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6975A1" w14:textId="77777777" w:rsidR="00A94678" w:rsidRDefault="00A94678" w:rsidP="00A94678">
      <w:pPr>
        <w:spacing w:before="120" w:after="120" w:line="276" w:lineRule="auto"/>
        <w:jc w:val="center"/>
        <w:rPr>
          <w:rFonts w:eastAsia="Calibri"/>
          <w:b/>
          <w:bCs/>
          <w:color w:val="auto"/>
          <w:kern w:val="2"/>
          <w:szCs w:val="22"/>
          <w:lang w:val="en-ZA" w:eastAsia="en-US"/>
          <w14:ligatures w14:val="standardContextual"/>
        </w:rPr>
      </w:pPr>
      <w:bookmarkStart w:id="0" w:name="_Hlk136528012"/>
      <w:r>
        <w:rPr>
          <w:rFonts w:eastAsia="Calibri"/>
          <w:b/>
          <w:bCs/>
          <w:color w:val="auto"/>
          <w:kern w:val="2"/>
          <w:szCs w:val="22"/>
          <w:lang w:val="en-ZA" w:eastAsia="en-US"/>
          <w14:ligatures w14:val="standardContextual"/>
        </w:rPr>
        <w:t>Proposed Occupational Profile</w:t>
      </w:r>
    </w:p>
    <w:p w14:paraId="34D280F3" w14:textId="77777777" w:rsidR="00A94678" w:rsidRDefault="00A94678" w:rsidP="00A94678">
      <w:pPr>
        <w:spacing w:before="120" w:after="120" w:line="276" w:lineRule="auto"/>
        <w:jc w:val="both"/>
        <w:rPr>
          <w:rFonts w:eastAsia="Calibri"/>
          <w:b/>
          <w:bCs/>
          <w:color w:val="auto"/>
          <w:kern w:val="2"/>
          <w:szCs w:val="22"/>
          <w:lang w:val="en-ZA" w:eastAsia="en-US"/>
          <w14:ligatures w14:val="standardContextual"/>
        </w:rPr>
      </w:pPr>
    </w:p>
    <w:p w14:paraId="0AA9AD7E" w14:textId="12F9B4BC" w:rsidR="00A94678" w:rsidRPr="00A252F0" w:rsidRDefault="00A94678" w:rsidP="00A94678">
      <w:pPr>
        <w:spacing w:before="120" w:after="120" w:line="276" w:lineRule="auto"/>
        <w:jc w:val="both"/>
        <w:rPr>
          <w:rFonts w:eastAsia="Calibri"/>
          <w:b/>
          <w:bCs/>
          <w:color w:val="auto"/>
          <w:kern w:val="2"/>
          <w:szCs w:val="22"/>
          <w:lang w:val="en-ZA" w:eastAsia="en-US"/>
          <w14:ligatures w14:val="standardContextual"/>
        </w:rPr>
      </w:pPr>
      <w:r w:rsidRPr="00A252F0">
        <w:rPr>
          <w:rFonts w:eastAsia="Calibri"/>
          <w:b/>
          <w:bCs/>
          <w:color w:val="auto"/>
          <w:kern w:val="2"/>
          <w:szCs w:val="22"/>
          <w:lang w:val="en-ZA" w:eastAsia="en-US"/>
          <w14:ligatures w14:val="standardContextual"/>
        </w:rPr>
        <w:t xml:space="preserve">New: </w:t>
      </w:r>
      <w:r>
        <w:rPr>
          <w:rFonts w:eastAsia="Calibri"/>
          <w:b/>
          <w:bCs/>
          <w:color w:val="auto"/>
          <w:kern w:val="2"/>
          <w:szCs w:val="22"/>
          <w:lang w:val="en-ZA" w:eastAsia="en-US"/>
          <w14:ligatures w14:val="standardContextual"/>
        </w:rPr>
        <w:t>333101-00</w:t>
      </w:r>
      <w:r w:rsidR="005C5253">
        <w:rPr>
          <w:rFonts w:eastAsia="Calibri"/>
          <w:b/>
          <w:bCs/>
          <w:color w:val="auto"/>
          <w:kern w:val="2"/>
          <w:szCs w:val="22"/>
          <w:lang w:val="en-ZA" w:eastAsia="en-US"/>
          <w14:ligatures w14:val="standardContextual"/>
        </w:rPr>
        <w:t>3</w:t>
      </w:r>
      <w:r>
        <w:rPr>
          <w:rFonts w:eastAsia="Calibri"/>
          <w:b/>
          <w:bCs/>
          <w:color w:val="auto"/>
          <w:kern w:val="2"/>
          <w:szCs w:val="22"/>
          <w:lang w:val="en-ZA" w:eastAsia="en-US"/>
          <w14:ligatures w14:val="standardContextual"/>
        </w:rPr>
        <w:t xml:space="preserve">-00-00: National Occupational Certificate: </w:t>
      </w:r>
      <w:bookmarkStart w:id="1" w:name="_Hlk141330042"/>
      <w:r w:rsidRPr="008E0BEB">
        <w:rPr>
          <w:rFonts w:eastAsia="Calibri"/>
          <w:b/>
          <w:bCs/>
          <w:color w:val="auto"/>
          <w:kern w:val="2"/>
          <w:szCs w:val="22"/>
          <w:lang w:val="en-ZA" w:eastAsia="en-US"/>
          <w14:ligatures w14:val="standardContextual"/>
        </w:rPr>
        <w:t>International Trade Administrator</w:t>
      </w:r>
      <w:bookmarkEnd w:id="1"/>
      <w:r w:rsidRPr="00A252F0">
        <w:rPr>
          <w:rFonts w:eastAsia="Calibri"/>
          <w:b/>
          <w:bCs/>
          <w:color w:val="auto"/>
          <w:kern w:val="2"/>
          <w:szCs w:val="22"/>
          <w:lang w:val="en-ZA" w:eastAsia="en-US"/>
          <w14:ligatures w14:val="standardContextual"/>
        </w:rPr>
        <w:t xml:space="preserve">, NQF Level </w:t>
      </w:r>
      <w:r>
        <w:rPr>
          <w:rFonts w:eastAsia="Calibri"/>
          <w:b/>
          <w:bCs/>
          <w:color w:val="auto"/>
          <w:kern w:val="2"/>
          <w:szCs w:val="22"/>
          <w:lang w:val="en-ZA" w:eastAsia="en-US"/>
          <w14:ligatures w14:val="standardContextual"/>
        </w:rPr>
        <w:t>4</w:t>
      </w:r>
      <w:r w:rsidRPr="00A252F0">
        <w:rPr>
          <w:rFonts w:eastAsia="Calibri"/>
          <w:b/>
          <w:bCs/>
          <w:color w:val="auto"/>
          <w:kern w:val="2"/>
          <w:szCs w:val="22"/>
          <w:lang w:val="en-ZA" w:eastAsia="en-US"/>
          <w14:ligatures w14:val="standardContextual"/>
        </w:rPr>
        <w:t xml:space="preserve">, Credits </w:t>
      </w:r>
      <w:r>
        <w:rPr>
          <w:rFonts w:eastAsia="Calibri"/>
          <w:b/>
          <w:bCs/>
          <w:color w:val="auto"/>
          <w:kern w:val="2"/>
          <w:szCs w:val="22"/>
          <w:lang w:val="en-ZA" w:eastAsia="en-US"/>
          <w14:ligatures w14:val="standardContextual"/>
        </w:rPr>
        <w:t>1</w:t>
      </w:r>
      <w:r w:rsidR="005C5253">
        <w:rPr>
          <w:rFonts w:eastAsia="Calibri"/>
          <w:b/>
          <w:bCs/>
          <w:color w:val="auto"/>
          <w:kern w:val="2"/>
          <w:szCs w:val="22"/>
          <w:lang w:val="en-ZA" w:eastAsia="en-US"/>
          <w14:ligatures w14:val="standardContextual"/>
        </w:rPr>
        <w:t>30</w:t>
      </w:r>
    </w:p>
    <w:p w14:paraId="526F25C1" w14:textId="77777777" w:rsidR="005C5253" w:rsidRPr="008D1168" w:rsidRDefault="005C5253" w:rsidP="005C5253">
      <w:pPr>
        <w:spacing w:after="0" w:line="360" w:lineRule="auto"/>
        <w:jc w:val="both"/>
        <w:rPr>
          <w:color w:val="auto"/>
          <w:szCs w:val="22"/>
        </w:rPr>
      </w:pPr>
      <w:r>
        <w:rPr>
          <w:b/>
          <w:bCs/>
          <w:color w:val="auto"/>
          <w:szCs w:val="22"/>
        </w:rPr>
        <w:t xml:space="preserve">Replace: </w:t>
      </w:r>
      <w:r w:rsidRPr="008D1168">
        <w:rPr>
          <w:color w:val="auto"/>
          <w:szCs w:val="22"/>
        </w:rPr>
        <w:t>59298: Further Education and Training Certificate: Freight Forwarding and Customs Compliance</w:t>
      </w:r>
      <w:r>
        <w:rPr>
          <w:color w:val="auto"/>
          <w:szCs w:val="22"/>
        </w:rPr>
        <w:t>, NQF Level 4, Credits 135</w:t>
      </w:r>
    </w:p>
    <w:p w14:paraId="2A716BA1" w14:textId="77777777" w:rsidR="00A94678" w:rsidRDefault="00A94678" w:rsidP="00A94678">
      <w:pPr>
        <w:spacing w:before="120" w:after="120" w:line="252" w:lineRule="auto"/>
        <w:rPr>
          <w:rFonts w:eastAsia="Times New Roman"/>
          <w:b/>
          <w:bCs/>
          <w:color w:val="000000"/>
          <w:szCs w:val="22"/>
          <w:lang w:val="en-ZA" w:eastAsia="en-ZA"/>
        </w:rPr>
      </w:pPr>
    </w:p>
    <w:p w14:paraId="5C3AC372" w14:textId="77777777" w:rsidR="00A94678" w:rsidRPr="008E0BEB" w:rsidRDefault="00A94678" w:rsidP="00A94678">
      <w:pPr>
        <w:spacing w:before="120" w:after="120" w:line="252" w:lineRule="auto"/>
        <w:rPr>
          <w:rFonts w:eastAsia="Times New Roman"/>
          <w:color w:val="000000"/>
          <w:szCs w:val="22"/>
          <w:lang w:val="en-ZA" w:eastAsia="en-ZA"/>
        </w:rPr>
      </w:pPr>
      <w:r>
        <w:rPr>
          <w:rFonts w:eastAsia="Times New Roman"/>
          <w:b/>
          <w:bCs/>
          <w:color w:val="000000"/>
          <w:szCs w:val="22"/>
          <w:lang w:val="en-ZA" w:eastAsia="en-ZA"/>
        </w:rPr>
        <w:t xml:space="preserve">Related Occupation: </w:t>
      </w:r>
      <w:r w:rsidRPr="008E0BEB">
        <w:rPr>
          <w:rFonts w:eastAsia="Times New Roman"/>
          <w:color w:val="000000"/>
          <w:szCs w:val="22"/>
          <w:lang w:val="en-ZA" w:eastAsia="en-ZA"/>
        </w:rPr>
        <w:t>333101: Clearing and Forwarding Agent</w:t>
      </w:r>
    </w:p>
    <w:p w14:paraId="33D76BC1" w14:textId="77777777" w:rsidR="00A94678" w:rsidRPr="00990D40" w:rsidRDefault="00A94678" w:rsidP="00A94678">
      <w:pPr>
        <w:spacing w:before="120" w:after="120" w:line="276" w:lineRule="auto"/>
        <w:jc w:val="both"/>
        <w:rPr>
          <w:rFonts w:eastAsia="Calibri"/>
          <w:color w:val="auto"/>
          <w:kern w:val="2"/>
          <w:szCs w:val="22"/>
          <w:lang w:val="en-ZA" w:eastAsia="en-US"/>
          <w14:ligatures w14:val="standardContextual"/>
        </w:rPr>
      </w:pPr>
      <w:bookmarkStart w:id="2" w:name="_Hlk131051278"/>
      <w:bookmarkEnd w:id="0"/>
      <w:r w:rsidRPr="005C5253">
        <w:rPr>
          <w:rFonts w:eastAsia="Calibri"/>
          <w:b/>
          <w:bCs/>
          <w:color w:val="auto"/>
          <w:kern w:val="2"/>
          <w:szCs w:val="22"/>
          <w:lang w:val="en-ZA" w:eastAsia="en-US"/>
          <w14:ligatures w14:val="standardContextual"/>
        </w:rPr>
        <w:t>Entry Requirements</w:t>
      </w:r>
      <w:r>
        <w:rPr>
          <w:rFonts w:eastAsia="Calibri"/>
          <w:color w:val="auto"/>
          <w:kern w:val="2"/>
          <w:szCs w:val="22"/>
          <w:lang w:val="en-ZA" w:eastAsia="en-US"/>
          <w14:ligatures w14:val="standardContextual"/>
        </w:rPr>
        <w:t xml:space="preserve">: </w:t>
      </w:r>
      <w:r w:rsidRPr="00990D40">
        <w:rPr>
          <w:rFonts w:eastAsia="Calibri"/>
          <w:color w:val="auto"/>
          <w:kern w:val="2"/>
          <w:szCs w:val="22"/>
          <w:lang w:val="en-ZA" w:eastAsia="en-US"/>
          <w14:ligatures w14:val="standardContextual"/>
        </w:rPr>
        <w:t>NQF Level 2</w:t>
      </w:r>
      <w:r>
        <w:rPr>
          <w:rFonts w:eastAsia="Calibri"/>
          <w:color w:val="auto"/>
          <w:kern w:val="2"/>
          <w:szCs w:val="22"/>
          <w:lang w:val="en-ZA" w:eastAsia="en-US"/>
          <w14:ligatures w14:val="standardContextual"/>
        </w:rPr>
        <w:t xml:space="preserve"> qualification</w:t>
      </w:r>
    </w:p>
    <w:p w14:paraId="5764D2A3" w14:textId="13B012E2" w:rsidR="005C5253" w:rsidRDefault="005C5253" w:rsidP="005C5253">
      <w:pPr>
        <w:pStyle w:val="Heading2"/>
      </w:pPr>
      <w:r w:rsidRPr="00160E64">
        <w:t>Alternative titles used by industry:</w:t>
      </w:r>
      <w:r>
        <w:t xml:space="preserve"> </w:t>
      </w:r>
      <w:proofErr w:type="gramStart"/>
      <w:r>
        <w:t>None</w:t>
      </w:r>
      <w:proofErr w:type="gramEnd"/>
    </w:p>
    <w:p w14:paraId="3D1423B6" w14:textId="45B147B6" w:rsidR="005C5253" w:rsidRDefault="005C5253" w:rsidP="005C5253">
      <w:pPr>
        <w:pStyle w:val="Heading2"/>
        <w:rPr>
          <w:rStyle w:val="IntenseEmphasis"/>
        </w:rPr>
      </w:pPr>
      <w:r>
        <w:t xml:space="preserve">Articulation </w:t>
      </w:r>
    </w:p>
    <w:p w14:paraId="48AAE3EB" w14:textId="77777777" w:rsidR="005C5253" w:rsidRDefault="005C5253" w:rsidP="005C5253">
      <w:pPr>
        <w:spacing w:after="0" w:line="240" w:lineRule="auto"/>
        <w:rPr>
          <w:rStyle w:val="IntenseEmphasis"/>
        </w:rPr>
      </w:pPr>
    </w:p>
    <w:p w14:paraId="5EF6904D" w14:textId="77777777" w:rsidR="005C5253" w:rsidRDefault="005C5253" w:rsidP="005C5253">
      <w:pPr>
        <w:pStyle w:val="Heading3"/>
        <w:ind w:left="0" w:firstLine="708"/>
      </w:pPr>
      <w:bookmarkStart w:id="3" w:name="_Toc109814200"/>
      <w:r>
        <w:t xml:space="preserve">(a) </w:t>
      </w:r>
      <w:r w:rsidRPr="000402F0">
        <w:t>Horizontal Articulation:</w:t>
      </w:r>
      <w:bookmarkEnd w:id="3"/>
    </w:p>
    <w:p w14:paraId="340AC353" w14:textId="77777777" w:rsidR="005C5253" w:rsidRDefault="005C5253" w:rsidP="005C5253">
      <w:pPr>
        <w:rPr>
          <w:color w:val="244061" w:themeColor="accent1" w:themeShade="80"/>
        </w:rPr>
      </w:pPr>
      <w:r w:rsidRPr="007D627B">
        <w:t>Occupational Certificate: Credit or Loans Officer, NQF Level 4</w:t>
      </w:r>
      <w:r w:rsidRPr="00690910">
        <w:rPr>
          <w:color w:val="244061" w:themeColor="accent1" w:themeShade="80"/>
        </w:rPr>
        <w:t xml:space="preserve"> </w:t>
      </w:r>
    </w:p>
    <w:p w14:paraId="1BF40977" w14:textId="77777777" w:rsidR="005C5253" w:rsidRPr="00CF773C" w:rsidRDefault="005C5253" w:rsidP="005C5253">
      <w:r w:rsidRPr="00CF773C">
        <w:t>National Certificate: Vocational, Level 4</w:t>
      </w:r>
    </w:p>
    <w:p w14:paraId="7C1BEA8D" w14:textId="77777777" w:rsidR="005C5253" w:rsidRDefault="005C5253" w:rsidP="005C5253">
      <w:pPr>
        <w:pStyle w:val="Heading3"/>
      </w:pPr>
      <w:bookmarkStart w:id="4" w:name="_Toc109814201"/>
      <w:r>
        <w:t xml:space="preserve">(b) </w:t>
      </w:r>
      <w:r w:rsidRPr="00E54BAE">
        <w:t>Vertical</w:t>
      </w:r>
      <w:r>
        <w:t>/</w:t>
      </w:r>
    </w:p>
    <w:p w14:paraId="560218A2" w14:textId="77777777" w:rsidR="005C5253" w:rsidRDefault="005C5253" w:rsidP="005C5253">
      <w:r w:rsidRPr="007D627B">
        <w:t>Higher Occupational Certificate: Road Incident Management Co-ordinator, NQF Level 5</w:t>
      </w:r>
    </w:p>
    <w:p w14:paraId="2977F0F8" w14:textId="77777777" w:rsidR="005C5253" w:rsidRPr="00345FBE" w:rsidRDefault="005C5253" w:rsidP="005C5253">
      <w:pPr>
        <w:pStyle w:val="Heading3"/>
      </w:pPr>
      <w:r>
        <w:t xml:space="preserve">(c) </w:t>
      </w:r>
      <w:r w:rsidRPr="00061EF4">
        <w:t>Diagonal Articulation:</w:t>
      </w:r>
      <w:bookmarkEnd w:id="4"/>
    </w:p>
    <w:p w14:paraId="79642611" w14:textId="77777777" w:rsidR="005C5253" w:rsidRPr="00EC0F40" w:rsidRDefault="005C5253" w:rsidP="005C5253">
      <w:r w:rsidRPr="008B588C">
        <w:rPr>
          <w:lang w:val="en-US" w:eastAsia="en-US"/>
        </w:rPr>
        <w:t>National Certificate: Vocational, Level 3</w:t>
      </w:r>
    </w:p>
    <w:p w14:paraId="6A4D9F08" w14:textId="77777777" w:rsidR="00A94678" w:rsidRDefault="00A94678" w:rsidP="00A94678">
      <w:pPr>
        <w:spacing w:after="0" w:line="360" w:lineRule="auto"/>
        <w:jc w:val="both"/>
        <w:rPr>
          <w:b/>
          <w:bCs/>
          <w:color w:val="auto"/>
          <w:szCs w:val="22"/>
        </w:rPr>
      </w:pPr>
    </w:p>
    <w:p w14:paraId="3EDAE088" w14:textId="77777777" w:rsidR="00A94678" w:rsidRPr="00265FD0" w:rsidRDefault="00A94678" w:rsidP="00A94678">
      <w:pPr>
        <w:spacing w:after="0" w:line="360" w:lineRule="auto"/>
        <w:jc w:val="both"/>
        <w:rPr>
          <w:b/>
          <w:bCs/>
          <w:color w:val="auto"/>
          <w:szCs w:val="22"/>
        </w:rPr>
      </w:pPr>
      <w:r w:rsidRPr="00265FD0">
        <w:rPr>
          <w:b/>
          <w:bCs/>
          <w:color w:val="auto"/>
          <w:szCs w:val="22"/>
        </w:rPr>
        <w:t>P</w:t>
      </w:r>
      <w:r>
        <w:rPr>
          <w:b/>
          <w:bCs/>
          <w:color w:val="auto"/>
          <w:szCs w:val="22"/>
        </w:rPr>
        <w:t>urpose</w:t>
      </w:r>
    </w:p>
    <w:bookmarkEnd w:id="2"/>
    <w:p w14:paraId="6DE48716" w14:textId="77777777" w:rsidR="00A94678" w:rsidRPr="00265FD0" w:rsidRDefault="00A94678" w:rsidP="00A94678">
      <w:pPr>
        <w:spacing w:after="0" w:line="240" w:lineRule="auto"/>
        <w:rPr>
          <w:rFonts w:eastAsia="Times New Roman"/>
          <w:color w:val="000000"/>
          <w:szCs w:val="22"/>
          <w:lang w:val="en-ZA" w:eastAsia="en-ZA"/>
        </w:rPr>
      </w:pPr>
      <w:r w:rsidRPr="00A252F0">
        <w:rPr>
          <w:rFonts w:eastAsia="Times New Roman"/>
          <w:color w:val="000000"/>
          <w:szCs w:val="22"/>
          <w:lang w:val="en-ZA" w:eastAsia="en-ZA"/>
        </w:rPr>
        <w:t>A</w:t>
      </w:r>
      <w:r>
        <w:rPr>
          <w:rFonts w:eastAsia="Times New Roman"/>
          <w:color w:val="000000"/>
          <w:szCs w:val="22"/>
          <w:lang w:val="en-ZA" w:eastAsia="en-ZA"/>
        </w:rPr>
        <w:t xml:space="preserve">n </w:t>
      </w:r>
      <w:r w:rsidRPr="00576A58">
        <w:rPr>
          <w:rFonts w:eastAsia="Times New Roman"/>
          <w:color w:val="000000"/>
          <w:szCs w:val="22"/>
          <w:lang w:val="en-ZA" w:eastAsia="en-ZA"/>
        </w:rPr>
        <w:t>International Trade Administrator</w:t>
      </w:r>
      <w:r>
        <w:rPr>
          <w:rFonts w:eastAsia="Times New Roman"/>
          <w:color w:val="000000"/>
          <w:szCs w:val="22"/>
          <w:lang w:val="en-ZA" w:eastAsia="en-ZA"/>
        </w:rPr>
        <w:t xml:space="preserve"> administers import and export transactions for a company or clients, including the movement, insurance and the storage and release of goods.</w:t>
      </w:r>
      <w:r w:rsidRPr="00265FD0">
        <w:rPr>
          <w:rFonts w:eastAsia="Times New Roman"/>
          <w:color w:val="000000"/>
          <w:szCs w:val="22"/>
          <w:lang w:val="en-ZA" w:eastAsia="en-ZA"/>
        </w:rPr>
        <w:t xml:space="preserve"> </w:t>
      </w:r>
    </w:p>
    <w:p w14:paraId="731F5458" w14:textId="77777777" w:rsidR="00A94678" w:rsidRDefault="00A94678" w:rsidP="00A94678">
      <w:pPr>
        <w:spacing w:after="0" w:line="240" w:lineRule="auto"/>
        <w:rPr>
          <w:rFonts w:eastAsia="Times New Roman"/>
          <w:color w:val="000000"/>
          <w:szCs w:val="22"/>
          <w:lang w:val="en-ZA" w:eastAsia="en-ZA"/>
        </w:rPr>
      </w:pPr>
    </w:p>
    <w:p w14:paraId="13F3AFD4" w14:textId="77777777" w:rsidR="00A94678" w:rsidRDefault="00A94678" w:rsidP="00A94678">
      <w:pPr>
        <w:spacing w:after="0" w:line="240" w:lineRule="auto"/>
        <w:rPr>
          <w:rFonts w:eastAsia="Times New Roman"/>
          <w:color w:val="000000"/>
          <w:szCs w:val="22"/>
          <w:lang w:val="en-ZA" w:eastAsia="en-ZA"/>
        </w:rPr>
      </w:pPr>
      <w:r>
        <w:rPr>
          <w:rFonts w:eastAsia="Times New Roman"/>
          <w:color w:val="000000"/>
          <w:szCs w:val="22"/>
          <w:lang w:val="en-ZA" w:eastAsia="en-ZA"/>
        </w:rPr>
        <w:t>A qualified learner will be able to:</w:t>
      </w:r>
    </w:p>
    <w:p w14:paraId="06AD153C" w14:textId="77777777" w:rsidR="00A94678" w:rsidRPr="00576A58" w:rsidRDefault="00A94678" w:rsidP="00A94678">
      <w:pPr>
        <w:pStyle w:val="ListParagraph"/>
        <w:numPr>
          <w:ilvl w:val="0"/>
          <w:numId w:val="47"/>
        </w:numPr>
        <w:spacing w:after="0" w:line="240" w:lineRule="auto"/>
        <w:rPr>
          <w:rFonts w:eastAsia="Times New Roman"/>
          <w:color w:val="000000"/>
          <w:szCs w:val="22"/>
          <w:lang w:val="en-ZA" w:eastAsia="en-ZA"/>
        </w:rPr>
      </w:pPr>
      <w:r w:rsidRPr="00576A58">
        <w:rPr>
          <w:rFonts w:eastAsia="Times New Roman"/>
          <w:color w:val="000000"/>
          <w:szCs w:val="22"/>
          <w:lang w:val="en-ZA" w:eastAsia="en-ZA"/>
        </w:rPr>
        <w:t xml:space="preserve">Administer import and export </w:t>
      </w:r>
      <w:proofErr w:type="gramStart"/>
      <w:r w:rsidRPr="00576A58">
        <w:rPr>
          <w:rFonts w:eastAsia="Times New Roman"/>
          <w:color w:val="000000"/>
          <w:szCs w:val="22"/>
          <w:lang w:val="en-ZA" w:eastAsia="en-ZA"/>
        </w:rPr>
        <w:t>transactions</w:t>
      </w:r>
      <w:proofErr w:type="gramEnd"/>
    </w:p>
    <w:p w14:paraId="391461A2" w14:textId="77777777" w:rsidR="00A94678" w:rsidRPr="00576A58" w:rsidRDefault="00A94678" w:rsidP="00A94678">
      <w:pPr>
        <w:pStyle w:val="ListParagraph"/>
        <w:numPr>
          <w:ilvl w:val="0"/>
          <w:numId w:val="47"/>
        </w:numPr>
        <w:spacing w:after="0" w:line="240" w:lineRule="auto"/>
        <w:rPr>
          <w:rFonts w:eastAsia="Times New Roman"/>
          <w:color w:val="000000"/>
          <w:szCs w:val="22"/>
          <w:lang w:val="en-ZA" w:eastAsia="en-ZA"/>
        </w:rPr>
      </w:pPr>
      <w:bookmarkStart w:id="5" w:name="_Hlk141332140"/>
      <w:r w:rsidRPr="00576A58">
        <w:rPr>
          <w:rFonts w:eastAsia="Calibri"/>
          <w:color w:val="auto"/>
          <w:kern w:val="2"/>
          <w:szCs w:val="22"/>
          <w:lang w:val="en-ZA" w:eastAsia="en-US"/>
          <w14:ligatures w14:val="standardContextual"/>
        </w:rPr>
        <w:t xml:space="preserve">Determine Incoterms ® rules and administer the cost for the international movement of </w:t>
      </w:r>
      <w:proofErr w:type="gramStart"/>
      <w:r w:rsidRPr="00576A58">
        <w:rPr>
          <w:rFonts w:eastAsia="Calibri"/>
          <w:color w:val="auto"/>
          <w:kern w:val="2"/>
          <w:szCs w:val="22"/>
          <w:lang w:val="en-ZA" w:eastAsia="en-US"/>
          <w14:ligatures w14:val="standardContextual"/>
        </w:rPr>
        <w:t>goods</w:t>
      </w:r>
      <w:bookmarkEnd w:id="5"/>
      <w:proofErr w:type="gramEnd"/>
    </w:p>
    <w:p w14:paraId="5DF25E97" w14:textId="77777777" w:rsidR="00A94678" w:rsidRPr="00576A58" w:rsidRDefault="00A94678" w:rsidP="00A94678">
      <w:pPr>
        <w:pStyle w:val="ListParagraph"/>
        <w:numPr>
          <w:ilvl w:val="0"/>
          <w:numId w:val="47"/>
        </w:numPr>
        <w:spacing w:after="0" w:line="240" w:lineRule="auto"/>
        <w:rPr>
          <w:rFonts w:eastAsia="Calibri"/>
          <w:color w:val="auto"/>
          <w:kern w:val="2"/>
          <w:szCs w:val="22"/>
          <w:lang w:val="en-ZA" w:eastAsia="en-US"/>
          <w14:ligatures w14:val="standardContextual"/>
        </w:rPr>
      </w:pPr>
      <w:r w:rsidRPr="00576A58">
        <w:rPr>
          <w:rFonts w:eastAsia="Calibri"/>
          <w:color w:val="auto"/>
          <w:kern w:val="2"/>
          <w:szCs w:val="22"/>
          <w:lang w:val="en-ZA" w:eastAsia="en-US"/>
          <w14:ligatures w14:val="standardContextual"/>
        </w:rPr>
        <w:t xml:space="preserve">Determine and administer the insurance of </w:t>
      </w:r>
      <w:proofErr w:type="gramStart"/>
      <w:r w:rsidRPr="00576A58">
        <w:rPr>
          <w:rFonts w:eastAsia="Calibri"/>
          <w:color w:val="auto"/>
          <w:kern w:val="2"/>
          <w:szCs w:val="22"/>
          <w:lang w:val="en-ZA" w:eastAsia="en-US"/>
          <w14:ligatures w14:val="standardContextual"/>
        </w:rPr>
        <w:t>goods</w:t>
      </w:r>
      <w:proofErr w:type="gramEnd"/>
    </w:p>
    <w:p w14:paraId="36239F6C" w14:textId="77777777" w:rsidR="00A94678" w:rsidRDefault="00A94678" w:rsidP="00A94678">
      <w:pPr>
        <w:pStyle w:val="ListParagraph"/>
        <w:numPr>
          <w:ilvl w:val="0"/>
          <w:numId w:val="47"/>
        </w:numPr>
        <w:spacing w:after="0" w:line="240" w:lineRule="auto"/>
        <w:rPr>
          <w:rFonts w:eastAsia="Calibri"/>
          <w:color w:val="auto"/>
          <w:kern w:val="2"/>
          <w:szCs w:val="22"/>
          <w:lang w:val="en-ZA" w:eastAsia="en-US"/>
          <w14:ligatures w14:val="standardContextual"/>
        </w:rPr>
      </w:pPr>
      <w:r w:rsidRPr="00576A58">
        <w:rPr>
          <w:rFonts w:eastAsia="Calibri"/>
          <w:color w:val="auto"/>
          <w:kern w:val="2"/>
          <w:szCs w:val="22"/>
          <w:lang w:val="en-ZA" w:eastAsia="en-US"/>
          <w14:ligatures w14:val="standardContextual"/>
        </w:rPr>
        <w:t xml:space="preserve">Arrange for the storage and release of cargo for customs compliance </w:t>
      </w:r>
      <w:proofErr w:type="gramStart"/>
      <w:r w:rsidRPr="00576A58">
        <w:rPr>
          <w:rFonts w:eastAsia="Calibri"/>
          <w:color w:val="auto"/>
          <w:kern w:val="2"/>
          <w:szCs w:val="22"/>
          <w:lang w:val="en-ZA" w:eastAsia="en-US"/>
          <w14:ligatures w14:val="standardContextual"/>
        </w:rPr>
        <w:t>purposes</w:t>
      </w:r>
      <w:proofErr w:type="gramEnd"/>
    </w:p>
    <w:p w14:paraId="31921A7E" w14:textId="77777777" w:rsidR="00A94678" w:rsidRDefault="00A94678" w:rsidP="00A94678">
      <w:pPr>
        <w:spacing w:after="0" w:line="240" w:lineRule="auto"/>
        <w:rPr>
          <w:rFonts w:eastAsia="Times New Roman"/>
          <w:color w:val="000000"/>
          <w:szCs w:val="22"/>
          <w:lang w:val="en-ZA" w:eastAsia="en-ZA"/>
        </w:rPr>
      </w:pPr>
    </w:p>
    <w:tbl>
      <w:tblPr>
        <w:tblStyle w:val="TableGrid"/>
        <w:tblW w:w="9351" w:type="dxa"/>
        <w:tblInd w:w="279" w:type="dxa"/>
        <w:tblLook w:val="04A0" w:firstRow="1" w:lastRow="0" w:firstColumn="1" w:lastColumn="0" w:noHBand="0" w:noVBand="1"/>
      </w:tblPr>
      <w:tblGrid>
        <w:gridCol w:w="4819"/>
        <w:gridCol w:w="4532"/>
      </w:tblGrid>
      <w:tr w:rsidR="00A94678" w14:paraId="428C0062" w14:textId="77777777" w:rsidTr="001078D8">
        <w:tc>
          <w:tcPr>
            <w:tcW w:w="4819" w:type="dxa"/>
            <w:shd w:val="clear" w:color="auto" w:fill="F2F2F2" w:themeFill="background1" w:themeFillShade="F2"/>
          </w:tcPr>
          <w:p w14:paraId="4D0F1BA1" w14:textId="77777777" w:rsidR="00A94678" w:rsidRPr="00101789" w:rsidRDefault="00A94678" w:rsidP="001078D8">
            <w:pPr>
              <w:rPr>
                <w:rFonts w:ascii="Arial" w:hAnsi="Arial" w:cs="Arial"/>
                <w:b/>
                <w:bCs/>
                <w:color w:val="auto"/>
                <w:sz w:val="20"/>
                <w:szCs w:val="20"/>
              </w:rPr>
            </w:pPr>
            <w:r w:rsidRPr="389912E0">
              <w:rPr>
                <w:rFonts w:ascii="Arial" w:hAnsi="Arial" w:cs="Arial"/>
                <w:b/>
                <w:bCs/>
                <w:color w:val="auto"/>
                <w:sz w:val="20"/>
                <w:szCs w:val="20"/>
              </w:rPr>
              <w:t>TASK</w:t>
            </w:r>
          </w:p>
        </w:tc>
        <w:tc>
          <w:tcPr>
            <w:tcW w:w="4532" w:type="dxa"/>
            <w:shd w:val="clear" w:color="auto" w:fill="F2F2F2" w:themeFill="background1" w:themeFillShade="F2"/>
          </w:tcPr>
          <w:p w14:paraId="57A3D0BE" w14:textId="77777777" w:rsidR="00A94678" w:rsidRPr="00101789" w:rsidRDefault="00A94678" w:rsidP="001078D8">
            <w:pPr>
              <w:rPr>
                <w:rFonts w:ascii="Arial" w:hAnsi="Arial" w:cs="Arial"/>
                <w:b/>
                <w:bCs/>
                <w:color w:val="auto"/>
                <w:sz w:val="20"/>
                <w:szCs w:val="20"/>
              </w:rPr>
            </w:pPr>
            <w:r w:rsidRPr="389912E0">
              <w:rPr>
                <w:rFonts w:ascii="Arial" w:hAnsi="Arial" w:cs="Arial"/>
                <w:b/>
                <w:bCs/>
                <w:color w:val="auto"/>
                <w:sz w:val="20"/>
                <w:szCs w:val="20"/>
              </w:rPr>
              <w:t>LINKS TO ELO</w:t>
            </w:r>
          </w:p>
        </w:tc>
      </w:tr>
      <w:tr w:rsidR="00A94678" w:rsidRPr="00990D40" w14:paraId="0561F9B9" w14:textId="77777777" w:rsidTr="001078D8">
        <w:tc>
          <w:tcPr>
            <w:tcW w:w="4819" w:type="dxa"/>
          </w:tcPr>
          <w:p w14:paraId="0FF79702" w14:textId="77777777" w:rsidR="00A94678" w:rsidRPr="00990D40" w:rsidRDefault="00A94678" w:rsidP="001078D8">
            <w:pPr>
              <w:rPr>
                <w:rFonts w:ascii="Arial" w:hAnsi="Arial" w:cs="Arial"/>
                <w:color w:val="auto"/>
              </w:rPr>
            </w:pPr>
            <w:r w:rsidRPr="001F34A8">
              <w:rPr>
                <w:rFonts w:ascii="Arial" w:hAnsi="Arial" w:cs="Arial"/>
                <w:color w:val="auto"/>
              </w:rPr>
              <w:t xml:space="preserve">Administer import and export </w:t>
            </w:r>
            <w:proofErr w:type="gramStart"/>
            <w:r w:rsidRPr="001F34A8">
              <w:rPr>
                <w:rFonts w:ascii="Arial" w:hAnsi="Arial" w:cs="Arial"/>
                <w:color w:val="auto"/>
              </w:rPr>
              <w:t>transactions</w:t>
            </w:r>
            <w:proofErr w:type="gramEnd"/>
          </w:p>
          <w:p w14:paraId="2868CE51" w14:textId="77777777" w:rsidR="00A94678" w:rsidRPr="00990D40" w:rsidRDefault="00A94678" w:rsidP="001078D8">
            <w:pPr>
              <w:rPr>
                <w:rFonts w:ascii="Arial" w:hAnsi="Arial" w:cs="Arial"/>
                <w:color w:val="auto"/>
              </w:rPr>
            </w:pPr>
          </w:p>
          <w:p w14:paraId="57BFC1CE" w14:textId="77777777" w:rsidR="00A94678" w:rsidRDefault="00A94678" w:rsidP="001078D8">
            <w:pPr>
              <w:rPr>
                <w:rFonts w:ascii="Arial" w:hAnsi="Arial" w:cs="Arial"/>
                <w:color w:val="auto"/>
              </w:rPr>
            </w:pPr>
          </w:p>
          <w:p w14:paraId="727AE781" w14:textId="77777777" w:rsidR="00A94678" w:rsidRDefault="00A94678" w:rsidP="001078D8">
            <w:pPr>
              <w:rPr>
                <w:rFonts w:ascii="Arial" w:hAnsi="Arial" w:cs="Arial"/>
                <w:color w:val="auto"/>
              </w:rPr>
            </w:pPr>
          </w:p>
          <w:p w14:paraId="701040BD" w14:textId="77777777" w:rsidR="00A94678" w:rsidRDefault="00A94678" w:rsidP="001078D8">
            <w:pPr>
              <w:rPr>
                <w:rFonts w:ascii="Arial" w:hAnsi="Arial" w:cs="Arial"/>
                <w:color w:val="auto"/>
              </w:rPr>
            </w:pPr>
            <w:r w:rsidRPr="001F34A8">
              <w:rPr>
                <w:rFonts w:ascii="Arial" w:hAnsi="Arial" w:cs="Arial"/>
                <w:color w:val="auto"/>
              </w:rPr>
              <w:t xml:space="preserve">Determine Incoterms ® rules and administer the cost for the international movement of </w:t>
            </w:r>
            <w:proofErr w:type="gramStart"/>
            <w:r w:rsidRPr="001F34A8">
              <w:rPr>
                <w:rFonts w:ascii="Arial" w:hAnsi="Arial" w:cs="Arial"/>
                <w:color w:val="auto"/>
              </w:rPr>
              <w:t>goods</w:t>
            </w:r>
            <w:proofErr w:type="gramEnd"/>
          </w:p>
          <w:p w14:paraId="3A907CAF" w14:textId="77777777" w:rsidR="00A94678" w:rsidRPr="00990D40" w:rsidRDefault="00A94678" w:rsidP="001078D8">
            <w:pPr>
              <w:rPr>
                <w:rFonts w:ascii="Arial" w:hAnsi="Arial" w:cs="Arial"/>
                <w:color w:val="auto"/>
              </w:rPr>
            </w:pPr>
          </w:p>
          <w:p w14:paraId="540C2050" w14:textId="77777777" w:rsidR="00A94678" w:rsidRPr="00990D40" w:rsidRDefault="00A94678" w:rsidP="001078D8">
            <w:pPr>
              <w:rPr>
                <w:rFonts w:ascii="Arial" w:hAnsi="Arial" w:cs="Arial"/>
                <w:color w:val="auto"/>
              </w:rPr>
            </w:pPr>
            <w:r w:rsidRPr="001F34A8">
              <w:rPr>
                <w:rFonts w:ascii="Arial" w:hAnsi="Arial" w:cs="Arial"/>
                <w:color w:val="auto"/>
              </w:rPr>
              <w:t xml:space="preserve">Determine and administer the insurance of </w:t>
            </w:r>
            <w:proofErr w:type="gramStart"/>
            <w:r w:rsidRPr="001F34A8">
              <w:rPr>
                <w:rFonts w:ascii="Arial" w:hAnsi="Arial" w:cs="Arial"/>
                <w:color w:val="auto"/>
              </w:rPr>
              <w:t>goods</w:t>
            </w:r>
            <w:proofErr w:type="gramEnd"/>
          </w:p>
          <w:p w14:paraId="704075A0" w14:textId="77777777" w:rsidR="00A94678" w:rsidRPr="00990D40" w:rsidRDefault="00A94678" w:rsidP="001078D8">
            <w:pPr>
              <w:rPr>
                <w:rFonts w:ascii="Arial" w:hAnsi="Arial" w:cs="Arial"/>
                <w:color w:val="auto"/>
              </w:rPr>
            </w:pPr>
          </w:p>
          <w:p w14:paraId="73ED6FC9" w14:textId="77777777" w:rsidR="00A94678" w:rsidRPr="00990D40" w:rsidRDefault="00A94678" w:rsidP="001078D8">
            <w:pPr>
              <w:rPr>
                <w:rFonts w:ascii="Arial" w:hAnsi="Arial" w:cs="Arial"/>
                <w:color w:val="auto"/>
              </w:rPr>
            </w:pPr>
            <w:r w:rsidRPr="001F34A8">
              <w:rPr>
                <w:rFonts w:ascii="Arial" w:hAnsi="Arial" w:cs="Arial"/>
                <w:color w:val="auto"/>
              </w:rPr>
              <w:t>Arrange for the storage and release of cargo for customs compliance purposes</w:t>
            </w:r>
          </w:p>
        </w:tc>
        <w:tc>
          <w:tcPr>
            <w:tcW w:w="4532" w:type="dxa"/>
          </w:tcPr>
          <w:p w14:paraId="76E66B2D" w14:textId="77777777" w:rsidR="00A94678" w:rsidRDefault="00A94678" w:rsidP="001078D8">
            <w:pPr>
              <w:rPr>
                <w:rFonts w:ascii="Arial" w:hAnsi="Arial" w:cs="Arial"/>
                <w:color w:val="auto"/>
              </w:rPr>
            </w:pPr>
            <w:r>
              <w:rPr>
                <w:rFonts w:ascii="Arial" w:hAnsi="Arial" w:cs="Arial"/>
                <w:color w:val="auto"/>
              </w:rPr>
              <w:lastRenderedPageBreak/>
              <w:t>Administer transactions related to the import and export of goods</w:t>
            </w:r>
            <w:r w:rsidRPr="00990D40">
              <w:rPr>
                <w:rFonts w:ascii="Arial" w:hAnsi="Arial" w:cs="Arial"/>
                <w:color w:val="auto"/>
              </w:rPr>
              <w:t xml:space="preserve">, adjusting and applying common solutions to effect changes, taking cognisance of consequences of related </w:t>
            </w:r>
            <w:proofErr w:type="gramStart"/>
            <w:r w:rsidRPr="00990D40">
              <w:rPr>
                <w:rFonts w:ascii="Arial" w:hAnsi="Arial" w:cs="Arial"/>
                <w:color w:val="auto"/>
              </w:rPr>
              <w:t>actions</w:t>
            </w:r>
            <w:proofErr w:type="gramEnd"/>
          </w:p>
          <w:p w14:paraId="00AA929D" w14:textId="77777777" w:rsidR="00A94678" w:rsidRDefault="00A94678" w:rsidP="001078D8">
            <w:pPr>
              <w:rPr>
                <w:rFonts w:ascii="Arial" w:hAnsi="Arial" w:cs="Arial"/>
                <w:color w:val="auto"/>
              </w:rPr>
            </w:pPr>
            <w:r>
              <w:rPr>
                <w:rFonts w:ascii="Arial" w:hAnsi="Arial" w:cs="Arial"/>
                <w:color w:val="auto"/>
              </w:rPr>
              <w:t xml:space="preserve">Apply </w:t>
            </w:r>
            <w:r w:rsidRPr="001F34A8">
              <w:rPr>
                <w:rFonts w:ascii="Arial" w:hAnsi="Arial" w:cs="Arial"/>
                <w:color w:val="auto"/>
              </w:rPr>
              <w:t xml:space="preserve">Incoterms ® rules </w:t>
            </w:r>
            <w:r>
              <w:rPr>
                <w:rFonts w:ascii="Arial" w:hAnsi="Arial" w:cs="Arial"/>
                <w:color w:val="auto"/>
              </w:rPr>
              <w:t xml:space="preserve">and </w:t>
            </w:r>
            <w:r w:rsidRPr="001F34A8">
              <w:rPr>
                <w:rFonts w:ascii="Arial" w:hAnsi="Arial" w:cs="Arial"/>
                <w:color w:val="auto"/>
              </w:rPr>
              <w:t>administer the cost for the movement of goods</w:t>
            </w:r>
            <w:bookmarkStart w:id="6" w:name="_Hlk141332422"/>
            <w:r>
              <w:rPr>
                <w:rFonts w:ascii="Arial" w:hAnsi="Arial" w:cs="Arial"/>
                <w:color w:val="auto"/>
              </w:rPr>
              <w:t xml:space="preserve"> internationally,</w:t>
            </w:r>
            <w:r>
              <w:t xml:space="preserve"> </w:t>
            </w:r>
            <w:r w:rsidRPr="00A03A1C">
              <w:rPr>
                <w:rFonts w:ascii="Arial" w:hAnsi="Arial" w:cs="Arial"/>
                <w:color w:val="auto"/>
              </w:rPr>
              <w:t xml:space="preserve">adhering to ethical standards and codes of </w:t>
            </w:r>
            <w:proofErr w:type="gramStart"/>
            <w:r w:rsidRPr="00A03A1C">
              <w:rPr>
                <w:rFonts w:ascii="Arial" w:hAnsi="Arial" w:cs="Arial"/>
                <w:color w:val="auto"/>
              </w:rPr>
              <w:t>conduct</w:t>
            </w:r>
            <w:proofErr w:type="gramEnd"/>
          </w:p>
          <w:p w14:paraId="2AC74EDA" w14:textId="77777777" w:rsidR="00A94678" w:rsidRPr="00990D40" w:rsidRDefault="00A94678" w:rsidP="001078D8">
            <w:pPr>
              <w:rPr>
                <w:rFonts w:ascii="Arial" w:hAnsi="Arial" w:cs="Arial"/>
                <w:color w:val="auto"/>
              </w:rPr>
            </w:pPr>
          </w:p>
          <w:bookmarkEnd w:id="6"/>
          <w:p w14:paraId="3B28D56B" w14:textId="77777777" w:rsidR="00A94678" w:rsidRDefault="00A94678" w:rsidP="001078D8">
            <w:pPr>
              <w:rPr>
                <w:rFonts w:ascii="Arial" w:hAnsi="Arial" w:cs="Arial"/>
                <w:color w:val="auto"/>
              </w:rPr>
            </w:pPr>
            <w:r>
              <w:rPr>
                <w:rFonts w:ascii="Arial" w:hAnsi="Arial" w:cs="Arial"/>
                <w:color w:val="auto"/>
              </w:rPr>
              <w:t>A</w:t>
            </w:r>
            <w:r w:rsidRPr="001F34A8">
              <w:rPr>
                <w:rFonts w:ascii="Arial" w:hAnsi="Arial" w:cs="Arial"/>
                <w:color w:val="auto"/>
              </w:rPr>
              <w:t>dminister the insurance of goods</w:t>
            </w:r>
            <w:r>
              <w:rPr>
                <w:rFonts w:ascii="Arial" w:hAnsi="Arial" w:cs="Arial"/>
                <w:color w:val="auto"/>
              </w:rPr>
              <w:t>,</w:t>
            </w:r>
            <w:r>
              <w:t xml:space="preserve"> </w:t>
            </w:r>
            <w:r w:rsidRPr="00A03A1C">
              <w:rPr>
                <w:rFonts w:ascii="Arial" w:hAnsi="Arial" w:cs="Arial"/>
                <w:color w:val="auto"/>
              </w:rPr>
              <w:t xml:space="preserve">adhering to ethical standards and codes of </w:t>
            </w:r>
            <w:proofErr w:type="gramStart"/>
            <w:r w:rsidRPr="00A03A1C">
              <w:rPr>
                <w:rFonts w:ascii="Arial" w:hAnsi="Arial" w:cs="Arial"/>
                <w:color w:val="auto"/>
              </w:rPr>
              <w:t>conduct</w:t>
            </w:r>
            <w:proofErr w:type="gramEnd"/>
          </w:p>
          <w:p w14:paraId="28902F25" w14:textId="77777777" w:rsidR="00A94678" w:rsidRDefault="00A94678" w:rsidP="001078D8">
            <w:pPr>
              <w:rPr>
                <w:rFonts w:ascii="Arial" w:hAnsi="Arial" w:cs="Arial"/>
                <w:color w:val="auto"/>
              </w:rPr>
            </w:pPr>
          </w:p>
          <w:p w14:paraId="3E6D6254" w14:textId="10973B9C" w:rsidR="00A94678" w:rsidRPr="00990D40" w:rsidRDefault="00A94678" w:rsidP="001078D8">
            <w:pPr>
              <w:rPr>
                <w:rFonts w:ascii="Arial" w:hAnsi="Arial" w:cs="Arial"/>
                <w:color w:val="auto"/>
              </w:rPr>
            </w:pPr>
            <w:r w:rsidRPr="001F34A8">
              <w:rPr>
                <w:rFonts w:ascii="Arial" w:hAnsi="Arial" w:cs="Arial"/>
                <w:color w:val="auto"/>
              </w:rPr>
              <w:t xml:space="preserve">Arrange for customs </w:t>
            </w:r>
            <w:r>
              <w:rPr>
                <w:rFonts w:ascii="Arial" w:hAnsi="Arial" w:cs="Arial"/>
                <w:color w:val="auto"/>
              </w:rPr>
              <w:t>processes and the storage and release of cargo,</w:t>
            </w:r>
            <w:r w:rsidRPr="00990D40">
              <w:rPr>
                <w:rFonts w:ascii="Arial" w:hAnsi="Arial" w:cs="Arial"/>
                <w:color w:val="auto"/>
              </w:rPr>
              <w:t xml:space="preserve"> taking decisions and responsibility for actions and taking the initiative to address any </w:t>
            </w:r>
            <w:r>
              <w:rPr>
                <w:rFonts w:ascii="Arial" w:hAnsi="Arial" w:cs="Arial"/>
                <w:color w:val="auto"/>
              </w:rPr>
              <w:t xml:space="preserve">discrepancy </w:t>
            </w:r>
            <w:r w:rsidRPr="00990D40">
              <w:rPr>
                <w:rFonts w:ascii="Arial" w:hAnsi="Arial" w:cs="Arial"/>
                <w:color w:val="auto"/>
              </w:rPr>
              <w:t>found</w:t>
            </w:r>
          </w:p>
        </w:tc>
      </w:tr>
    </w:tbl>
    <w:p w14:paraId="1AB5F372" w14:textId="77777777" w:rsidR="00A94678" w:rsidRDefault="00A94678" w:rsidP="00A94678">
      <w:pPr>
        <w:spacing w:after="0" w:line="240" w:lineRule="auto"/>
        <w:rPr>
          <w:rFonts w:eastAsia="Times New Roman"/>
          <w:color w:val="000000"/>
          <w:szCs w:val="22"/>
          <w:lang w:val="en-ZA" w:eastAsia="en-ZA"/>
        </w:rPr>
      </w:pPr>
    </w:p>
    <w:p w14:paraId="51490998" w14:textId="77777777" w:rsidR="00A94678" w:rsidRDefault="00A94678" w:rsidP="00A94678">
      <w:pPr>
        <w:spacing w:after="0" w:line="240" w:lineRule="auto"/>
        <w:contextualSpacing/>
        <w:rPr>
          <w:rFonts w:eastAsia="Times New Roman"/>
          <w:b/>
          <w:bCs/>
          <w:color w:val="000000"/>
          <w:szCs w:val="22"/>
          <w:lang w:val="en-ZA" w:eastAsia="en-ZA"/>
        </w:rPr>
      </w:pPr>
      <w:bookmarkStart w:id="7" w:name="_Hlk136371764"/>
      <w:r>
        <w:rPr>
          <w:rFonts w:eastAsia="Times New Roman"/>
          <w:b/>
          <w:bCs/>
          <w:color w:val="000000"/>
          <w:szCs w:val="22"/>
          <w:lang w:val="en-ZA" w:eastAsia="en-ZA"/>
        </w:rPr>
        <w:t>Occupational Task Details</w:t>
      </w:r>
    </w:p>
    <w:p w14:paraId="7A01FA5C" w14:textId="77777777" w:rsidR="00A94678" w:rsidRDefault="00A94678" w:rsidP="00A94678">
      <w:pPr>
        <w:spacing w:after="0" w:line="240" w:lineRule="auto"/>
        <w:contextualSpacing/>
        <w:rPr>
          <w:rFonts w:eastAsia="Times New Roman"/>
          <w:b/>
          <w:bCs/>
          <w:color w:val="000000"/>
          <w:szCs w:val="22"/>
          <w:lang w:val="en-ZA" w:eastAsia="en-ZA"/>
        </w:rPr>
      </w:pPr>
    </w:p>
    <w:p w14:paraId="38EE9C13" w14:textId="77777777" w:rsidR="00A94678" w:rsidRPr="00265FD0" w:rsidRDefault="00A94678" w:rsidP="00A94678">
      <w:pPr>
        <w:spacing w:after="0" w:line="240" w:lineRule="auto"/>
        <w:contextualSpacing/>
        <w:rPr>
          <w:rFonts w:eastAsia="Times New Roman"/>
          <w:color w:val="000000"/>
          <w:szCs w:val="22"/>
          <w:lang w:val="en-ZA" w:eastAsia="en-ZA"/>
        </w:rPr>
      </w:pPr>
      <w:r w:rsidRPr="00265FD0">
        <w:rPr>
          <w:rFonts w:eastAsia="Times New Roman"/>
          <w:b/>
          <w:bCs/>
          <w:color w:val="000000"/>
          <w:szCs w:val="22"/>
          <w:lang w:val="en-ZA" w:eastAsia="en-ZA"/>
        </w:rPr>
        <w:t xml:space="preserve">Task 1: </w:t>
      </w:r>
      <w:bookmarkEnd w:id="7"/>
      <w:r w:rsidRPr="002E3565">
        <w:rPr>
          <w:rFonts w:eastAsia="Calibri"/>
          <w:b/>
          <w:bCs/>
          <w:color w:val="auto"/>
          <w:kern w:val="2"/>
          <w:szCs w:val="22"/>
          <w:lang w:val="en-ZA" w:eastAsia="en-US"/>
          <w14:ligatures w14:val="standardContextual"/>
        </w:rPr>
        <w:t>Administer import and export transactions</w:t>
      </w:r>
      <w:r w:rsidRPr="00265FD0">
        <w:rPr>
          <w:rFonts w:eastAsia="Times New Roman"/>
          <w:color w:val="000000"/>
          <w:szCs w:val="22"/>
          <w:lang w:val="en-ZA" w:eastAsia="en-ZA"/>
        </w:rPr>
        <w:t xml:space="preserve"> </w:t>
      </w:r>
      <w:bookmarkStart w:id="8" w:name="_Hlk136371786"/>
      <w:r w:rsidRPr="00265FD0">
        <w:rPr>
          <w:rFonts w:eastAsia="Times New Roman"/>
          <w:color w:val="FF0000"/>
          <w:szCs w:val="22"/>
          <w:lang w:val="en-ZA" w:eastAsia="en-ZA"/>
        </w:rPr>
        <w:t>(note: to become an exit level outcome)</w:t>
      </w:r>
      <w:r w:rsidRPr="00265FD0">
        <w:rPr>
          <w:rFonts w:eastAsia="Times New Roman"/>
          <w:color w:val="000000"/>
          <w:szCs w:val="22"/>
          <w:lang w:val="en-ZA" w:eastAsia="en-ZA"/>
        </w:rPr>
        <w:t xml:space="preserve"> </w:t>
      </w:r>
      <w:bookmarkEnd w:id="8"/>
    </w:p>
    <w:p w14:paraId="34E65A19" w14:textId="77777777" w:rsidR="00A94678" w:rsidRPr="00265FD0" w:rsidRDefault="00A94678" w:rsidP="00A94678">
      <w:pPr>
        <w:spacing w:before="120" w:after="120" w:line="240" w:lineRule="auto"/>
        <w:rPr>
          <w:rFonts w:eastAsia="Times New Roman"/>
          <w:i/>
          <w:iCs/>
          <w:color w:val="000000"/>
          <w:szCs w:val="22"/>
          <w:lang w:val="en-ZA" w:eastAsia="en-ZA"/>
        </w:rPr>
      </w:pPr>
      <w:bookmarkStart w:id="9" w:name="_Hlk136372150"/>
      <w:r w:rsidRPr="00265FD0">
        <w:rPr>
          <w:rFonts w:eastAsia="Times New Roman"/>
          <w:i/>
          <w:iCs/>
          <w:color w:val="000000"/>
          <w:szCs w:val="22"/>
          <w:lang w:val="en-ZA" w:eastAsia="en-ZA"/>
        </w:rPr>
        <w:t>Product/service</w:t>
      </w:r>
    </w:p>
    <w:p w14:paraId="041B38B8" w14:textId="77777777" w:rsidR="00A94678" w:rsidRPr="00265FD0" w:rsidRDefault="00A94678" w:rsidP="00A94678">
      <w:pPr>
        <w:spacing w:before="120" w:after="120" w:line="240" w:lineRule="auto"/>
        <w:rPr>
          <w:rFonts w:eastAsia="Times New Roman"/>
          <w:color w:val="000000"/>
          <w:szCs w:val="22"/>
          <w:lang w:val="en-ZA" w:eastAsia="en-ZA"/>
        </w:rPr>
      </w:pPr>
      <w:r>
        <w:rPr>
          <w:rFonts w:eastAsia="Times New Roman"/>
          <w:color w:val="000000"/>
          <w:szCs w:val="22"/>
          <w:lang w:val="en-ZA" w:eastAsia="en-ZA"/>
        </w:rPr>
        <w:t xml:space="preserve">Completed import and export </w:t>
      </w:r>
      <w:proofErr w:type="gramStart"/>
      <w:r>
        <w:rPr>
          <w:rFonts w:eastAsia="Times New Roman"/>
          <w:color w:val="000000"/>
          <w:szCs w:val="22"/>
          <w:lang w:val="en-ZA" w:eastAsia="en-ZA"/>
        </w:rPr>
        <w:t>transactions</w:t>
      </w:r>
      <w:proofErr w:type="gramEnd"/>
    </w:p>
    <w:p w14:paraId="235B90D6" w14:textId="77777777" w:rsidR="00A94678" w:rsidRPr="00265FD0" w:rsidRDefault="00A94678" w:rsidP="00A94678">
      <w:pPr>
        <w:spacing w:after="120" w:line="240" w:lineRule="auto"/>
        <w:rPr>
          <w:rFonts w:eastAsia="Times New Roman"/>
          <w:color w:val="000000"/>
          <w:szCs w:val="22"/>
          <w:lang w:val="en-ZA" w:eastAsia="en-ZA"/>
        </w:rPr>
      </w:pPr>
      <w:r w:rsidRPr="00265FD0">
        <w:rPr>
          <w:rFonts w:eastAsia="Times New Roman"/>
          <w:i/>
          <w:iCs/>
          <w:color w:val="000000"/>
          <w:szCs w:val="22"/>
          <w:lang w:val="en-ZA" w:eastAsia="en-ZA"/>
        </w:rPr>
        <w:t>Responsibilities</w:t>
      </w:r>
      <w:r w:rsidRPr="00265FD0">
        <w:rPr>
          <w:rFonts w:eastAsia="Times New Roman"/>
          <w:color w:val="000000"/>
          <w:szCs w:val="22"/>
          <w:lang w:val="en-ZA" w:eastAsia="en-ZA"/>
        </w:rPr>
        <w:t xml:space="preserve"> </w:t>
      </w:r>
      <w:bookmarkStart w:id="10" w:name="_Hlk136372086"/>
      <w:r w:rsidRPr="00265FD0">
        <w:rPr>
          <w:rFonts w:eastAsia="Times New Roman"/>
          <w:color w:val="FF0000"/>
          <w:szCs w:val="22"/>
          <w:lang w:val="en-ZA" w:eastAsia="en-ZA"/>
        </w:rPr>
        <w:t>(note: to become practical modules)</w:t>
      </w:r>
      <w:bookmarkEnd w:id="10"/>
    </w:p>
    <w:bookmarkEnd w:id="9"/>
    <w:p w14:paraId="0AD018BE" w14:textId="77777777" w:rsidR="00A94678" w:rsidRPr="00576A58" w:rsidRDefault="00A94678" w:rsidP="00A94678">
      <w:pPr>
        <w:numPr>
          <w:ilvl w:val="0"/>
          <w:numId w:val="38"/>
        </w:numPr>
        <w:spacing w:before="120" w:after="120" w:line="240" w:lineRule="auto"/>
        <w:jc w:val="both"/>
        <w:rPr>
          <w:rFonts w:eastAsia="Calibri"/>
          <w:color w:val="auto"/>
          <w:kern w:val="2"/>
          <w:szCs w:val="22"/>
          <w:lang w:val="en-ZA" w:eastAsia="en-US"/>
          <w14:ligatures w14:val="standardContextual"/>
        </w:rPr>
      </w:pPr>
      <w:r w:rsidRPr="00576A58">
        <w:rPr>
          <w:rFonts w:eastAsia="Calibri"/>
          <w:color w:val="auto"/>
          <w:kern w:val="2"/>
          <w:szCs w:val="22"/>
          <w:lang w:val="en-ZA" w:eastAsia="en-US"/>
          <w14:ligatures w14:val="standardContextual"/>
        </w:rPr>
        <w:t xml:space="preserve">Administer import </w:t>
      </w:r>
      <w:proofErr w:type="gramStart"/>
      <w:r w:rsidRPr="00576A58">
        <w:rPr>
          <w:rFonts w:eastAsia="Calibri"/>
          <w:color w:val="auto"/>
          <w:kern w:val="2"/>
          <w:szCs w:val="22"/>
          <w:lang w:val="en-ZA" w:eastAsia="en-US"/>
          <w14:ligatures w14:val="standardContextual"/>
        </w:rPr>
        <w:t>transactions</w:t>
      </w:r>
      <w:proofErr w:type="gramEnd"/>
    </w:p>
    <w:p w14:paraId="6C51F0EF" w14:textId="77777777" w:rsidR="00A94678" w:rsidRPr="00576A58" w:rsidRDefault="00A94678" w:rsidP="00A94678">
      <w:pPr>
        <w:numPr>
          <w:ilvl w:val="0"/>
          <w:numId w:val="38"/>
        </w:numPr>
        <w:spacing w:before="120" w:after="120" w:line="240" w:lineRule="auto"/>
        <w:jc w:val="both"/>
        <w:rPr>
          <w:rFonts w:eastAsia="Calibri"/>
          <w:color w:val="auto"/>
          <w:kern w:val="2"/>
          <w:szCs w:val="22"/>
          <w:lang w:val="en-ZA" w:eastAsia="en-US"/>
          <w14:ligatures w14:val="standardContextual"/>
        </w:rPr>
      </w:pPr>
      <w:r w:rsidRPr="00576A58">
        <w:rPr>
          <w:rFonts w:eastAsia="Calibri"/>
          <w:color w:val="auto"/>
          <w:kern w:val="2"/>
          <w:szCs w:val="22"/>
          <w:lang w:val="en-ZA" w:eastAsia="en-US"/>
          <w14:ligatures w14:val="standardContextual"/>
        </w:rPr>
        <w:t xml:space="preserve">Administer export </w:t>
      </w:r>
      <w:proofErr w:type="gramStart"/>
      <w:r w:rsidRPr="00576A58">
        <w:rPr>
          <w:rFonts w:eastAsia="Calibri"/>
          <w:color w:val="auto"/>
          <w:kern w:val="2"/>
          <w:szCs w:val="22"/>
          <w:lang w:val="en-ZA" w:eastAsia="en-US"/>
          <w14:ligatures w14:val="standardContextual"/>
        </w:rPr>
        <w:t>transactions</w:t>
      </w:r>
      <w:proofErr w:type="gramEnd"/>
    </w:p>
    <w:p w14:paraId="1E94FEB5" w14:textId="77777777" w:rsidR="00A94678" w:rsidRPr="00576A58" w:rsidDel="0022318A" w:rsidRDefault="00A94678" w:rsidP="00A94678">
      <w:pPr>
        <w:numPr>
          <w:ilvl w:val="0"/>
          <w:numId w:val="38"/>
        </w:numPr>
        <w:spacing w:before="120" w:after="120" w:line="240" w:lineRule="auto"/>
        <w:jc w:val="both"/>
        <w:rPr>
          <w:rFonts w:eastAsia="Times New Roman"/>
          <w:color w:val="000000"/>
          <w:szCs w:val="22"/>
          <w:lang w:val="en-ZA" w:eastAsia="en-ZA"/>
        </w:rPr>
      </w:pPr>
      <w:r w:rsidRPr="00576A58">
        <w:rPr>
          <w:rFonts w:eastAsia="Calibri"/>
          <w:color w:val="auto"/>
          <w:kern w:val="2"/>
          <w:szCs w:val="22"/>
          <w:lang w:val="en-ZA" w:eastAsia="en-US"/>
          <w14:ligatures w14:val="standardContextual"/>
        </w:rPr>
        <w:t xml:space="preserve">Administer customs clearance documentation for various types of </w:t>
      </w:r>
      <w:proofErr w:type="gramStart"/>
      <w:r w:rsidRPr="00576A58">
        <w:rPr>
          <w:rFonts w:eastAsia="Calibri"/>
          <w:color w:val="auto"/>
          <w:kern w:val="2"/>
          <w:szCs w:val="22"/>
          <w:lang w:val="en-ZA" w:eastAsia="en-US"/>
          <w14:ligatures w14:val="standardContextual"/>
        </w:rPr>
        <w:t>cargo</w:t>
      </w:r>
      <w:proofErr w:type="gramEnd"/>
    </w:p>
    <w:p w14:paraId="54FC1F39" w14:textId="77777777" w:rsidR="00A94678" w:rsidRPr="00265FD0" w:rsidRDefault="00A94678" w:rsidP="00A94678">
      <w:pPr>
        <w:spacing w:before="120" w:after="120" w:line="240" w:lineRule="auto"/>
        <w:rPr>
          <w:rFonts w:eastAsia="Times New Roman"/>
          <w:color w:val="000000"/>
          <w:szCs w:val="22"/>
          <w:lang w:val="en-ZA" w:eastAsia="en-ZA"/>
        </w:rPr>
      </w:pPr>
      <w:bookmarkStart w:id="11" w:name="_Hlk136372524"/>
      <w:r w:rsidRPr="00265FD0">
        <w:rPr>
          <w:rFonts w:eastAsia="Times New Roman"/>
          <w:i/>
          <w:iCs/>
          <w:color w:val="000000"/>
          <w:szCs w:val="22"/>
          <w:lang w:val="en-ZA" w:eastAsia="en-ZA"/>
        </w:rPr>
        <w:t>Context/s</w:t>
      </w:r>
      <w:r w:rsidRPr="00265FD0">
        <w:rPr>
          <w:rFonts w:eastAsia="Times New Roman"/>
          <w:color w:val="000000"/>
          <w:szCs w:val="22"/>
          <w:lang w:val="en-ZA" w:eastAsia="en-ZA"/>
        </w:rPr>
        <w:t xml:space="preserve"> </w:t>
      </w:r>
      <w:r w:rsidRPr="00265FD0">
        <w:rPr>
          <w:rFonts w:eastAsia="Times New Roman"/>
          <w:color w:val="FF0000"/>
          <w:szCs w:val="22"/>
          <w:lang w:val="en-ZA" w:eastAsia="en-ZA"/>
        </w:rPr>
        <w:t>(note: to become work experience modules)</w:t>
      </w:r>
    </w:p>
    <w:bookmarkEnd w:id="11"/>
    <w:p w14:paraId="6746B3C2" w14:textId="77777777" w:rsidR="00A94678" w:rsidRPr="00265FD0" w:rsidRDefault="00A94678" w:rsidP="00A94678">
      <w:pPr>
        <w:spacing w:after="0" w:line="240" w:lineRule="auto"/>
        <w:ind w:left="284" w:hanging="284"/>
        <w:rPr>
          <w:rFonts w:eastAsia="Times New Roman"/>
          <w:color w:val="000000"/>
          <w:szCs w:val="22"/>
          <w:lang w:val="en-ZA" w:eastAsia="en-ZA"/>
        </w:rPr>
      </w:pPr>
      <w:r w:rsidRPr="002E3565">
        <w:rPr>
          <w:rFonts w:eastAsia="Calibri"/>
          <w:color w:val="auto"/>
          <w:kern w:val="2"/>
          <w:szCs w:val="22"/>
          <w:lang w:eastAsia="en-US"/>
          <w14:ligatures w14:val="standardContextual"/>
        </w:rPr>
        <w:t xml:space="preserve">Processes related to the administration of import and export </w:t>
      </w:r>
      <w:proofErr w:type="gramStart"/>
      <w:r w:rsidRPr="002E3565">
        <w:rPr>
          <w:rFonts w:eastAsia="Calibri"/>
          <w:color w:val="auto"/>
          <w:kern w:val="2"/>
          <w:szCs w:val="22"/>
          <w:lang w:eastAsia="en-US"/>
          <w14:ligatures w14:val="standardContextual"/>
        </w:rPr>
        <w:t>transactions</w:t>
      </w:r>
      <w:proofErr w:type="gramEnd"/>
      <w:r>
        <w:rPr>
          <w:rFonts w:eastAsia="Times New Roman"/>
          <w:color w:val="000000"/>
          <w:szCs w:val="22"/>
          <w:lang w:val="en-ZA" w:eastAsia="en-ZA"/>
        </w:rPr>
        <w:t xml:space="preserve"> </w:t>
      </w:r>
    </w:p>
    <w:p w14:paraId="1E6B0274" w14:textId="77777777" w:rsidR="00A94678" w:rsidRPr="00265FD0" w:rsidRDefault="00A94678" w:rsidP="00A94678">
      <w:pPr>
        <w:spacing w:before="120" w:after="120" w:line="240" w:lineRule="auto"/>
        <w:ind w:left="284" w:hanging="284"/>
        <w:rPr>
          <w:rFonts w:eastAsia="Times New Roman"/>
          <w:b/>
          <w:bCs/>
          <w:color w:val="000000"/>
          <w:szCs w:val="22"/>
          <w:lang w:val="en-ZA" w:eastAsia="en-ZA"/>
        </w:rPr>
      </w:pPr>
      <w:bookmarkStart w:id="12" w:name="_Hlk136371804"/>
    </w:p>
    <w:p w14:paraId="0A49E1FA" w14:textId="77777777" w:rsidR="00A94678" w:rsidRPr="00265FD0" w:rsidRDefault="00A94678" w:rsidP="00A94678">
      <w:pPr>
        <w:spacing w:before="120" w:after="120" w:line="240" w:lineRule="auto"/>
        <w:rPr>
          <w:rFonts w:eastAsia="Times New Roman"/>
          <w:color w:val="FF0000"/>
          <w:szCs w:val="22"/>
          <w:lang w:val="en-ZA" w:eastAsia="en-ZA"/>
        </w:rPr>
      </w:pPr>
      <w:r w:rsidRPr="00265FD0">
        <w:rPr>
          <w:rFonts w:eastAsia="Times New Roman"/>
          <w:b/>
          <w:bCs/>
          <w:color w:val="000000"/>
          <w:szCs w:val="22"/>
          <w:lang w:val="en-ZA" w:eastAsia="en-ZA"/>
        </w:rPr>
        <w:t xml:space="preserve">Task 2: </w:t>
      </w:r>
      <w:bookmarkEnd w:id="12"/>
      <w:r w:rsidRPr="002E3565">
        <w:rPr>
          <w:rFonts w:eastAsia="Calibri"/>
          <w:b/>
          <w:bCs/>
          <w:color w:val="auto"/>
          <w:kern w:val="2"/>
          <w:szCs w:val="22"/>
          <w:lang w:val="en-ZA" w:eastAsia="en-US"/>
          <w14:ligatures w14:val="standardContextual"/>
        </w:rPr>
        <w:t xml:space="preserve">Determine </w:t>
      </w:r>
      <w:bookmarkStart w:id="13" w:name="_Hlk141330639"/>
      <w:r w:rsidRPr="002E3565">
        <w:rPr>
          <w:rFonts w:eastAsia="Calibri"/>
          <w:b/>
          <w:bCs/>
          <w:color w:val="auto"/>
          <w:kern w:val="2"/>
          <w:szCs w:val="22"/>
          <w:lang w:val="en-ZA" w:eastAsia="en-US"/>
          <w14:ligatures w14:val="standardContextual"/>
        </w:rPr>
        <w:t>Incoterms ® rules and administer the cost for the international</w:t>
      </w:r>
      <w:bookmarkEnd w:id="13"/>
      <w:r w:rsidRPr="002E3565">
        <w:rPr>
          <w:rFonts w:eastAsia="Calibri"/>
          <w:b/>
          <w:bCs/>
          <w:color w:val="auto"/>
          <w:kern w:val="2"/>
          <w:szCs w:val="22"/>
          <w:lang w:val="en-ZA" w:eastAsia="en-US"/>
          <w14:ligatures w14:val="standardContextual"/>
        </w:rPr>
        <w:t xml:space="preserve"> movement of goods</w:t>
      </w:r>
      <w:r w:rsidRPr="00265FD0">
        <w:rPr>
          <w:rFonts w:eastAsia="Times New Roman"/>
          <w:color w:val="FF0000"/>
          <w:szCs w:val="22"/>
          <w:lang w:val="en-ZA" w:eastAsia="en-ZA"/>
        </w:rPr>
        <w:t xml:space="preserve"> (note: to become an exit level outcome)</w:t>
      </w:r>
    </w:p>
    <w:p w14:paraId="4F6EF263" w14:textId="77777777" w:rsidR="00A94678" w:rsidRPr="00265FD0" w:rsidRDefault="00A94678" w:rsidP="00A94678">
      <w:pPr>
        <w:spacing w:before="120" w:after="120" w:line="240" w:lineRule="auto"/>
        <w:rPr>
          <w:rFonts w:eastAsia="Times New Roman"/>
          <w:i/>
          <w:iCs/>
          <w:color w:val="000000"/>
          <w:szCs w:val="22"/>
          <w:lang w:val="en-ZA" w:eastAsia="en-ZA"/>
        </w:rPr>
      </w:pPr>
      <w:r w:rsidRPr="00265FD0">
        <w:rPr>
          <w:rFonts w:eastAsia="Times New Roman"/>
          <w:i/>
          <w:iCs/>
          <w:color w:val="000000"/>
          <w:szCs w:val="22"/>
          <w:lang w:val="en-ZA" w:eastAsia="en-ZA"/>
        </w:rPr>
        <w:t>Product/service</w:t>
      </w:r>
    </w:p>
    <w:p w14:paraId="6E558D23" w14:textId="77777777" w:rsidR="00A94678" w:rsidRPr="00265FD0" w:rsidRDefault="00A94678" w:rsidP="00A94678">
      <w:pPr>
        <w:spacing w:before="120" w:after="120" w:line="240" w:lineRule="auto"/>
        <w:rPr>
          <w:rFonts w:eastAsia="Times New Roman"/>
          <w:color w:val="000000"/>
          <w:szCs w:val="22"/>
          <w:lang w:val="en-ZA" w:eastAsia="en-ZA"/>
        </w:rPr>
      </w:pPr>
      <w:r w:rsidRPr="004B2432">
        <w:rPr>
          <w:rFonts w:eastAsia="Times New Roman"/>
          <w:color w:val="000000"/>
          <w:szCs w:val="22"/>
          <w:lang w:val="en-ZA" w:eastAsia="en-ZA"/>
        </w:rPr>
        <w:t xml:space="preserve">Incoterms ® rules </w:t>
      </w:r>
      <w:r>
        <w:rPr>
          <w:rFonts w:eastAsia="Times New Roman"/>
          <w:color w:val="000000"/>
          <w:szCs w:val="22"/>
          <w:lang w:val="en-ZA" w:eastAsia="en-ZA"/>
        </w:rPr>
        <w:t>effectively applied and</w:t>
      </w:r>
      <w:r w:rsidRPr="004B2432">
        <w:rPr>
          <w:rFonts w:eastAsia="Times New Roman"/>
          <w:color w:val="000000"/>
          <w:szCs w:val="22"/>
          <w:lang w:val="en-ZA" w:eastAsia="en-ZA"/>
        </w:rPr>
        <w:t xml:space="preserve"> </w:t>
      </w:r>
      <w:r>
        <w:rPr>
          <w:rFonts w:eastAsia="Times New Roman"/>
          <w:color w:val="000000"/>
          <w:szCs w:val="22"/>
          <w:lang w:val="en-ZA" w:eastAsia="en-ZA"/>
        </w:rPr>
        <w:t xml:space="preserve">the </w:t>
      </w:r>
      <w:r w:rsidRPr="004B2432">
        <w:rPr>
          <w:rFonts w:eastAsia="Times New Roman"/>
          <w:color w:val="000000"/>
          <w:szCs w:val="22"/>
          <w:lang w:val="en-ZA" w:eastAsia="en-ZA"/>
        </w:rPr>
        <w:t xml:space="preserve">cost </w:t>
      </w:r>
      <w:r>
        <w:rPr>
          <w:rFonts w:eastAsia="Times New Roman"/>
          <w:color w:val="000000"/>
          <w:szCs w:val="22"/>
          <w:lang w:val="en-ZA" w:eastAsia="en-ZA"/>
        </w:rPr>
        <w:t>of</w:t>
      </w:r>
      <w:r w:rsidRPr="004B2432">
        <w:rPr>
          <w:rFonts w:eastAsia="Times New Roman"/>
          <w:color w:val="000000"/>
          <w:szCs w:val="22"/>
          <w:lang w:val="en-ZA" w:eastAsia="en-ZA"/>
        </w:rPr>
        <w:t xml:space="preserve"> international </w:t>
      </w:r>
      <w:r>
        <w:rPr>
          <w:rFonts w:eastAsia="Times New Roman"/>
          <w:color w:val="000000"/>
          <w:szCs w:val="22"/>
          <w:lang w:val="en-ZA" w:eastAsia="en-ZA"/>
        </w:rPr>
        <w:t xml:space="preserve">movement </w:t>
      </w:r>
      <w:proofErr w:type="gramStart"/>
      <w:r>
        <w:rPr>
          <w:rFonts w:eastAsia="Times New Roman"/>
          <w:color w:val="000000"/>
          <w:szCs w:val="22"/>
          <w:lang w:val="en-ZA" w:eastAsia="en-ZA"/>
        </w:rPr>
        <w:t>administered</w:t>
      </w:r>
      <w:proofErr w:type="gramEnd"/>
    </w:p>
    <w:p w14:paraId="63147B5D" w14:textId="77777777" w:rsidR="00A94678" w:rsidRPr="00265FD0" w:rsidRDefault="00A94678" w:rsidP="00A94678">
      <w:pPr>
        <w:spacing w:before="120" w:after="120" w:line="240" w:lineRule="auto"/>
        <w:rPr>
          <w:rFonts w:eastAsia="Times New Roman"/>
          <w:color w:val="000000"/>
          <w:szCs w:val="22"/>
          <w:lang w:val="en-ZA" w:eastAsia="en-ZA"/>
        </w:rPr>
      </w:pPr>
      <w:r w:rsidRPr="00265FD0">
        <w:rPr>
          <w:rFonts w:eastAsia="Times New Roman"/>
          <w:i/>
          <w:iCs/>
          <w:color w:val="000000"/>
          <w:szCs w:val="22"/>
          <w:lang w:val="en-ZA" w:eastAsia="en-ZA"/>
        </w:rPr>
        <w:t>Responsibilities</w:t>
      </w:r>
      <w:r w:rsidRPr="00265FD0">
        <w:rPr>
          <w:rFonts w:eastAsia="Times New Roman"/>
          <w:color w:val="000000"/>
          <w:szCs w:val="22"/>
          <w:lang w:val="en-ZA" w:eastAsia="en-ZA"/>
        </w:rPr>
        <w:t xml:space="preserve"> </w:t>
      </w:r>
      <w:r w:rsidRPr="00265FD0">
        <w:rPr>
          <w:rFonts w:eastAsia="Times New Roman"/>
          <w:color w:val="FF0000"/>
          <w:szCs w:val="22"/>
          <w:lang w:val="en-ZA" w:eastAsia="en-ZA"/>
        </w:rPr>
        <w:t>(note: to become practical modules)</w:t>
      </w:r>
    </w:p>
    <w:p w14:paraId="23CD7E2C" w14:textId="77777777" w:rsidR="00A94678" w:rsidRPr="00576A58" w:rsidRDefault="00A94678" w:rsidP="00A94678">
      <w:pPr>
        <w:numPr>
          <w:ilvl w:val="0"/>
          <w:numId w:val="38"/>
        </w:numPr>
        <w:spacing w:before="120" w:after="120" w:line="240" w:lineRule="auto"/>
        <w:jc w:val="both"/>
        <w:rPr>
          <w:rFonts w:eastAsia="Times New Roman"/>
          <w:color w:val="000000"/>
          <w:szCs w:val="22"/>
          <w:lang w:val="en-ZA" w:eastAsia="en-ZA"/>
        </w:rPr>
      </w:pPr>
      <w:r w:rsidRPr="00576A58">
        <w:rPr>
          <w:rFonts w:eastAsia="Times New Roman"/>
          <w:color w:val="000000"/>
          <w:szCs w:val="22"/>
          <w:lang w:val="en-ZA" w:eastAsia="en-ZA"/>
        </w:rPr>
        <w:t>Interpret and apply International commercial terms (Incoterms ® rules)</w:t>
      </w:r>
    </w:p>
    <w:p w14:paraId="1D6E1A3B" w14:textId="77777777" w:rsidR="00A94678" w:rsidRPr="007B0934" w:rsidRDefault="00A94678" w:rsidP="00A94678">
      <w:pPr>
        <w:numPr>
          <w:ilvl w:val="0"/>
          <w:numId w:val="38"/>
        </w:numPr>
        <w:spacing w:before="120" w:after="120" w:line="240" w:lineRule="auto"/>
        <w:jc w:val="both"/>
        <w:rPr>
          <w:rFonts w:eastAsia="Times New Roman"/>
          <w:color w:val="000000"/>
          <w:szCs w:val="22"/>
          <w:lang w:val="en-ZA" w:eastAsia="en-ZA"/>
        </w:rPr>
      </w:pPr>
      <w:r w:rsidRPr="00576A58">
        <w:rPr>
          <w:rFonts w:eastAsia="Times New Roman"/>
          <w:color w:val="000000"/>
          <w:szCs w:val="22"/>
          <w:lang w:val="en-ZA" w:eastAsia="en-ZA"/>
        </w:rPr>
        <w:t xml:space="preserve">Perform international trade </w:t>
      </w:r>
      <w:proofErr w:type="gramStart"/>
      <w:r w:rsidRPr="00576A58">
        <w:rPr>
          <w:rFonts w:eastAsia="Times New Roman"/>
          <w:color w:val="000000"/>
          <w:szCs w:val="22"/>
          <w:lang w:val="en-ZA" w:eastAsia="en-ZA"/>
        </w:rPr>
        <w:t>calculations</w:t>
      </w:r>
      <w:proofErr w:type="gramEnd"/>
      <w:r w:rsidRPr="00576A58">
        <w:rPr>
          <w:rFonts w:eastAsia="Times New Roman"/>
          <w:color w:val="000000"/>
          <w:szCs w:val="22"/>
          <w:lang w:val="en-ZA" w:eastAsia="en-ZA"/>
        </w:rPr>
        <w:t xml:space="preserve"> </w:t>
      </w:r>
    </w:p>
    <w:p w14:paraId="23F0FE69" w14:textId="77777777" w:rsidR="00A94678" w:rsidRPr="00265FD0" w:rsidRDefault="00A94678" w:rsidP="00A94678">
      <w:pPr>
        <w:spacing w:before="120" w:after="120" w:line="240" w:lineRule="auto"/>
        <w:jc w:val="both"/>
        <w:rPr>
          <w:rFonts w:eastAsia="Times New Roman"/>
          <w:color w:val="FF0000"/>
          <w:szCs w:val="22"/>
          <w:lang w:val="en-ZA" w:eastAsia="en-ZA"/>
        </w:rPr>
      </w:pPr>
      <w:r w:rsidRPr="00265FD0">
        <w:rPr>
          <w:rFonts w:eastAsia="Times New Roman"/>
          <w:i/>
          <w:iCs/>
          <w:color w:val="000000"/>
          <w:szCs w:val="22"/>
          <w:lang w:val="en-ZA" w:eastAsia="en-ZA"/>
        </w:rPr>
        <w:t>Context/s</w:t>
      </w:r>
      <w:r w:rsidRPr="00265FD0">
        <w:rPr>
          <w:rFonts w:eastAsia="Times New Roman"/>
          <w:color w:val="000000"/>
          <w:szCs w:val="22"/>
          <w:lang w:val="en-ZA" w:eastAsia="en-ZA"/>
        </w:rPr>
        <w:t xml:space="preserve"> </w:t>
      </w:r>
      <w:r w:rsidRPr="00265FD0">
        <w:rPr>
          <w:rFonts w:eastAsia="Times New Roman"/>
          <w:color w:val="FF0000"/>
          <w:szCs w:val="22"/>
          <w:lang w:val="en-ZA" w:eastAsia="en-ZA"/>
        </w:rPr>
        <w:t>(note: to become work experience modules)</w:t>
      </w:r>
    </w:p>
    <w:p w14:paraId="6F5CC5BA" w14:textId="77777777" w:rsidR="00A94678" w:rsidRPr="00265FD0" w:rsidRDefault="00A94678" w:rsidP="00A94678">
      <w:pPr>
        <w:spacing w:before="120" w:after="120" w:line="240" w:lineRule="auto"/>
        <w:rPr>
          <w:rFonts w:eastAsia="Times New Roman"/>
          <w:color w:val="000000"/>
          <w:szCs w:val="22"/>
          <w:lang w:val="en-ZA" w:eastAsia="en-ZA"/>
        </w:rPr>
      </w:pPr>
      <w:r w:rsidRPr="002E3565">
        <w:rPr>
          <w:rFonts w:eastAsia="Times New Roman"/>
          <w:color w:val="000000"/>
          <w:szCs w:val="22"/>
          <w:lang w:val="en-ZA" w:eastAsia="en-ZA"/>
        </w:rPr>
        <w:t>Processes related to Incoterms ® rules and the administration of the cost for the international movement of goods</w:t>
      </w:r>
      <w:r>
        <w:rPr>
          <w:rFonts w:eastAsia="Times New Roman"/>
          <w:color w:val="000000"/>
          <w:szCs w:val="22"/>
          <w:lang w:val="en-ZA" w:eastAsia="en-ZA"/>
        </w:rPr>
        <w:t>.</w:t>
      </w:r>
    </w:p>
    <w:p w14:paraId="551A6AA1" w14:textId="77777777" w:rsidR="00A94678" w:rsidRPr="00265FD0" w:rsidRDefault="00A94678" w:rsidP="00A94678">
      <w:pPr>
        <w:spacing w:before="120" w:after="120" w:line="240" w:lineRule="auto"/>
        <w:rPr>
          <w:rFonts w:eastAsia="Times New Roman"/>
          <w:b/>
          <w:bCs/>
          <w:color w:val="000000"/>
          <w:szCs w:val="22"/>
          <w:lang w:val="en-ZA" w:eastAsia="en-ZA"/>
        </w:rPr>
      </w:pPr>
    </w:p>
    <w:p w14:paraId="71797847" w14:textId="77777777" w:rsidR="00A94678" w:rsidRPr="00265FD0" w:rsidRDefault="00A94678" w:rsidP="00A94678">
      <w:pPr>
        <w:spacing w:before="120" w:after="120" w:line="240" w:lineRule="auto"/>
        <w:rPr>
          <w:rFonts w:eastAsia="Times New Roman"/>
          <w:color w:val="FF0000"/>
          <w:szCs w:val="22"/>
          <w:lang w:val="en-ZA" w:eastAsia="en-ZA"/>
        </w:rPr>
      </w:pPr>
      <w:bookmarkStart w:id="14" w:name="_Hlk141329402"/>
      <w:r w:rsidRPr="00265FD0">
        <w:rPr>
          <w:rFonts w:eastAsia="Times New Roman"/>
          <w:b/>
          <w:bCs/>
          <w:color w:val="000000"/>
          <w:szCs w:val="22"/>
          <w:lang w:val="en-ZA" w:eastAsia="en-ZA"/>
        </w:rPr>
        <w:t xml:space="preserve">Task 3: </w:t>
      </w:r>
      <w:r w:rsidRPr="002E3565">
        <w:rPr>
          <w:rFonts w:eastAsia="Calibri"/>
          <w:b/>
          <w:bCs/>
          <w:color w:val="auto"/>
          <w:kern w:val="2"/>
          <w:szCs w:val="22"/>
          <w:lang w:val="en-ZA" w:eastAsia="en-US"/>
          <w14:ligatures w14:val="standardContextual"/>
        </w:rPr>
        <w:t xml:space="preserve">Determine and administer the insurance of goods </w:t>
      </w:r>
      <w:r w:rsidRPr="00265FD0">
        <w:rPr>
          <w:rFonts w:eastAsia="Times New Roman"/>
          <w:color w:val="FF0000"/>
          <w:szCs w:val="22"/>
          <w:lang w:val="en-ZA" w:eastAsia="en-ZA"/>
        </w:rPr>
        <w:t>(note: to become an exit level outcome)</w:t>
      </w:r>
    </w:p>
    <w:p w14:paraId="5C083B2B" w14:textId="77777777" w:rsidR="00A94678" w:rsidRPr="00265FD0" w:rsidRDefault="00A94678" w:rsidP="00A94678">
      <w:pPr>
        <w:spacing w:before="120" w:after="120" w:line="240" w:lineRule="auto"/>
        <w:rPr>
          <w:rFonts w:eastAsia="Times New Roman"/>
          <w:i/>
          <w:iCs/>
          <w:color w:val="000000"/>
          <w:szCs w:val="22"/>
          <w:lang w:val="en-ZA" w:eastAsia="en-ZA"/>
        </w:rPr>
      </w:pPr>
      <w:r w:rsidRPr="00265FD0">
        <w:rPr>
          <w:rFonts w:eastAsia="Times New Roman"/>
          <w:i/>
          <w:iCs/>
          <w:color w:val="000000"/>
          <w:szCs w:val="22"/>
          <w:lang w:val="en-ZA" w:eastAsia="en-ZA"/>
        </w:rPr>
        <w:t>Product/service</w:t>
      </w:r>
    </w:p>
    <w:p w14:paraId="42D2D8BB" w14:textId="77777777" w:rsidR="00A94678" w:rsidRPr="00265FD0" w:rsidRDefault="00A94678" w:rsidP="00A94678">
      <w:pPr>
        <w:spacing w:before="120" w:after="120" w:line="240" w:lineRule="auto"/>
        <w:rPr>
          <w:rFonts w:eastAsia="Times New Roman"/>
          <w:color w:val="000000"/>
          <w:szCs w:val="22"/>
          <w:lang w:val="en-ZA" w:eastAsia="en-ZA"/>
        </w:rPr>
      </w:pPr>
      <w:r>
        <w:rPr>
          <w:rFonts w:eastAsia="Times New Roman"/>
          <w:color w:val="000000"/>
          <w:szCs w:val="22"/>
          <w:lang w:val="en-ZA" w:eastAsia="en-ZA"/>
        </w:rPr>
        <w:t xml:space="preserve">Goods sufficiently </w:t>
      </w:r>
      <w:proofErr w:type="gramStart"/>
      <w:r>
        <w:rPr>
          <w:rFonts w:eastAsia="Times New Roman"/>
          <w:color w:val="000000"/>
          <w:szCs w:val="22"/>
          <w:lang w:val="en-ZA" w:eastAsia="en-ZA"/>
        </w:rPr>
        <w:t>ensured</w:t>
      </w:r>
      <w:proofErr w:type="gramEnd"/>
    </w:p>
    <w:p w14:paraId="2DD15E4B" w14:textId="77777777" w:rsidR="00A94678" w:rsidRPr="00265FD0" w:rsidRDefault="00A94678" w:rsidP="00A94678">
      <w:pPr>
        <w:spacing w:before="120" w:after="120" w:line="240" w:lineRule="auto"/>
        <w:rPr>
          <w:rFonts w:eastAsia="Times New Roman"/>
          <w:color w:val="000000"/>
          <w:szCs w:val="22"/>
          <w:lang w:val="en-ZA" w:eastAsia="en-ZA"/>
        </w:rPr>
      </w:pPr>
      <w:r w:rsidRPr="00265FD0">
        <w:rPr>
          <w:rFonts w:eastAsia="Times New Roman"/>
          <w:i/>
          <w:iCs/>
          <w:color w:val="000000"/>
          <w:szCs w:val="22"/>
          <w:lang w:val="en-ZA" w:eastAsia="en-ZA"/>
        </w:rPr>
        <w:t>Responsibilities</w:t>
      </w:r>
      <w:r w:rsidRPr="00265FD0">
        <w:rPr>
          <w:rFonts w:eastAsia="Times New Roman"/>
          <w:color w:val="000000"/>
          <w:szCs w:val="22"/>
          <w:lang w:val="en-ZA" w:eastAsia="en-ZA"/>
        </w:rPr>
        <w:t xml:space="preserve"> </w:t>
      </w:r>
      <w:r w:rsidRPr="00265FD0">
        <w:rPr>
          <w:rFonts w:eastAsia="Times New Roman"/>
          <w:color w:val="FF0000"/>
          <w:szCs w:val="22"/>
          <w:lang w:val="en-ZA" w:eastAsia="en-ZA"/>
        </w:rPr>
        <w:t>(note: to become practical modules)</w:t>
      </w:r>
    </w:p>
    <w:p w14:paraId="541B2D59" w14:textId="77777777" w:rsidR="00A94678" w:rsidRPr="00866370" w:rsidRDefault="00A94678" w:rsidP="00A94678">
      <w:pPr>
        <w:numPr>
          <w:ilvl w:val="0"/>
          <w:numId w:val="38"/>
        </w:numPr>
        <w:spacing w:before="120" w:after="0" w:line="240" w:lineRule="auto"/>
        <w:jc w:val="both"/>
        <w:rPr>
          <w:rFonts w:eastAsia="Times New Roman"/>
          <w:color w:val="000000"/>
          <w:szCs w:val="22"/>
          <w:lang w:val="en-ZA" w:eastAsia="en-ZA"/>
        </w:rPr>
      </w:pPr>
      <w:r w:rsidRPr="00866370">
        <w:rPr>
          <w:rFonts w:eastAsia="Times New Roman"/>
          <w:color w:val="000000"/>
          <w:szCs w:val="22"/>
          <w:lang w:val="en-ZA" w:eastAsia="en-ZA"/>
        </w:rPr>
        <w:t>Analyse transportation risks</w:t>
      </w:r>
    </w:p>
    <w:p w14:paraId="31A7A1D3" w14:textId="1FA90AB5" w:rsidR="00A94678" w:rsidRPr="00265FD0" w:rsidRDefault="00A94678" w:rsidP="00A94678">
      <w:pPr>
        <w:numPr>
          <w:ilvl w:val="0"/>
          <w:numId w:val="38"/>
        </w:numPr>
        <w:spacing w:before="120" w:after="0" w:line="240" w:lineRule="auto"/>
        <w:jc w:val="both"/>
        <w:rPr>
          <w:rFonts w:eastAsia="Times New Roman"/>
          <w:color w:val="000000"/>
          <w:szCs w:val="22"/>
          <w:lang w:val="en-ZA" w:eastAsia="en-ZA"/>
        </w:rPr>
      </w:pPr>
      <w:r w:rsidRPr="00866370">
        <w:rPr>
          <w:rFonts w:eastAsia="Times New Roman"/>
          <w:color w:val="000000"/>
          <w:szCs w:val="22"/>
          <w:lang w:val="en-ZA" w:eastAsia="en-ZA"/>
        </w:rPr>
        <w:t xml:space="preserve">Interpret and </w:t>
      </w:r>
      <w:r w:rsidR="007D7189">
        <w:rPr>
          <w:rFonts w:eastAsia="Times New Roman"/>
          <w:color w:val="000000"/>
          <w:szCs w:val="22"/>
          <w:lang w:val="en-ZA" w:eastAsia="en-ZA"/>
        </w:rPr>
        <w:t>review</w:t>
      </w:r>
      <w:r w:rsidRPr="00866370">
        <w:rPr>
          <w:rFonts w:eastAsia="Times New Roman"/>
          <w:color w:val="000000"/>
          <w:szCs w:val="22"/>
          <w:lang w:val="en-ZA" w:eastAsia="en-ZA"/>
        </w:rPr>
        <w:t xml:space="preserve"> insurance contracts</w:t>
      </w:r>
    </w:p>
    <w:p w14:paraId="06F7E41D" w14:textId="77777777" w:rsidR="00A94678" w:rsidRPr="00265FD0" w:rsidRDefault="00A94678" w:rsidP="00A94678">
      <w:pPr>
        <w:spacing w:before="120" w:after="120" w:line="240" w:lineRule="auto"/>
        <w:rPr>
          <w:rFonts w:eastAsia="Times New Roman"/>
          <w:color w:val="000000"/>
          <w:szCs w:val="22"/>
          <w:lang w:val="en-ZA" w:eastAsia="en-ZA"/>
        </w:rPr>
      </w:pPr>
      <w:r w:rsidRPr="00265FD0">
        <w:rPr>
          <w:rFonts w:eastAsia="Times New Roman"/>
          <w:i/>
          <w:iCs/>
          <w:color w:val="000000"/>
          <w:szCs w:val="22"/>
          <w:lang w:val="en-ZA" w:eastAsia="en-ZA"/>
        </w:rPr>
        <w:t>Context/s</w:t>
      </w:r>
      <w:r w:rsidRPr="00265FD0">
        <w:rPr>
          <w:rFonts w:eastAsia="Times New Roman"/>
          <w:color w:val="000000"/>
          <w:szCs w:val="22"/>
          <w:lang w:val="en-ZA" w:eastAsia="en-ZA"/>
        </w:rPr>
        <w:t xml:space="preserve"> </w:t>
      </w:r>
      <w:r w:rsidRPr="00265FD0">
        <w:rPr>
          <w:rFonts w:eastAsia="Times New Roman"/>
          <w:color w:val="FF0000"/>
          <w:szCs w:val="22"/>
          <w:lang w:val="en-ZA" w:eastAsia="en-ZA"/>
        </w:rPr>
        <w:t>(note: to become work experience modules)</w:t>
      </w:r>
    </w:p>
    <w:p w14:paraId="6EF6D272" w14:textId="77777777" w:rsidR="00A94678" w:rsidRPr="00265FD0" w:rsidRDefault="00A94678" w:rsidP="00A94678">
      <w:pPr>
        <w:spacing w:before="120" w:after="120" w:line="240" w:lineRule="auto"/>
        <w:jc w:val="both"/>
        <w:rPr>
          <w:rFonts w:eastAsia="Calibri"/>
          <w:color w:val="auto"/>
          <w:szCs w:val="22"/>
          <w:lang w:val="en-ZA" w:eastAsia="en-US"/>
        </w:rPr>
      </w:pPr>
      <w:r w:rsidRPr="002E3565">
        <w:rPr>
          <w:rFonts w:eastAsia="Calibri"/>
          <w:color w:val="auto"/>
          <w:szCs w:val="22"/>
          <w:lang w:val="en-ZA" w:eastAsia="en-US"/>
        </w:rPr>
        <w:t xml:space="preserve">Processes related to the insurance of </w:t>
      </w:r>
      <w:proofErr w:type="gramStart"/>
      <w:r w:rsidRPr="002E3565">
        <w:rPr>
          <w:rFonts w:eastAsia="Calibri"/>
          <w:color w:val="auto"/>
          <w:szCs w:val="22"/>
          <w:lang w:val="en-ZA" w:eastAsia="en-US"/>
        </w:rPr>
        <w:t>goods</w:t>
      </w:r>
      <w:proofErr w:type="gramEnd"/>
    </w:p>
    <w:bookmarkEnd w:id="14"/>
    <w:p w14:paraId="0DF45C2C" w14:textId="77777777" w:rsidR="00A94678" w:rsidRDefault="00A94678" w:rsidP="00A94678">
      <w:pPr>
        <w:spacing w:before="120" w:after="120" w:line="240" w:lineRule="auto"/>
        <w:rPr>
          <w:rFonts w:eastAsia="Times New Roman"/>
          <w:b/>
          <w:bCs/>
          <w:color w:val="000000"/>
          <w:szCs w:val="22"/>
          <w:lang w:val="en-ZA" w:eastAsia="en-ZA"/>
        </w:rPr>
      </w:pPr>
    </w:p>
    <w:p w14:paraId="7280C817" w14:textId="77777777" w:rsidR="00A94678" w:rsidRPr="00265FD0" w:rsidRDefault="00A94678" w:rsidP="00A94678">
      <w:pPr>
        <w:spacing w:before="120" w:after="120" w:line="240" w:lineRule="auto"/>
        <w:rPr>
          <w:rFonts w:eastAsia="Times New Roman"/>
          <w:color w:val="FF0000"/>
          <w:szCs w:val="22"/>
          <w:lang w:val="en-ZA" w:eastAsia="en-ZA"/>
        </w:rPr>
      </w:pPr>
      <w:r w:rsidRPr="00265FD0">
        <w:rPr>
          <w:rFonts w:eastAsia="Times New Roman"/>
          <w:b/>
          <w:bCs/>
          <w:color w:val="000000"/>
          <w:szCs w:val="22"/>
          <w:lang w:val="en-ZA" w:eastAsia="en-ZA"/>
        </w:rPr>
        <w:t xml:space="preserve">Task </w:t>
      </w:r>
      <w:r>
        <w:rPr>
          <w:rFonts w:eastAsia="Times New Roman"/>
          <w:b/>
          <w:bCs/>
          <w:color w:val="000000"/>
          <w:szCs w:val="22"/>
          <w:lang w:val="en-ZA" w:eastAsia="en-ZA"/>
        </w:rPr>
        <w:t>4</w:t>
      </w:r>
      <w:r w:rsidRPr="00265FD0">
        <w:rPr>
          <w:rFonts w:eastAsia="Times New Roman"/>
          <w:b/>
          <w:bCs/>
          <w:color w:val="000000"/>
          <w:szCs w:val="22"/>
          <w:lang w:val="en-ZA" w:eastAsia="en-ZA"/>
        </w:rPr>
        <w:t xml:space="preserve">: </w:t>
      </w:r>
      <w:r w:rsidRPr="002E3565">
        <w:rPr>
          <w:rFonts w:eastAsia="Calibri"/>
          <w:b/>
          <w:bCs/>
          <w:color w:val="auto"/>
          <w:kern w:val="2"/>
          <w:szCs w:val="22"/>
          <w:lang w:val="en-ZA" w:eastAsia="en-US"/>
          <w14:ligatures w14:val="standardContextual"/>
        </w:rPr>
        <w:t>Arrange for the storage and release of cargo for customs compliance purposes</w:t>
      </w:r>
      <w:r w:rsidRPr="00265FD0">
        <w:rPr>
          <w:rFonts w:eastAsia="Times New Roman"/>
          <w:color w:val="FF0000"/>
          <w:szCs w:val="22"/>
          <w:lang w:val="en-ZA" w:eastAsia="en-ZA"/>
        </w:rPr>
        <w:t xml:space="preserve"> (note: to become an exit level outcome)</w:t>
      </w:r>
    </w:p>
    <w:p w14:paraId="51891ED4" w14:textId="77777777" w:rsidR="00A94678" w:rsidRPr="00265FD0" w:rsidRDefault="00A94678" w:rsidP="00A94678">
      <w:pPr>
        <w:spacing w:before="120" w:after="120" w:line="240" w:lineRule="auto"/>
        <w:rPr>
          <w:rFonts w:eastAsia="Times New Roman"/>
          <w:i/>
          <w:iCs/>
          <w:color w:val="000000"/>
          <w:szCs w:val="22"/>
          <w:lang w:val="en-ZA" w:eastAsia="en-ZA"/>
        </w:rPr>
      </w:pPr>
      <w:r w:rsidRPr="00265FD0">
        <w:rPr>
          <w:rFonts w:eastAsia="Times New Roman"/>
          <w:i/>
          <w:iCs/>
          <w:color w:val="000000"/>
          <w:szCs w:val="22"/>
          <w:lang w:val="en-ZA" w:eastAsia="en-ZA"/>
        </w:rPr>
        <w:t>Product/service</w:t>
      </w:r>
    </w:p>
    <w:p w14:paraId="14708A41" w14:textId="77777777" w:rsidR="00A94678" w:rsidRPr="00265FD0" w:rsidRDefault="00A94678" w:rsidP="00A94678">
      <w:pPr>
        <w:spacing w:before="120" w:after="120" w:line="240" w:lineRule="auto"/>
        <w:rPr>
          <w:rFonts w:eastAsia="Times New Roman"/>
          <w:color w:val="000000"/>
          <w:szCs w:val="22"/>
          <w:lang w:val="en-ZA" w:eastAsia="en-ZA"/>
        </w:rPr>
      </w:pPr>
      <w:r>
        <w:rPr>
          <w:rFonts w:eastAsia="Times New Roman"/>
          <w:color w:val="000000"/>
          <w:szCs w:val="22"/>
          <w:lang w:val="en-ZA" w:eastAsia="en-ZA"/>
        </w:rPr>
        <w:t xml:space="preserve">Cargo stored and released for customs </w:t>
      </w:r>
      <w:proofErr w:type="gramStart"/>
      <w:r>
        <w:rPr>
          <w:rFonts w:eastAsia="Times New Roman"/>
          <w:color w:val="000000"/>
          <w:szCs w:val="22"/>
          <w:lang w:val="en-ZA" w:eastAsia="en-ZA"/>
        </w:rPr>
        <w:t>clearance</w:t>
      </w:r>
      <w:proofErr w:type="gramEnd"/>
      <w:r>
        <w:rPr>
          <w:rFonts w:eastAsia="Times New Roman"/>
          <w:color w:val="000000"/>
          <w:szCs w:val="22"/>
          <w:lang w:val="en-ZA" w:eastAsia="en-ZA"/>
        </w:rPr>
        <w:t xml:space="preserve"> </w:t>
      </w:r>
    </w:p>
    <w:p w14:paraId="3C748DEB" w14:textId="77777777" w:rsidR="00A94678" w:rsidRPr="00265FD0" w:rsidRDefault="00A94678" w:rsidP="00A94678">
      <w:pPr>
        <w:spacing w:before="120" w:after="120" w:line="240" w:lineRule="auto"/>
        <w:rPr>
          <w:rFonts w:eastAsia="Times New Roman"/>
          <w:color w:val="000000"/>
          <w:szCs w:val="22"/>
          <w:lang w:val="en-ZA" w:eastAsia="en-ZA"/>
        </w:rPr>
      </w:pPr>
      <w:r w:rsidRPr="00265FD0">
        <w:rPr>
          <w:rFonts w:eastAsia="Times New Roman"/>
          <w:i/>
          <w:iCs/>
          <w:color w:val="000000"/>
          <w:szCs w:val="22"/>
          <w:lang w:val="en-ZA" w:eastAsia="en-ZA"/>
        </w:rPr>
        <w:t>Responsibilities</w:t>
      </w:r>
      <w:r w:rsidRPr="00265FD0">
        <w:rPr>
          <w:rFonts w:eastAsia="Times New Roman"/>
          <w:color w:val="000000"/>
          <w:szCs w:val="22"/>
          <w:lang w:val="en-ZA" w:eastAsia="en-ZA"/>
        </w:rPr>
        <w:t xml:space="preserve"> </w:t>
      </w:r>
      <w:r w:rsidRPr="00265FD0">
        <w:rPr>
          <w:rFonts w:eastAsia="Times New Roman"/>
          <w:color w:val="FF0000"/>
          <w:szCs w:val="22"/>
          <w:lang w:val="en-ZA" w:eastAsia="en-ZA"/>
        </w:rPr>
        <w:t>(note: to become practical modules)</w:t>
      </w:r>
    </w:p>
    <w:p w14:paraId="5E7553F3" w14:textId="77777777" w:rsidR="00A94678" w:rsidRPr="00866370" w:rsidRDefault="00A94678" w:rsidP="00A94678">
      <w:pPr>
        <w:numPr>
          <w:ilvl w:val="0"/>
          <w:numId w:val="38"/>
        </w:numPr>
        <w:spacing w:before="120" w:after="0" w:line="240" w:lineRule="auto"/>
        <w:jc w:val="both"/>
        <w:rPr>
          <w:rFonts w:eastAsia="Times New Roman"/>
          <w:color w:val="000000"/>
          <w:szCs w:val="22"/>
          <w:lang w:val="en-ZA" w:eastAsia="en-ZA"/>
        </w:rPr>
      </w:pPr>
      <w:r w:rsidRPr="00866370">
        <w:rPr>
          <w:rFonts w:eastAsia="Times New Roman"/>
          <w:color w:val="000000"/>
          <w:szCs w:val="22"/>
          <w:lang w:val="en-ZA" w:eastAsia="en-ZA"/>
        </w:rPr>
        <w:t xml:space="preserve">Arrange the storage of cargo for compliance </w:t>
      </w:r>
      <w:proofErr w:type="gramStart"/>
      <w:r w:rsidRPr="00866370">
        <w:rPr>
          <w:rFonts w:eastAsia="Times New Roman"/>
          <w:color w:val="000000"/>
          <w:szCs w:val="22"/>
          <w:lang w:val="en-ZA" w:eastAsia="en-ZA"/>
        </w:rPr>
        <w:t>obligations</w:t>
      </w:r>
      <w:proofErr w:type="gramEnd"/>
    </w:p>
    <w:p w14:paraId="56227A7A" w14:textId="77777777" w:rsidR="00A94678" w:rsidRPr="00265FD0" w:rsidRDefault="00A94678" w:rsidP="00A94678">
      <w:pPr>
        <w:numPr>
          <w:ilvl w:val="0"/>
          <w:numId w:val="38"/>
        </w:numPr>
        <w:spacing w:before="120" w:after="0" w:line="240" w:lineRule="auto"/>
        <w:jc w:val="both"/>
        <w:rPr>
          <w:rFonts w:eastAsia="Times New Roman"/>
          <w:color w:val="000000"/>
          <w:szCs w:val="22"/>
          <w:lang w:val="en-ZA" w:eastAsia="en-ZA"/>
        </w:rPr>
      </w:pPr>
      <w:r w:rsidRPr="00866370">
        <w:rPr>
          <w:rFonts w:eastAsia="Times New Roman"/>
          <w:color w:val="000000"/>
          <w:szCs w:val="22"/>
          <w:lang w:val="en-ZA" w:eastAsia="en-ZA"/>
        </w:rPr>
        <w:t xml:space="preserve">Arrange for release of cargo and receipt by </w:t>
      </w:r>
      <w:proofErr w:type="gramStart"/>
      <w:r w:rsidRPr="00866370">
        <w:rPr>
          <w:rFonts w:eastAsia="Times New Roman"/>
          <w:color w:val="000000"/>
          <w:szCs w:val="22"/>
          <w:lang w:val="en-ZA" w:eastAsia="en-ZA"/>
        </w:rPr>
        <w:t>client</w:t>
      </w:r>
      <w:proofErr w:type="gramEnd"/>
    </w:p>
    <w:p w14:paraId="03C17510" w14:textId="77777777" w:rsidR="00A94678" w:rsidRPr="00265FD0" w:rsidRDefault="00A94678" w:rsidP="00A94678">
      <w:pPr>
        <w:spacing w:before="120" w:after="120" w:line="240" w:lineRule="auto"/>
        <w:rPr>
          <w:rFonts w:eastAsia="Times New Roman"/>
          <w:color w:val="000000"/>
          <w:szCs w:val="22"/>
          <w:lang w:val="en-ZA" w:eastAsia="en-ZA"/>
        </w:rPr>
      </w:pPr>
      <w:r w:rsidRPr="00265FD0">
        <w:rPr>
          <w:rFonts w:eastAsia="Times New Roman"/>
          <w:i/>
          <w:iCs/>
          <w:color w:val="000000"/>
          <w:szCs w:val="22"/>
          <w:lang w:val="en-ZA" w:eastAsia="en-ZA"/>
        </w:rPr>
        <w:t>Context/s</w:t>
      </w:r>
      <w:r w:rsidRPr="00265FD0">
        <w:rPr>
          <w:rFonts w:eastAsia="Times New Roman"/>
          <w:color w:val="000000"/>
          <w:szCs w:val="22"/>
          <w:lang w:val="en-ZA" w:eastAsia="en-ZA"/>
        </w:rPr>
        <w:t xml:space="preserve"> </w:t>
      </w:r>
      <w:r w:rsidRPr="00265FD0">
        <w:rPr>
          <w:rFonts w:eastAsia="Times New Roman"/>
          <w:color w:val="FF0000"/>
          <w:szCs w:val="22"/>
          <w:lang w:val="en-ZA" w:eastAsia="en-ZA"/>
        </w:rPr>
        <w:t>(note: to become work experience modules)</w:t>
      </w:r>
    </w:p>
    <w:p w14:paraId="2FB49904" w14:textId="77777777" w:rsidR="00A94678" w:rsidRPr="00265FD0" w:rsidRDefault="00A94678" w:rsidP="00A94678">
      <w:pPr>
        <w:spacing w:before="120" w:after="120" w:line="240" w:lineRule="auto"/>
        <w:jc w:val="both"/>
        <w:rPr>
          <w:rFonts w:eastAsia="Calibri"/>
          <w:color w:val="auto"/>
          <w:szCs w:val="22"/>
          <w:lang w:val="en-ZA" w:eastAsia="en-US"/>
        </w:rPr>
      </w:pPr>
      <w:r w:rsidRPr="002E3565">
        <w:rPr>
          <w:rFonts w:eastAsia="Calibri"/>
          <w:color w:val="auto"/>
          <w:szCs w:val="22"/>
          <w:lang w:val="en-ZA" w:eastAsia="en-US"/>
        </w:rPr>
        <w:t xml:space="preserve">Processes related to the storage and release of cargo for customs compliance </w:t>
      </w:r>
      <w:proofErr w:type="gramStart"/>
      <w:r w:rsidRPr="002E3565">
        <w:rPr>
          <w:rFonts w:eastAsia="Calibri"/>
          <w:color w:val="auto"/>
          <w:szCs w:val="22"/>
          <w:lang w:val="en-ZA" w:eastAsia="en-US"/>
        </w:rPr>
        <w:t>purposes</w:t>
      </w:r>
      <w:proofErr w:type="gramEnd"/>
      <w:r w:rsidRPr="002E3565">
        <w:rPr>
          <w:rFonts w:eastAsia="Calibri"/>
          <w:color w:val="auto"/>
          <w:szCs w:val="22"/>
          <w:lang w:val="en-ZA" w:eastAsia="en-US"/>
        </w:rPr>
        <w:t xml:space="preserve"> </w:t>
      </w:r>
    </w:p>
    <w:p w14:paraId="3E5EFCC1" w14:textId="77777777" w:rsidR="00A94678" w:rsidRDefault="00A94678" w:rsidP="00A94678">
      <w:pPr>
        <w:spacing w:after="0" w:line="240" w:lineRule="auto"/>
        <w:rPr>
          <w:rFonts w:eastAsia="Calibri"/>
          <w:color w:val="auto"/>
          <w:szCs w:val="22"/>
          <w:lang w:val="en-ZA" w:eastAsia="en-US"/>
        </w:rPr>
      </w:pPr>
    </w:p>
    <w:p w14:paraId="5D134AD5" w14:textId="77777777" w:rsidR="00A94678" w:rsidRPr="00990D40" w:rsidRDefault="00A94678" w:rsidP="00A94678">
      <w:pPr>
        <w:spacing w:after="0" w:line="240" w:lineRule="auto"/>
        <w:rPr>
          <w:rFonts w:eastAsia="Calibri"/>
          <w:b/>
          <w:bCs/>
          <w:color w:val="auto"/>
          <w:szCs w:val="22"/>
          <w:lang w:val="en-ZA" w:eastAsia="en-US"/>
        </w:rPr>
      </w:pPr>
      <w:r w:rsidRPr="00990D40">
        <w:rPr>
          <w:rFonts w:eastAsia="Calibri"/>
          <w:b/>
          <w:bCs/>
          <w:color w:val="auto"/>
          <w:szCs w:val="22"/>
          <w:lang w:val="en-ZA" w:eastAsia="en-US"/>
        </w:rPr>
        <w:t xml:space="preserve">Proposed Qualification </w:t>
      </w:r>
      <w:r>
        <w:rPr>
          <w:rFonts w:eastAsia="Calibri"/>
          <w:b/>
          <w:bCs/>
          <w:color w:val="auto"/>
          <w:szCs w:val="22"/>
          <w:lang w:val="en-ZA" w:eastAsia="en-US"/>
        </w:rPr>
        <w:t>O</w:t>
      </w:r>
      <w:r w:rsidRPr="00990D40">
        <w:rPr>
          <w:rFonts w:eastAsia="Calibri"/>
          <w:b/>
          <w:bCs/>
          <w:color w:val="auto"/>
          <w:szCs w:val="22"/>
          <w:lang w:val="en-ZA" w:eastAsia="en-US"/>
        </w:rPr>
        <w:t>utline</w:t>
      </w:r>
    </w:p>
    <w:p w14:paraId="482ABB99" w14:textId="77777777" w:rsidR="00A94678" w:rsidRDefault="00A94678" w:rsidP="00A94678">
      <w:pPr>
        <w:spacing w:after="0" w:line="240" w:lineRule="auto"/>
        <w:rPr>
          <w:rFonts w:eastAsia="Calibri"/>
          <w:color w:val="auto"/>
          <w:szCs w:val="22"/>
          <w:lang w:val="en-ZA" w:eastAsia="en-US"/>
        </w:rPr>
      </w:pPr>
    </w:p>
    <w:tbl>
      <w:tblPr>
        <w:tblStyle w:val="TableGrid11"/>
        <w:tblW w:w="0" w:type="auto"/>
        <w:tblLook w:val="04A0" w:firstRow="1" w:lastRow="0" w:firstColumn="1" w:lastColumn="0" w:noHBand="0" w:noVBand="1"/>
      </w:tblPr>
      <w:tblGrid>
        <w:gridCol w:w="9634"/>
      </w:tblGrid>
      <w:tr w:rsidR="00A94678" w:rsidRPr="00B40E34" w14:paraId="025EB21B" w14:textId="77777777" w:rsidTr="001078D8">
        <w:tc>
          <w:tcPr>
            <w:tcW w:w="9634" w:type="dxa"/>
            <w:shd w:val="clear" w:color="auto" w:fill="F2F2F2"/>
          </w:tcPr>
          <w:p w14:paraId="2A6BBDD7" w14:textId="77777777" w:rsidR="00A94678" w:rsidRPr="00B40E34" w:rsidRDefault="00A94678" w:rsidP="001078D8">
            <w:pPr>
              <w:spacing w:before="120" w:after="120" w:line="276" w:lineRule="auto"/>
              <w:rPr>
                <w:rFonts w:ascii="Arial" w:hAnsi="Arial" w:cs="Arial"/>
                <w:b/>
                <w:bCs/>
                <w:color w:val="auto"/>
                <w:sz w:val="20"/>
                <w:szCs w:val="20"/>
              </w:rPr>
            </w:pPr>
            <w:bookmarkStart w:id="15" w:name="_Hlk141329193"/>
            <w:r w:rsidRPr="00B40E34">
              <w:rPr>
                <w:rFonts w:ascii="Arial" w:hAnsi="Arial" w:cs="Arial"/>
                <w:b/>
                <w:bCs/>
                <w:color w:val="auto"/>
                <w:sz w:val="20"/>
                <w:szCs w:val="20"/>
              </w:rPr>
              <w:t xml:space="preserve">Soft skills </w:t>
            </w:r>
          </w:p>
        </w:tc>
      </w:tr>
      <w:bookmarkEnd w:id="15"/>
      <w:tr w:rsidR="00A94678" w:rsidRPr="00B40E34" w14:paraId="745A2E4A" w14:textId="77777777" w:rsidTr="001078D8">
        <w:tc>
          <w:tcPr>
            <w:tcW w:w="9634" w:type="dxa"/>
          </w:tcPr>
          <w:p w14:paraId="05E376DA" w14:textId="77777777" w:rsidR="00A94678" w:rsidRPr="00B40E34" w:rsidRDefault="00A94678" w:rsidP="001078D8">
            <w:pPr>
              <w:spacing w:after="0" w:line="240" w:lineRule="auto"/>
              <w:rPr>
                <w:rFonts w:ascii="Arial" w:hAnsi="Arial" w:cs="Arial"/>
                <w:b/>
                <w:bCs/>
                <w:color w:val="auto"/>
                <w:sz w:val="20"/>
                <w:szCs w:val="20"/>
              </w:rPr>
            </w:pPr>
            <w:r w:rsidRPr="00B40E34">
              <w:rPr>
                <w:rFonts w:ascii="Arial" w:hAnsi="Arial" w:cs="Arial"/>
                <w:b/>
                <w:bCs/>
                <w:color w:val="auto"/>
                <w:sz w:val="20"/>
                <w:szCs w:val="20"/>
              </w:rPr>
              <w:t xml:space="preserve">KM-01 Emotional intelligence and active learning, NQF Level 2, Credits 3 </w:t>
            </w:r>
          </w:p>
          <w:p w14:paraId="02532FCA" w14:textId="77777777" w:rsidR="00A94678" w:rsidRPr="00B40E34" w:rsidRDefault="00A94678" w:rsidP="001078D8">
            <w:pPr>
              <w:numPr>
                <w:ilvl w:val="0"/>
                <w:numId w:val="39"/>
              </w:numPr>
              <w:spacing w:before="120" w:after="0" w:line="240" w:lineRule="auto"/>
              <w:ind w:left="454" w:hanging="283"/>
              <w:contextualSpacing/>
              <w:rPr>
                <w:rFonts w:ascii="Arial" w:hAnsi="Arial" w:cs="Arial"/>
                <w:color w:val="auto"/>
                <w:sz w:val="20"/>
                <w:szCs w:val="20"/>
              </w:rPr>
            </w:pPr>
            <w:r w:rsidRPr="00B40E34">
              <w:rPr>
                <w:rFonts w:ascii="Arial" w:hAnsi="Arial" w:cs="Arial"/>
                <w:color w:val="auto"/>
                <w:sz w:val="20"/>
                <w:szCs w:val="20"/>
              </w:rPr>
              <w:t xml:space="preserve">Emotional intelligence in respect of life and work situations </w:t>
            </w:r>
          </w:p>
          <w:p w14:paraId="4C5D1165" w14:textId="77777777" w:rsidR="00A94678" w:rsidRPr="00B40E34" w:rsidRDefault="00A94678" w:rsidP="001078D8">
            <w:pPr>
              <w:numPr>
                <w:ilvl w:val="0"/>
                <w:numId w:val="39"/>
              </w:numPr>
              <w:spacing w:before="120" w:after="0" w:line="240" w:lineRule="auto"/>
              <w:ind w:left="454" w:hanging="283"/>
              <w:contextualSpacing/>
              <w:rPr>
                <w:rFonts w:ascii="Arial" w:hAnsi="Arial" w:cs="Arial"/>
                <w:color w:val="auto"/>
                <w:sz w:val="20"/>
                <w:szCs w:val="20"/>
              </w:rPr>
            </w:pPr>
            <w:r w:rsidRPr="00B40E34">
              <w:rPr>
                <w:rFonts w:ascii="Arial" w:hAnsi="Arial" w:cs="Arial"/>
                <w:color w:val="auto"/>
                <w:sz w:val="20"/>
                <w:szCs w:val="20"/>
              </w:rPr>
              <w:t>Reasoning, problem-solving and ideation</w:t>
            </w:r>
          </w:p>
          <w:p w14:paraId="2971230B" w14:textId="77777777" w:rsidR="00A94678" w:rsidRPr="00B40E34" w:rsidRDefault="00A94678" w:rsidP="001078D8">
            <w:pPr>
              <w:numPr>
                <w:ilvl w:val="0"/>
                <w:numId w:val="39"/>
              </w:numPr>
              <w:spacing w:before="120" w:after="0" w:line="240" w:lineRule="auto"/>
              <w:ind w:left="454" w:hanging="283"/>
              <w:contextualSpacing/>
              <w:rPr>
                <w:rFonts w:ascii="Arial" w:hAnsi="Arial" w:cs="Arial"/>
                <w:color w:val="auto"/>
                <w:sz w:val="20"/>
                <w:szCs w:val="20"/>
              </w:rPr>
            </w:pPr>
            <w:r w:rsidRPr="00B40E34">
              <w:rPr>
                <w:rFonts w:ascii="Arial" w:hAnsi="Arial" w:cs="Arial"/>
                <w:color w:val="auto"/>
                <w:sz w:val="20"/>
                <w:szCs w:val="20"/>
              </w:rPr>
              <w:t>Active learning and learning strategies</w:t>
            </w:r>
          </w:p>
        </w:tc>
      </w:tr>
      <w:tr w:rsidR="00A94678" w:rsidRPr="00B40E34" w14:paraId="0047B5BB" w14:textId="77777777" w:rsidTr="001078D8">
        <w:tc>
          <w:tcPr>
            <w:tcW w:w="9634" w:type="dxa"/>
          </w:tcPr>
          <w:p w14:paraId="42AED028" w14:textId="77777777" w:rsidR="00A94678" w:rsidRPr="00B40E34" w:rsidRDefault="00A94678" w:rsidP="001078D8">
            <w:pPr>
              <w:spacing w:after="0" w:line="240" w:lineRule="auto"/>
              <w:rPr>
                <w:rFonts w:ascii="Arial" w:hAnsi="Arial" w:cs="Arial"/>
                <w:color w:val="auto"/>
                <w:sz w:val="20"/>
                <w:szCs w:val="20"/>
              </w:rPr>
            </w:pPr>
            <w:r w:rsidRPr="00B40E34">
              <w:rPr>
                <w:rFonts w:ascii="Arial" w:hAnsi="Arial" w:cs="Arial"/>
                <w:b/>
                <w:bCs/>
                <w:color w:val="auto"/>
                <w:sz w:val="20"/>
                <w:szCs w:val="20"/>
              </w:rPr>
              <w:t>KM-02 Basics of</w:t>
            </w:r>
            <w:r w:rsidRPr="00B40E34">
              <w:rPr>
                <w:rFonts w:ascii="Arial" w:hAnsi="Arial" w:cs="Arial"/>
                <w:color w:val="auto"/>
                <w:sz w:val="20"/>
                <w:szCs w:val="20"/>
              </w:rPr>
              <w:t xml:space="preserve"> </w:t>
            </w:r>
            <w:r w:rsidRPr="00B40E34">
              <w:rPr>
                <w:rFonts w:ascii="Arial" w:hAnsi="Arial" w:cs="Arial"/>
                <w:b/>
                <w:bCs/>
                <w:color w:val="auto"/>
                <w:sz w:val="20"/>
                <w:szCs w:val="20"/>
              </w:rPr>
              <w:t>computers and computing systems, NQF Level 2, Credits 3</w:t>
            </w:r>
          </w:p>
          <w:p w14:paraId="4774715D" w14:textId="77777777" w:rsidR="00A94678" w:rsidRPr="00B40E34" w:rsidRDefault="00A94678" w:rsidP="001078D8">
            <w:pPr>
              <w:numPr>
                <w:ilvl w:val="0"/>
                <w:numId w:val="39"/>
              </w:numPr>
              <w:spacing w:before="120" w:after="0" w:line="240" w:lineRule="auto"/>
              <w:ind w:left="454" w:hanging="283"/>
              <w:contextualSpacing/>
              <w:rPr>
                <w:rFonts w:ascii="Arial" w:hAnsi="Arial" w:cs="Arial"/>
                <w:color w:val="auto"/>
                <w:sz w:val="20"/>
                <w:szCs w:val="20"/>
              </w:rPr>
            </w:pPr>
            <w:r w:rsidRPr="00B40E34">
              <w:rPr>
                <w:rFonts w:ascii="Arial" w:hAnsi="Arial" w:cs="Arial"/>
                <w:color w:val="auto"/>
                <w:sz w:val="20"/>
                <w:szCs w:val="20"/>
              </w:rPr>
              <w:t>Basic principles of computers and computing systems</w:t>
            </w:r>
          </w:p>
          <w:p w14:paraId="592DC6AA" w14:textId="77777777" w:rsidR="00A94678" w:rsidRPr="00B40E34" w:rsidRDefault="00A94678" w:rsidP="001078D8">
            <w:pPr>
              <w:numPr>
                <w:ilvl w:val="0"/>
                <w:numId w:val="39"/>
              </w:numPr>
              <w:spacing w:before="120" w:after="0" w:line="240" w:lineRule="auto"/>
              <w:ind w:left="454" w:hanging="283"/>
              <w:contextualSpacing/>
              <w:rPr>
                <w:rFonts w:ascii="Arial" w:hAnsi="Arial" w:cs="Arial"/>
                <w:color w:val="auto"/>
                <w:sz w:val="20"/>
                <w:szCs w:val="20"/>
              </w:rPr>
            </w:pPr>
            <w:r w:rsidRPr="00B40E34">
              <w:rPr>
                <w:rFonts w:ascii="Arial" w:hAnsi="Arial" w:cs="Arial"/>
                <w:color w:val="auto"/>
                <w:sz w:val="20"/>
                <w:szCs w:val="20"/>
              </w:rPr>
              <w:t xml:space="preserve">Basics of software to communicate </w:t>
            </w:r>
            <w:proofErr w:type="gramStart"/>
            <w:r w:rsidRPr="00B40E34">
              <w:rPr>
                <w:rFonts w:ascii="Arial" w:hAnsi="Arial" w:cs="Arial"/>
                <w:color w:val="auto"/>
                <w:sz w:val="20"/>
                <w:szCs w:val="20"/>
              </w:rPr>
              <w:t>information</w:t>
            </w:r>
            <w:proofErr w:type="gramEnd"/>
          </w:p>
          <w:p w14:paraId="4C2B4558" w14:textId="77777777" w:rsidR="00A94678" w:rsidRPr="00B40E34" w:rsidRDefault="00A94678" w:rsidP="001078D8">
            <w:pPr>
              <w:numPr>
                <w:ilvl w:val="0"/>
                <w:numId w:val="39"/>
              </w:numPr>
              <w:spacing w:before="120" w:after="0" w:line="240" w:lineRule="auto"/>
              <w:ind w:left="454" w:hanging="283"/>
              <w:contextualSpacing/>
              <w:rPr>
                <w:rFonts w:ascii="Arial" w:hAnsi="Arial" w:cs="Arial"/>
                <w:color w:val="auto"/>
                <w:sz w:val="20"/>
                <w:szCs w:val="20"/>
              </w:rPr>
            </w:pPr>
            <w:r w:rsidRPr="00B40E34">
              <w:rPr>
                <w:rFonts w:ascii="Arial" w:hAnsi="Arial" w:cs="Arial"/>
                <w:color w:val="auto"/>
                <w:sz w:val="20"/>
                <w:szCs w:val="20"/>
              </w:rPr>
              <w:t xml:space="preserve">Introduction to the use of computer/IT software/programmes, </w:t>
            </w:r>
            <w:proofErr w:type="gramStart"/>
            <w:r w:rsidRPr="00B40E34">
              <w:rPr>
                <w:rFonts w:ascii="Arial" w:hAnsi="Arial" w:cs="Arial"/>
                <w:color w:val="auto"/>
                <w:sz w:val="20"/>
                <w:szCs w:val="20"/>
              </w:rPr>
              <w:t>legislation</w:t>
            </w:r>
            <w:proofErr w:type="gramEnd"/>
            <w:r w:rsidRPr="00B40E34">
              <w:rPr>
                <w:rFonts w:ascii="Arial" w:hAnsi="Arial" w:cs="Arial"/>
                <w:color w:val="auto"/>
                <w:sz w:val="20"/>
                <w:szCs w:val="20"/>
              </w:rPr>
              <w:t xml:space="preserve"> and ethics</w:t>
            </w:r>
          </w:p>
          <w:p w14:paraId="331015CA" w14:textId="77777777" w:rsidR="00A94678" w:rsidRPr="00B40E34" w:rsidRDefault="00A94678" w:rsidP="001078D8">
            <w:pPr>
              <w:numPr>
                <w:ilvl w:val="0"/>
                <w:numId w:val="39"/>
              </w:numPr>
              <w:spacing w:before="120" w:after="0" w:line="240" w:lineRule="auto"/>
              <w:ind w:left="454" w:hanging="283"/>
              <w:contextualSpacing/>
              <w:rPr>
                <w:rFonts w:ascii="Arial" w:hAnsi="Arial" w:cs="Arial"/>
                <w:color w:val="auto"/>
                <w:sz w:val="20"/>
                <w:szCs w:val="20"/>
              </w:rPr>
            </w:pPr>
            <w:r w:rsidRPr="00B40E34">
              <w:rPr>
                <w:rFonts w:ascii="Arial" w:hAnsi="Arial" w:cs="Arial"/>
                <w:color w:val="auto"/>
                <w:sz w:val="20"/>
                <w:szCs w:val="20"/>
              </w:rPr>
              <w:t>Basics of 4IR and future skills</w:t>
            </w:r>
          </w:p>
          <w:p w14:paraId="0B20B18A" w14:textId="77777777" w:rsidR="00A94678" w:rsidRPr="00B40E34" w:rsidRDefault="00A94678" w:rsidP="001078D8">
            <w:pPr>
              <w:numPr>
                <w:ilvl w:val="0"/>
                <w:numId w:val="39"/>
              </w:numPr>
              <w:spacing w:before="120" w:after="0" w:line="240" w:lineRule="auto"/>
              <w:ind w:left="454" w:hanging="283"/>
              <w:contextualSpacing/>
              <w:rPr>
                <w:rFonts w:ascii="Arial" w:hAnsi="Arial" w:cs="Arial"/>
                <w:color w:val="auto"/>
                <w:sz w:val="20"/>
                <w:szCs w:val="20"/>
              </w:rPr>
            </w:pPr>
            <w:r w:rsidRPr="00B40E34">
              <w:rPr>
                <w:rFonts w:ascii="Arial" w:hAnsi="Arial" w:cs="Arial"/>
                <w:color w:val="auto"/>
                <w:sz w:val="20"/>
                <w:szCs w:val="20"/>
              </w:rPr>
              <w:t>Basic principles of design thinking for innovation</w:t>
            </w:r>
          </w:p>
        </w:tc>
      </w:tr>
      <w:tr w:rsidR="00A94678" w:rsidRPr="00B40E34" w14:paraId="20BD6A8C" w14:textId="77777777" w:rsidTr="001078D8">
        <w:tc>
          <w:tcPr>
            <w:tcW w:w="9634" w:type="dxa"/>
          </w:tcPr>
          <w:p w14:paraId="5A137C0E" w14:textId="77777777" w:rsidR="00A94678" w:rsidRPr="00B40E34" w:rsidRDefault="00A94678" w:rsidP="001078D8">
            <w:pPr>
              <w:spacing w:after="0" w:line="240" w:lineRule="auto"/>
              <w:rPr>
                <w:rFonts w:ascii="Arial" w:hAnsi="Arial" w:cs="Arial"/>
                <w:b/>
                <w:bCs/>
                <w:color w:val="auto"/>
                <w:sz w:val="20"/>
                <w:szCs w:val="20"/>
              </w:rPr>
            </w:pPr>
            <w:r w:rsidRPr="00B40E34">
              <w:rPr>
                <w:rFonts w:ascii="Arial" w:hAnsi="Arial" w:cs="Arial"/>
                <w:b/>
                <w:bCs/>
                <w:color w:val="auto"/>
                <w:sz w:val="20"/>
                <w:szCs w:val="20"/>
              </w:rPr>
              <w:t>KM-03 Ethics and basic business principles, NQF Level 3, Credits 3</w:t>
            </w:r>
          </w:p>
          <w:p w14:paraId="388B1CF9" w14:textId="77777777" w:rsidR="00A94678" w:rsidRPr="00B40E34" w:rsidRDefault="00A94678" w:rsidP="001078D8">
            <w:pPr>
              <w:numPr>
                <w:ilvl w:val="0"/>
                <w:numId w:val="39"/>
              </w:numPr>
              <w:spacing w:before="120" w:after="0" w:line="240" w:lineRule="auto"/>
              <w:ind w:left="454" w:hanging="283"/>
              <w:contextualSpacing/>
              <w:rPr>
                <w:rFonts w:ascii="Arial" w:hAnsi="Arial" w:cs="Arial"/>
                <w:color w:val="auto"/>
                <w:sz w:val="20"/>
                <w:szCs w:val="20"/>
              </w:rPr>
            </w:pPr>
            <w:r w:rsidRPr="00B40E34">
              <w:rPr>
                <w:rFonts w:ascii="Arial" w:hAnsi="Arial" w:cs="Arial"/>
                <w:color w:val="auto"/>
                <w:sz w:val="20"/>
                <w:szCs w:val="20"/>
              </w:rPr>
              <w:t>Concepts and theories of basic business principles</w:t>
            </w:r>
          </w:p>
          <w:p w14:paraId="4BE3564C" w14:textId="77777777" w:rsidR="00A94678" w:rsidRPr="00B40E34" w:rsidRDefault="00A94678" w:rsidP="001078D8">
            <w:pPr>
              <w:numPr>
                <w:ilvl w:val="0"/>
                <w:numId w:val="39"/>
              </w:numPr>
              <w:spacing w:before="120" w:after="0" w:line="240" w:lineRule="auto"/>
              <w:ind w:left="454" w:hanging="283"/>
              <w:contextualSpacing/>
              <w:rPr>
                <w:rFonts w:ascii="Arial" w:hAnsi="Arial" w:cs="Arial"/>
                <w:color w:val="auto"/>
                <w:sz w:val="20"/>
                <w:szCs w:val="20"/>
              </w:rPr>
            </w:pPr>
            <w:r w:rsidRPr="00B40E34">
              <w:rPr>
                <w:rFonts w:ascii="Arial" w:hAnsi="Arial" w:cs="Arial"/>
                <w:color w:val="auto"/>
                <w:sz w:val="20"/>
                <w:szCs w:val="20"/>
              </w:rPr>
              <w:t xml:space="preserve">Theories concepts and principles of workplace ethics </w:t>
            </w:r>
          </w:p>
          <w:p w14:paraId="6B727347" w14:textId="77777777" w:rsidR="00A94678" w:rsidRPr="00B40E34" w:rsidRDefault="00A94678" w:rsidP="001078D8">
            <w:pPr>
              <w:numPr>
                <w:ilvl w:val="0"/>
                <w:numId w:val="39"/>
              </w:numPr>
              <w:spacing w:before="120" w:after="0" w:line="240" w:lineRule="auto"/>
              <w:ind w:left="454" w:hanging="283"/>
              <w:contextualSpacing/>
              <w:rPr>
                <w:rFonts w:ascii="Arial" w:hAnsi="Arial" w:cs="Arial"/>
                <w:color w:val="auto"/>
                <w:sz w:val="20"/>
                <w:szCs w:val="20"/>
              </w:rPr>
            </w:pPr>
            <w:r w:rsidRPr="00B40E34">
              <w:rPr>
                <w:rFonts w:ascii="Arial" w:hAnsi="Arial" w:cs="Arial"/>
                <w:color w:val="auto"/>
                <w:sz w:val="20"/>
                <w:szCs w:val="20"/>
              </w:rPr>
              <w:t>Codes of conduct and ethics</w:t>
            </w:r>
          </w:p>
        </w:tc>
      </w:tr>
    </w:tbl>
    <w:p w14:paraId="1DAD4B29" w14:textId="77777777" w:rsidR="00A94678" w:rsidRDefault="00A94678" w:rsidP="00A94678"/>
    <w:tbl>
      <w:tblPr>
        <w:tblStyle w:val="TableGrid11"/>
        <w:tblW w:w="0" w:type="auto"/>
        <w:tblLook w:val="04A0" w:firstRow="1" w:lastRow="0" w:firstColumn="1" w:lastColumn="0" w:noHBand="0" w:noVBand="1"/>
      </w:tblPr>
      <w:tblGrid>
        <w:gridCol w:w="9634"/>
      </w:tblGrid>
      <w:tr w:rsidR="00A94678" w:rsidRPr="00B40E34" w14:paraId="74211340" w14:textId="77777777" w:rsidTr="001078D8">
        <w:tc>
          <w:tcPr>
            <w:tcW w:w="9634" w:type="dxa"/>
            <w:shd w:val="clear" w:color="auto" w:fill="F2F2F2"/>
          </w:tcPr>
          <w:p w14:paraId="1C29369E" w14:textId="77777777" w:rsidR="00A94678" w:rsidRPr="00B40E34" w:rsidRDefault="00A94678" w:rsidP="001078D8">
            <w:pPr>
              <w:spacing w:before="120" w:after="120" w:line="276" w:lineRule="auto"/>
              <w:rPr>
                <w:rFonts w:ascii="Arial" w:hAnsi="Arial" w:cs="Arial"/>
                <w:b/>
                <w:bCs/>
                <w:color w:val="auto"/>
                <w:sz w:val="20"/>
                <w:szCs w:val="20"/>
              </w:rPr>
            </w:pPr>
            <w:r>
              <w:rPr>
                <w:rFonts w:ascii="Arial" w:hAnsi="Arial" w:cs="Arial"/>
                <w:b/>
                <w:bCs/>
                <w:color w:val="auto"/>
                <w:sz w:val="20"/>
                <w:szCs w:val="20"/>
              </w:rPr>
              <w:t>Modules applicable to all tasks</w:t>
            </w:r>
            <w:r w:rsidRPr="00B40E34">
              <w:rPr>
                <w:rFonts w:ascii="Arial" w:hAnsi="Arial" w:cs="Arial"/>
                <w:b/>
                <w:bCs/>
                <w:color w:val="auto"/>
                <w:sz w:val="20"/>
                <w:szCs w:val="20"/>
              </w:rPr>
              <w:t xml:space="preserve"> </w:t>
            </w:r>
          </w:p>
        </w:tc>
      </w:tr>
    </w:tbl>
    <w:tbl>
      <w:tblPr>
        <w:tblStyle w:val="TableGrid4"/>
        <w:tblW w:w="0" w:type="auto"/>
        <w:tblLook w:val="04A0" w:firstRow="1" w:lastRow="0" w:firstColumn="1" w:lastColumn="0" w:noHBand="0" w:noVBand="1"/>
      </w:tblPr>
      <w:tblGrid>
        <w:gridCol w:w="9634"/>
      </w:tblGrid>
      <w:tr w:rsidR="00A94678" w:rsidRPr="00B40E34" w14:paraId="64C914E2" w14:textId="77777777" w:rsidTr="001078D8">
        <w:tc>
          <w:tcPr>
            <w:tcW w:w="9634" w:type="dxa"/>
          </w:tcPr>
          <w:p w14:paraId="33EC85DF" w14:textId="77777777" w:rsidR="00A94678" w:rsidRPr="00B40E34" w:rsidRDefault="00A94678" w:rsidP="001078D8">
            <w:pPr>
              <w:spacing w:after="0" w:line="240" w:lineRule="auto"/>
              <w:rPr>
                <w:rFonts w:ascii="Arial" w:hAnsi="Arial" w:cs="Arial"/>
                <w:b/>
                <w:bCs/>
                <w:color w:val="auto"/>
                <w:sz w:val="20"/>
                <w:szCs w:val="20"/>
              </w:rPr>
            </w:pPr>
            <w:r w:rsidRPr="00B40E34">
              <w:rPr>
                <w:rFonts w:ascii="Arial" w:hAnsi="Arial" w:cs="Arial"/>
                <w:b/>
                <w:bCs/>
                <w:color w:val="auto"/>
                <w:sz w:val="20"/>
                <w:szCs w:val="20"/>
              </w:rPr>
              <w:t>KM-04: Introduction to freight forwarding, NQF Level 4, Credits 20</w:t>
            </w:r>
          </w:p>
          <w:p w14:paraId="13D88D29" w14:textId="77777777" w:rsidR="00A94678" w:rsidRPr="00B40E34" w:rsidRDefault="00A94678" w:rsidP="001078D8">
            <w:pPr>
              <w:spacing w:after="0" w:line="240" w:lineRule="auto"/>
              <w:ind w:left="169" w:hanging="169"/>
              <w:rPr>
                <w:rFonts w:ascii="Arial" w:hAnsi="Arial" w:cs="Arial"/>
                <w:color w:val="auto"/>
                <w:sz w:val="20"/>
                <w:szCs w:val="20"/>
              </w:rPr>
            </w:pPr>
            <w:r w:rsidRPr="00B40E34">
              <w:rPr>
                <w:rFonts w:ascii="Arial" w:hAnsi="Arial" w:cs="Arial"/>
                <w:color w:val="auto"/>
                <w:sz w:val="20"/>
                <w:szCs w:val="20"/>
              </w:rPr>
              <w:t>•</w:t>
            </w:r>
            <w:r w:rsidRPr="00B40E34">
              <w:rPr>
                <w:rFonts w:ascii="Arial" w:hAnsi="Arial" w:cs="Arial"/>
                <w:color w:val="auto"/>
                <w:sz w:val="20"/>
                <w:szCs w:val="20"/>
              </w:rPr>
              <w:tab/>
              <w:t xml:space="preserve">International freight forwarding and the freight business </w:t>
            </w:r>
          </w:p>
          <w:p w14:paraId="75AC2CDE" w14:textId="77777777" w:rsidR="00A94678" w:rsidRPr="00B40E34" w:rsidRDefault="00A94678" w:rsidP="001078D8">
            <w:pPr>
              <w:spacing w:after="0" w:line="240" w:lineRule="auto"/>
              <w:ind w:left="169" w:hanging="169"/>
              <w:rPr>
                <w:rFonts w:ascii="Arial" w:hAnsi="Arial" w:cs="Arial"/>
                <w:color w:val="auto"/>
                <w:sz w:val="20"/>
                <w:szCs w:val="20"/>
              </w:rPr>
            </w:pPr>
            <w:r w:rsidRPr="00B40E34">
              <w:rPr>
                <w:rFonts w:ascii="Arial" w:hAnsi="Arial" w:cs="Arial"/>
                <w:color w:val="auto"/>
                <w:sz w:val="20"/>
                <w:szCs w:val="20"/>
              </w:rPr>
              <w:t>•</w:t>
            </w:r>
            <w:r w:rsidRPr="00B40E34">
              <w:rPr>
                <w:rFonts w:ascii="Arial" w:hAnsi="Arial" w:cs="Arial"/>
                <w:color w:val="auto"/>
                <w:sz w:val="20"/>
                <w:szCs w:val="20"/>
              </w:rPr>
              <w:tab/>
              <w:t xml:space="preserve">Organisation of a freight forwarding company </w:t>
            </w:r>
          </w:p>
          <w:p w14:paraId="69422BB8" w14:textId="77777777" w:rsidR="00A94678" w:rsidRPr="00B40E34" w:rsidRDefault="00A94678" w:rsidP="001078D8">
            <w:pPr>
              <w:spacing w:after="0" w:line="240" w:lineRule="auto"/>
              <w:ind w:left="169" w:hanging="169"/>
              <w:rPr>
                <w:rFonts w:ascii="Arial" w:hAnsi="Arial" w:cs="Arial"/>
                <w:color w:val="auto"/>
                <w:sz w:val="20"/>
                <w:szCs w:val="20"/>
              </w:rPr>
            </w:pPr>
            <w:r w:rsidRPr="00B40E34">
              <w:rPr>
                <w:rFonts w:ascii="Arial" w:hAnsi="Arial" w:cs="Arial"/>
                <w:color w:val="auto"/>
                <w:sz w:val="20"/>
                <w:szCs w:val="20"/>
              </w:rPr>
              <w:t>•</w:t>
            </w:r>
            <w:r w:rsidRPr="00B40E34">
              <w:rPr>
                <w:rFonts w:ascii="Arial" w:hAnsi="Arial" w:cs="Arial"/>
                <w:color w:val="auto"/>
                <w:sz w:val="20"/>
                <w:szCs w:val="20"/>
              </w:rPr>
              <w:tab/>
              <w:t xml:space="preserve">Financial and legal requirements </w:t>
            </w:r>
          </w:p>
          <w:p w14:paraId="2A94216A" w14:textId="77777777" w:rsidR="00A94678" w:rsidRPr="00B40E34" w:rsidRDefault="00A94678" w:rsidP="001078D8">
            <w:pPr>
              <w:spacing w:after="0" w:line="240" w:lineRule="auto"/>
              <w:ind w:left="169" w:hanging="169"/>
              <w:rPr>
                <w:rFonts w:ascii="Arial" w:hAnsi="Arial" w:cs="Arial"/>
                <w:color w:val="auto"/>
                <w:sz w:val="20"/>
                <w:szCs w:val="20"/>
              </w:rPr>
            </w:pPr>
            <w:r w:rsidRPr="00B40E34">
              <w:rPr>
                <w:rFonts w:ascii="Arial" w:hAnsi="Arial" w:cs="Arial"/>
                <w:color w:val="auto"/>
                <w:sz w:val="20"/>
                <w:szCs w:val="20"/>
              </w:rPr>
              <w:t>•</w:t>
            </w:r>
            <w:r w:rsidRPr="00B40E34">
              <w:rPr>
                <w:rFonts w:ascii="Arial" w:hAnsi="Arial" w:cs="Arial"/>
                <w:color w:val="auto"/>
                <w:sz w:val="20"/>
                <w:szCs w:val="20"/>
              </w:rPr>
              <w:tab/>
              <w:t xml:space="preserve">FIATA document and forms </w:t>
            </w:r>
          </w:p>
          <w:p w14:paraId="0FD2A4BF" w14:textId="77777777" w:rsidR="00A94678" w:rsidRPr="00B40E34" w:rsidRDefault="00A94678" w:rsidP="001078D8">
            <w:pPr>
              <w:spacing w:after="0" w:line="240" w:lineRule="auto"/>
              <w:ind w:left="169" w:hanging="169"/>
              <w:rPr>
                <w:rFonts w:ascii="Arial" w:hAnsi="Arial" w:cs="Arial"/>
                <w:color w:val="auto"/>
                <w:sz w:val="20"/>
                <w:szCs w:val="20"/>
              </w:rPr>
            </w:pPr>
            <w:r w:rsidRPr="00B40E34">
              <w:rPr>
                <w:rFonts w:ascii="Arial" w:hAnsi="Arial" w:cs="Arial"/>
                <w:color w:val="auto"/>
                <w:sz w:val="20"/>
                <w:szCs w:val="20"/>
              </w:rPr>
              <w:t>•</w:t>
            </w:r>
            <w:r w:rsidRPr="00B40E34">
              <w:rPr>
                <w:rFonts w:ascii="Arial" w:hAnsi="Arial" w:cs="Arial"/>
                <w:color w:val="auto"/>
                <w:sz w:val="20"/>
                <w:szCs w:val="20"/>
              </w:rPr>
              <w:tab/>
              <w:t>Transport related geography</w:t>
            </w:r>
          </w:p>
          <w:p w14:paraId="1F06E092" w14:textId="77777777" w:rsidR="00A94678" w:rsidRPr="00B40E34" w:rsidRDefault="00A94678" w:rsidP="001078D8">
            <w:pPr>
              <w:spacing w:after="0" w:line="240" w:lineRule="auto"/>
              <w:ind w:left="169" w:hanging="169"/>
              <w:rPr>
                <w:rFonts w:ascii="Arial" w:hAnsi="Arial" w:cs="Arial"/>
                <w:color w:val="auto"/>
                <w:sz w:val="20"/>
                <w:szCs w:val="20"/>
              </w:rPr>
            </w:pPr>
            <w:r w:rsidRPr="00B40E34">
              <w:rPr>
                <w:rFonts w:ascii="Arial" w:hAnsi="Arial" w:cs="Arial"/>
                <w:color w:val="auto"/>
                <w:sz w:val="20"/>
                <w:szCs w:val="20"/>
              </w:rPr>
              <w:t>•</w:t>
            </w:r>
            <w:r w:rsidRPr="00B40E34">
              <w:rPr>
                <w:rFonts w:ascii="Arial" w:hAnsi="Arial" w:cs="Arial"/>
                <w:color w:val="auto"/>
                <w:sz w:val="20"/>
                <w:szCs w:val="20"/>
              </w:rPr>
              <w:tab/>
              <w:t>Special transport services</w:t>
            </w:r>
          </w:p>
          <w:p w14:paraId="65E208D2" w14:textId="77777777" w:rsidR="00A94678" w:rsidRPr="00B40E34" w:rsidRDefault="00A94678" w:rsidP="001078D8">
            <w:pPr>
              <w:spacing w:after="0" w:line="240" w:lineRule="auto"/>
              <w:ind w:left="169" w:hanging="169"/>
              <w:rPr>
                <w:rFonts w:ascii="Arial" w:hAnsi="Arial" w:cs="Arial"/>
                <w:color w:val="auto"/>
                <w:sz w:val="20"/>
                <w:szCs w:val="20"/>
              </w:rPr>
            </w:pPr>
            <w:r w:rsidRPr="00B40E34">
              <w:rPr>
                <w:rFonts w:ascii="Arial" w:hAnsi="Arial" w:cs="Arial"/>
                <w:color w:val="auto"/>
                <w:sz w:val="20"/>
                <w:szCs w:val="20"/>
              </w:rPr>
              <w:t>•</w:t>
            </w:r>
            <w:r w:rsidRPr="00B40E34">
              <w:rPr>
                <w:rFonts w:ascii="Arial" w:hAnsi="Arial" w:cs="Arial"/>
                <w:color w:val="auto"/>
                <w:sz w:val="20"/>
                <w:szCs w:val="20"/>
              </w:rPr>
              <w:tab/>
              <w:t>Packing requirements</w:t>
            </w:r>
          </w:p>
          <w:p w14:paraId="2B793A94" w14:textId="77777777" w:rsidR="00A94678" w:rsidRPr="00B40E34" w:rsidRDefault="00A94678" w:rsidP="001078D8">
            <w:pPr>
              <w:spacing w:after="0" w:line="240" w:lineRule="auto"/>
              <w:ind w:left="169" w:hanging="169"/>
              <w:rPr>
                <w:rFonts w:ascii="Arial" w:hAnsi="Arial" w:cs="Arial"/>
                <w:color w:val="auto"/>
                <w:sz w:val="20"/>
                <w:szCs w:val="20"/>
              </w:rPr>
            </w:pPr>
            <w:r w:rsidRPr="00B40E34">
              <w:rPr>
                <w:rFonts w:ascii="Arial" w:hAnsi="Arial" w:cs="Arial"/>
                <w:color w:val="auto"/>
                <w:sz w:val="20"/>
                <w:szCs w:val="20"/>
              </w:rPr>
              <w:t>•</w:t>
            </w:r>
            <w:r w:rsidRPr="00B40E34">
              <w:rPr>
                <w:rFonts w:ascii="Arial" w:hAnsi="Arial" w:cs="Arial"/>
                <w:color w:val="auto"/>
                <w:sz w:val="20"/>
                <w:szCs w:val="20"/>
              </w:rPr>
              <w:tab/>
              <w:t>Information and communication technologies</w:t>
            </w:r>
          </w:p>
        </w:tc>
      </w:tr>
    </w:tbl>
    <w:p w14:paraId="11330922" w14:textId="77777777" w:rsidR="00A94678" w:rsidRPr="00B40E34" w:rsidRDefault="00A94678" w:rsidP="00A94678">
      <w:pPr>
        <w:rPr>
          <w:rFonts w:eastAsia="Calibri"/>
          <w:color w:val="auto"/>
          <w:kern w:val="2"/>
          <w:sz w:val="20"/>
          <w:lang w:val="en-ZA" w:eastAsia="en-US"/>
          <w14:ligatures w14:val="standardContextual"/>
        </w:rPr>
      </w:pPr>
    </w:p>
    <w:tbl>
      <w:tblPr>
        <w:tblStyle w:val="TableGrid4"/>
        <w:tblW w:w="0" w:type="auto"/>
        <w:tblLook w:val="04A0" w:firstRow="1" w:lastRow="0" w:firstColumn="1" w:lastColumn="0" w:noHBand="0" w:noVBand="1"/>
      </w:tblPr>
      <w:tblGrid>
        <w:gridCol w:w="3397"/>
        <w:gridCol w:w="3828"/>
        <w:gridCol w:w="2551"/>
      </w:tblGrid>
      <w:tr w:rsidR="00A94678" w:rsidRPr="00B40E34" w14:paraId="391A9312" w14:textId="77777777" w:rsidTr="001078D8">
        <w:tc>
          <w:tcPr>
            <w:tcW w:w="9776" w:type="dxa"/>
            <w:gridSpan w:val="3"/>
          </w:tcPr>
          <w:p w14:paraId="6DF20775" w14:textId="77777777" w:rsidR="00A94678" w:rsidRDefault="00A94678" w:rsidP="001078D8">
            <w:pPr>
              <w:spacing w:before="120" w:after="120" w:line="276" w:lineRule="auto"/>
              <w:rPr>
                <w:rFonts w:ascii="Arial" w:hAnsi="Arial" w:cs="Arial"/>
                <w:b/>
                <w:bCs/>
                <w:color w:val="auto"/>
                <w:sz w:val="20"/>
                <w:szCs w:val="20"/>
              </w:rPr>
            </w:pPr>
            <w:r w:rsidRPr="00B40E34">
              <w:rPr>
                <w:rFonts w:ascii="Arial" w:hAnsi="Arial" w:cs="Arial"/>
                <w:b/>
                <w:bCs/>
                <w:color w:val="auto"/>
                <w:sz w:val="20"/>
                <w:szCs w:val="20"/>
              </w:rPr>
              <w:t>Task 1: Administer import and export transactions</w:t>
            </w:r>
          </w:p>
          <w:p w14:paraId="791516DA" w14:textId="77777777" w:rsidR="00A94678" w:rsidRPr="00B40E34" w:rsidRDefault="00A94678" w:rsidP="001078D8">
            <w:pPr>
              <w:spacing w:before="120" w:after="120" w:line="276" w:lineRule="auto"/>
              <w:rPr>
                <w:rFonts w:ascii="Arial" w:hAnsi="Arial" w:cs="Arial"/>
                <w:b/>
                <w:bCs/>
                <w:color w:val="auto"/>
                <w:sz w:val="20"/>
                <w:szCs w:val="20"/>
              </w:rPr>
            </w:pPr>
            <w:r>
              <w:rPr>
                <w:rFonts w:ascii="Arial" w:hAnsi="Arial" w:cs="Arial"/>
                <w:b/>
                <w:bCs/>
                <w:color w:val="auto"/>
                <w:sz w:val="20"/>
                <w:szCs w:val="20"/>
              </w:rPr>
              <w:t xml:space="preserve">ELO 1: </w:t>
            </w:r>
            <w:r w:rsidRPr="00785228">
              <w:rPr>
                <w:rFonts w:ascii="Arial" w:hAnsi="Arial" w:cs="Arial"/>
                <w:b/>
                <w:bCs/>
                <w:color w:val="auto"/>
                <w:sz w:val="20"/>
                <w:szCs w:val="20"/>
              </w:rPr>
              <w:t xml:space="preserve">Administer transactions related to the import and export of goods, </w:t>
            </w:r>
            <w:proofErr w:type="gramStart"/>
            <w:r w:rsidRPr="00785228">
              <w:rPr>
                <w:rFonts w:ascii="Arial" w:hAnsi="Arial" w:cs="Arial"/>
                <w:b/>
                <w:bCs/>
                <w:color w:val="auto"/>
                <w:sz w:val="20"/>
                <w:szCs w:val="20"/>
              </w:rPr>
              <w:t>adjusting</w:t>
            </w:r>
            <w:proofErr w:type="gramEnd"/>
            <w:r w:rsidRPr="00785228">
              <w:rPr>
                <w:rFonts w:ascii="Arial" w:hAnsi="Arial" w:cs="Arial"/>
                <w:b/>
                <w:bCs/>
                <w:color w:val="auto"/>
                <w:sz w:val="20"/>
                <w:szCs w:val="20"/>
              </w:rPr>
              <w:t xml:space="preserve"> and applying common solutions to effect changes, taking cognisance of consequences of related actions</w:t>
            </w:r>
          </w:p>
        </w:tc>
      </w:tr>
      <w:tr w:rsidR="00A94678" w:rsidRPr="00B40E34" w14:paraId="0A9E5956" w14:textId="77777777" w:rsidTr="001078D8">
        <w:tc>
          <w:tcPr>
            <w:tcW w:w="3397" w:type="dxa"/>
          </w:tcPr>
          <w:p w14:paraId="4B88E657" w14:textId="77777777" w:rsidR="00A94678" w:rsidRPr="00B40E34" w:rsidRDefault="00A94678" w:rsidP="001078D8">
            <w:pPr>
              <w:spacing w:after="0" w:line="240" w:lineRule="auto"/>
              <w:rPr>
                <w:rFonts w:ascii="Arial" w:hAnsi="Arial" w:cs="Arial"/>
                <w:b/>
                <w:bCs/>
                <w:color w:val="auto"/>
                <w:sz w:val="20"/>
                <w:szCs w:val="20"/>
              </w:rPr>
            </w:pPr>
            <w:r w:rsidRPr="00B40E34">
              <w:rPr>
                <w:rFonts w:ascii="Arial" w:hAnsi="Arial" w:cs="Arial"/>
                <w:b/>
                <w:bCs/>
                <w:color w:val="auto"/>
                <w:sz w:val="20"/>
                <w:szCs w:val="20"/>
                <w:lang w:eastAsia="en-ZA"/>
              </w:rPr>
              <w:t xml:space="preserve">KM-05: </w:t>
            </w:r>
            <w:bookmarkStart w:id="16" w:name="_Hlk141021207"/>
            <w:r w:rsidRPr="00B40E34">
              <w:rPr>
                <w:rFonts w:ascii="Arial" w:hAnsi="Arial" w:cs="Arial"/>
                <w:b/>
                <w:bCs/>
                <w:color w:val="auto"/>
                <w:sz w:val="20"/>
                <w:szCs w:val="20"/>
                <w:lang w:eastAsia="en-ZA"/>
              </w:rPr>
              <w:t>The administration of import transactions</w:t>
            </w:r>
            <w:bookmarkEnd w:id="16"/>
            <w:r w:rsidRPr="00B40E34">
              <w:rPr>
                <w:rFonts w:ascii="Arial" w:hAnsi="Arial" w:cs="Arial"/>
                <w:b/>
                <w:bCs/>
                <w:color w:val="auto"/>
                <w:sz w:val="20"/>
                <w:szCs w:val="20"/>
              </w:rPr>
              <w:t>,</w:t>
            </w:r>
            <w:r w:rsidRPr="00B40E34">
              <w:rPr>
                <w:rFonts w:ascii="Arial" w:hAnsi="Arial" w:cs="Arial"/>
                <w:b/>
                <w:bCs/>
                <w:color w:val="auto"/>
                <w:sz w:val="20"/>
                <w:szCs w:val="20"/>
                <w:lang w:eastAsia="en-ZA"/>
              </w:rPr>
              <w:t xml:space="preserve"> NQF Level 4, Credits 3</w:t>
            </w:r>
          </w:p>
          <w:p w14:paraId="5DF97869" w14:textId="77777777" w:rsidR="00A94678" w:rsidRPr="00B40E34" w:rsidRDefault="00A94678" w:rsidP="001078D8">
            <w:pPr>
              <w:numPr>
                <w:ilvl w:val="0"/>
                <w:numId w:val="45"/>
              </w:numPr>
              <w:spacing w:before="120" w:after="0" w:line="240" w:lineRule="auto"/>
              <w:ind w:left="280" w:hanging="283"/>
              <w:contextualSpacing/>
              <w:rPr>
                <w:rFonts w:ascii="Arial" w:hAnsi="Arial" w:cs="Arial"/>
                <w:color w:val="auto"/>
                <w:sz w:val="20"/>
                <w:szCs w:val="20"/>
              </w:rPr>
            </w:pPr>
            <w:r w:rsidRPr="00B40E34">
              <w:rPr>
                <w:rFonts w:ascii="Arial" w:hAnsi="Arial" w:cs="Arial"/>
                <w:color w:val="auto"/>
                <w:sz w:val="20"/>
                <w:szCs w:val="20"/>
                <w:lang w:eastAsia="en-ZA"/>
              </w:rPr>
              <w:t xml:space="preserve">Factors impacting on the viability of an import </w:t>
            </w:r>
            <w:proofErr w:type="gramStart"/>
            <w:r w:rsidRPr="00B40E34">
              <w:rPr>
                <w:rFonts w:ascii="Arial" w:hAnsi="Arial" w:cs="Arial"/>
                <w:color w:val="auto"/>
                <w:sz w:val="20"/>
                <w:szCs w:val="20"/>
                <w:lang w:eastAsia="en-ZA"/>
              </w:rPr>
              <w:t>transaction</w:t>
            </w:r>
            <w:proofErr w:type="gramEnd"/>
          </w:p>
          <w:p w14:paraId="468D480F" w14:textId="77777777" w:rsidR="00A94678" w:rsidRPr="00B40E34" w:rsidRDefault="00A94678" w:rsidP="001078D8">
            <w:pPr>
              <w:numPr>
                <w:ilvl w:val="0"/>
                <w:numId w:val="45"/>
              </w:numPr>
              <w:spacing w:before="120" w:after="0" w:line="240" w:lineRule="auto"/>
              <w:ind w:left="280" w:hanging="283"/>
              <w:contextualSpacing/>
              <w:rPr>
                <w:rFonts w:ascii="Arial" w:hAnsi="Arial" w:cs="Arial"/>
                <w:color w:val="auto"/>
                <w:sz w:val="20"/>
                <w:szCs w:val="20"/>
              </w:rPr>
            </w:pPr>
            <w:r w:rsidRPr="00B40E34">
              <w:rPr>
                <w:rFonts w:ascii="Arial" w:hAnsi="Arial" w:cs="Arial"/>
                <w:color w:val="auto"/>
                <w:sz w:val="20"/>
                <w:szCs w:val="20"/>
                <w:lang w:eastAsia="en-ZA"/>
              </w:rPr>
              <w:t>Statutory requirements</w:t>
            </w:r>
          </w:p>
        </w:tc>
        <w:tc>
          <w:tcPr>
            <w:tcW w:w="3828" w:type="dxa"/>
          </w:tcPr>
          <w:p w14:paraId="35124137" w14:textId="77777777" w:rsidR="00A94678" w:rsidRPr="00B40E34" w:rsidRDefault="00A94678" w:rsidP="001078D8">
            <w:pPr>
              <w:spacing w:after="0" w:line="240" w:lineRule="auto"/>
              <w:rPr>
                <w:rFonts w:ascii="Arial" w:hAnsi="Arial" w:cs="Arial"/>
                <w:b/>
                <w:bCs/>
                <w:color w:val="auto"/>
                <w:sz w:val="20"/>
                <w:szCs w:val="20"/>
              </w:rPr>
            </w:pPr>
            <w:bookmarkStart w:id="17" w:name="_Hlk140820287"/>
            <w:r w:rsidRPr="00B40E34">
              <w:rPr>
                <w:rFonts w:ascii="Arial" w:hAnsi="Arial" w:cs="Arial"/>
                <w:b/>
                <w:bCs/>
                <w:color w:val="auto"/>
                <w:sz w:val="20"/>
                <w:szCs w:val="20"/>
              </w:rPr>
              <w:t>PM-01: Administer import transactions,</w:t>
            </w:r>
            <w:r w:rsidRPr="00B40E34">
              <w:rPr>
                <w:rFonts w:ascii="Arial" w:hAnsi="Arial" w:cs="Arial"/>
                <w:b/>
                <w:bCs/>
                <w:color w:val="auto"/>
                <w:sz w:val="20"/>
                <w:szCs w:val="20"/>
                <w:lang w:eastAsia="en-ZA"/>
              </w:rPr>
              <w:t xml:space="preserve"> NQF Level 4, Credits 3</w:t>
            </w:r>
          </w:p>
          <w:bookmarkEnd w:id="17"/>
          <w:p w14:paraId="185CA5B0" w14:textId="77777777" w:rsidR="00A94678" w:rsidRPr="00B40E34" w:rsidRDefault="00A94678" w:rsidP="001078D8">
            <w:pPr>
              <w:numPr>
                <w:ilvl w:val="0"/>
                <w:numId w:val="45"/>
              </w:numPr>
              <w:spacing w:before="120" w:after="0" w:line="240" w:lineRule="auto"/>
              <w:ind w:left="280" w:hanging="283"/>
              <w:contextualSpacing/>
              <w:rPr>
                <w:rFonts w:ascii="Arial" w:hAnsi="Arial" w:cs="Arial"/>
                <w:color w:val="auto"/>
                <w:sz w:val="20"/>
                <w:szCs w:val="20"/>
                <w:lang w:eastAsia="en-ZA"/>
              </w:rPr>
            </w:pPr>
            <w:r w:rsidRPr="00B40E34">
              <w:rPr>
                <w:rFonts w:ascii="Arial" w:hAnsi="Arial" w:cs="Arial"/>
                <w:color w:val="auto"/>
                <w:sz w:val="20"/>
                <w:szCs w:val="20"/>
                <w:lang w:eastAsia="en-ZA"/>
              </w:rPr>
              <w:t xml:space="preserve">Conduct import shipment activities </w:t>
            </w:r>
          </w:p>
          <w:p w14:paraId="354D0816" w14:textId="77777777" w:rsidR="00A94678" w:rsidRPr="00B40E34" w:rsidRDefault="00A94678" w:rsidP="001078D8">
            <w:pPr>
              <w:numPr>
                <w:ilvl w:val="0"/>
                <w:numId w:val="45"/>
              </w:numPr>
              <w:spacing w:before="120" w:after="0" w:line="240" w:lineRule="auto"/>
              <w:ind w:left="280" w:hanging="283"/>
              <w:contextualSpacing/>
              <w:rPr>
                <w:rFonts w:ascii="Arial" w:hAnsi="Arial" w:cs="Arial"/>
                <w:color w:val="auto"/>
                <w:sz w:val="20"/>
                <w:szCs w:val="20"/>
                <w:lang w:eastAsia="en-ZA"/>
              </w:rPr>
            </w:pPr>
            <w:r w:rsidRPr="00B40E34">
              <w:rPr>
                <w:rFonts w:ascii="Arial" w:hAnsi="Arial" w:cs="Arial"/>
                <w:color w:val="auto"/>
                <w:sz w:val="20"/>
                <w:szCs w:val="20"/>
                <w:lang w:eastAsia="en-ZA"/>
              </w:rPr>
              <w:t>Process international trade documentation</w:t>
            </w:r>
          </w:p>
          <w:p w14:paraId="673C01D7" w14:textId="77777777" w:rsidR="00A94678" w:rsidRPr="00B40E34" w:rsidRDefault="00A94678" w:rsidP="001078D8">
            <w:pPr>
              <w:numPr>
                <w:ilvl w:val="0"/>
                <w:numId w:val="45"/>
              </w:numPr>
              <w:spacing w:before="120" w:after="0" w:line="240" w:lineRule="auto"/>
              <w:ind w:left="280" w:hanging="283"/>
              <w:contextualSpacing/>
              <w:rPr>
                <w:rFonts w:ascii="Arial" w:hAnsi="Arial" w:cs="Arial"/>
                <w:color w:val="auto"/>
                <w:sz w:val="20"/>
                <w:szCs w:val="20"/>
                <w:lang w:eastAsia="en-ZA"/>
              </w:rPr>
            </w:pPr>
            <w:r w:rsidRPr="00B40E34">
              <w:rPr>
                <w:rFonts w:ascii="Arial" w:hAnsi="Arial" w:cs="Arial"/>
                <w:color w:val="auto"/>
                <w:sz w:val="20"/>
                <w:szCs w:val="20"/>
                <w:lang w:eastAsia="en-ZA"/>
              </w:rPr>
              <w:t>Administer international purchase activities</w:t>
            </w:r>
          </w:p>
        </w:tc>
        <w:tc>
          <w:tcPr>
            <w:tcW w:w="2551" w:type="dxa"/>
            <w:vMerge w:val="restart"/>
          </w:tcPr>
          <w:p w14:paraId="041F8ABF" w14:textId="7C05064F" w:rsidR="00A94678" w:rsidRPr="00B40E34" w:rsidRDefault="00DB3CEC" w:rsidP="001078D8">
            <w:pPr>
              <w:spacing w:after="0" w:line="240" w:lineRule="auto"/>
              <w:rPr>
                <w:rFonts w:ascii="Arial" w:hAnsi="Arial" w:cs="Arial"/>
                <w:b/>
                <w:bCs/>
                <w:color w:val="auto"/>
                <w:sz w:val="20"/>
                <w:szCs w:val="20"/>
                <w:lang w:eastAsia="en-ZA"/>
              </w:rPr>
            </w:pPr>
            <w:r>
              <w:rPr>
                <w:rFonts w:ascii="Arial" w:hAnsi="Arial" w:cs="Arial"/>
                <w:b/>
                <w:bCs/>
                <w:color w:val="auto"/>
                <w:sz w:val="20"/>
                <w:szCs w:val="20"/>
              </w:rPr>
              <w:t xml:space="preserve">WM-01 </w:t>
            </w:r>
            <w:r w:rsidR="00A94678" w:rsidRPr="00B40E34">
              <w:rPr>
                <w:rFonts w:ascii="Arial" w:hAnsi="Arial" w:cs="Arial"/>
                <w:b/>
                <w:bCs/>
                <w:color w:val="auto"/>
                <w:sz w:val="20"/>
                <w:szCs w:val="20"/>
              </w:rPr>
              <w:t>Processes related to the administration of import and export transactions,</w:t>
            </w:r>
            <w:r w:rsidR="00A94678" w:rsidRPr="00B40E34">
              <w:rPr>
                <w:rFonts w:ascii="Arial" w:hAnsi="Arial" w:cs="Arial"/>
                <w:b/>
                <w:bCs/>
                <w:color w:val="auto"/>
                <w:sz w:val="20"/>
                <w:szCs w:val="20"/>
                <w:lang w:eastAsia="en-ZA"/>
              </w:rPr>
              <w:t xml:space="preserve"> NQF Level 4, Credits </w:t>
            </w:r>
            <w:r>
              <w:rPr>
                <w:rFonts w:ascii="Arial" w:hAnsi="Arial" w:cs="Arial"/>
                <w:b/>
                <w:bCs/>
                <w:color w:val="auto"/>
                <w:sz w:val="20"/>
                <w:szCs w:val="20"/>
                <w:lang w:eastAsia="en-ZA"/>
              </w:rPr>
              <w:t>20</w:t>
            </w:r>
          </w:p>
          <w:p w14:paraId="491A7B9B" w14:textId="77777777" w:rsidR="00A94678" w:rsidRPr="00B40E34" w:rsidRDefault="00A94678" w:rsidP="001078D8">
            <w:pPr>
              <w:numPr>
                <w:ilvl w:val="0"/>
                <w:numId w:val="45"/>
              </w:numPr>
              <w:spacing w:before="120" w:after="0" w:line="240" w:lineRule="auto"/>
              <w:ind w:left="250" w:hanging="250"/>
              <w:contextualSpacing/>
              <w:rPr>
                <w:rFonts w:ascii="Arial" w:hAnsi="Arial" w:cs="Arial"/>
                <w:color w:val="auto"/>
                <w:sz w:val="20"/>
                <w:szCs w:val="20"/>
                <w:lang w:eastAsia="en-ZA"/>
              </w:rPr>
            </w:pPr>
            <w:r w:rsidRPr="00B40E34">
              <w:rPr>
                <w:rFonts w:ascii="Arial" w:hAnsi="Arial" w:cs="Arial"/>
                <w:color w:val="auto"/>
                <w:sz w:val="20"/>
                <w:szCs w:val="20"/>
                <w:lang w:eastAsia="en-ZA"/>
              </w:rPr>
              <w:t xml:space="preserve">Administer the delivery or pickup of </w:t>
            </w:r>
            <w:proofErr w:type="gramStart"/>
            <w:r w:rsidRPr="00B40E34">
              <w:rPr>
                <w:rFonts w:ascii="Arial" w:hAnsi="Arial" w:cs="Arial"/>
                <w:color w:val="auto"/>
                <w:sz w:val="20"/>
                <w:szCs w:val="20"/>
                <w:lang w:eastAsia="en-ZA"/>
              </w:rPr>
              <w:t>cargo</w:t>
            </w:r>
            <w:proofErr w:type="gramEnd"/>
          </w:p>
          <w:p w14:paraId="1804C852" w14:textId="77777777" w:rsidR="00A94678" w:rsidRPr="00B40E34" w:rsidRDefault="00A94678" w:rsidP="001078D8">
            <w:pPr>
              <w:numPr>
                <w:ilvl w:val="0"/>
                <w:numId w:val="45"/>
              </w:numPr>
              <w:spacing w:before="120" w:after="0" w:line="240" w:lineRule="auto"/>
              <w:ind w:left="250" w:hanging="250"/>
              <w:contextualSpacing/>
              <w:rPr>
                <w:rFonts w:ascii="Arial" w:hAnsi="Arial" w:cs="Arial"/>
                <w:color w:val="auto"/>
                <w:sz w:val="20"/>
                <w:szCs w:val="20"/>
                <w:lang w:eastAsia="en-ZA"/>
              </w:rPr>
            </w:pPr>
            <w:r w:rsidRPr="00B40E34">
              <w:rPr>
                <w:rFonts w:ascii="Arial" w:hAnsi="Arial" w:cs="Arial"/>
                <w:color w:val="auto"/>
                <w:sz w:val="20"/>
                <w:szCs w:val="20"/>
                <w:lang w:eastAsia="en-ZA"/>
              </w:rPr>
              <w:t xml:space="preserve">Administer import </w:t>
            </w:r>
            <w:proofErr w:type="gramStart"/>
            <w:r w:rsidRPr="00B40E34">
              <w:rPr>
                <w:rFonts w:ascii="Arial" w:hAnsi="Arial" w:cs="Arial"/>
                <w:color w:val="auto"/>
                <w:sz w:val="20"/>
                <w:szCs w:val="20"/>
                <w:lang w:eastAsia="en-ZA"/>
              </w:rPr>
              <w:t>transactions</w:t>
            </w:r>
            <w:proofErr w:type="gramEnd"/>
            <w:r w:rsidRPr="00B40E34">
              <w:rPr>
                <w:rFonts w:ascii="Arial" w:hAnsi="Arial" w:cs="Arial"/>
                <w:color w:val="auto"/>
                <w:sz w:val="20"/>
                <w:szCs w:val="20"/>
                <w:lang w:eastAsia="en-ZA"/>
              </w:rPr>
              <w:t xml:space="preserve"> </w:t>
            </w:r>
          </w:p>
          <w:p w14:paraId="0A85B18E" w14:textId="77777777" w:rsidR="00A94678" w:rsidRPr="00B40E34" w:rsidRDefault="00A94678" w:rsidP="001078D8">
            <w:pPr>
              <w:numPr>
                <w:ilvl w:val="0"/>
                <w:numId w:val="45"/>
              </w:numPr>
              <w:spacing w:before="120" w:after="0" w:line="240" w:lineRule="auto"/>
              <w:ind w:left="250" w:hanging="250"/>
              <w:contextualSpacing/>
              <w:rPr>
                <w:rFonts w:ascii="Arial" w:hAnsi="Arial" w:cs="Arial"/>
                <w:color w:val="auto"/>
                <w:sz w:val="20"/>
                <w:szCs w:val="20"/>
                <w:lang w:eastAsia="en-ZA"/>
              </w:rPr>
            </w:pPr>
            <w:r w:rsidRPr="00B40E34">
              <w:rPr>
                <w:rFonts w:ascii="Arial" w:hAnsi="Arial" w:cs="Arial"/>
                <w:color w:val="auto"/>
                <w:sz w:val="20"/>
                <w:szCs w:val="20"/>
                <w:lang w:eastAsia="en-ZA"/>
              </w:rPr>
              <w:t xml:space="preserve">Administer export </w:t>
            </w:r>
            <w:proofErr w:type="gramStart"/>
            <w:r w:rsidRPr="00B40E34">
              <w:rPr>
                <w:rFonts w:ascii="Arial" w:hAnsi="Arial" w:cs="Arial"/>
                <w:color w:val="auto"/>
                <w:sz w:val="20"/>
                <w:szCs w:val="20"/>
                <w:lang w:eastAsia="en-ZA"/>
              </w:rPr>
              <w:t>transactions</w:t>
            </w:r>
            <w:proofErr w:type="gramEnd"/>
          </w:p>
          <w:p w14:paraId="45F95E2A" w14:textId="77777777" w:rsidR="00A94678" w:rsidRPr="00B40E34" w:rsidRDefault="00A94678" w:rsidP="001078D8">
            <w:pPr>
              <w:numPr>
                <w:ilvl w:val="0"/>
                <w:numId w:val="45"/>
              </w:numPr>
              <w:spacing w:before="120" w:after="0" w:line="240" w:lineRule="auto"/>
              <w:ind w:left="250" w:hanging="250"/>
              <w:contextualSpacing/>
              <w:rPr>
                <w:rFonts w:ascii="Arial" w:hAnsi="Arial" w:cs="Arial"/>
                <w:color w:val="auto"/>
                <w:sz w:val="20"/>
                <w:szCs w:val="20"/>
                <w:lang w:eastAsia="en-ZA"/>
              </w:rPr>
            </w:pPr>
            <w:r w:rsidRPr="00B40E34">
              <w:rPr>
                <w:rFonts w:ascii="Arial" w:hAnsi="Arial" w:cs="Arial"/>
                <w:color w:val="auto"/>
                <w:sz w:val="20"/>
                <w:szCs w:val="20"/>
                <w:lang w:eastAsia="en-ZA"/>
              </w:rPr>
              <w:t>Administer customs clearance documentation</w:t>
            </w:r>
          </w:p>
        </w:tc>
      </w:tr>
      <w:tr w:rsidR="00A94678" w:rsidRPr="00B40E34" w14:paraId="51DC8F2E" w14:textId="77777777" w:rsidTr="001078D8">
        <w:tc>
          <w:tcPr>
            <w:tcW w:w="3397" w:type="dxa"/>
            <w:vMerge w:val="restart"/>
          </w:tcPr>
          <w:p w14:paraId="77D5F72E" w14:textId="77777777" w:rsidR="00A94678" w:rsidRPr="00B40E34" w:rsidRDefault="00A94678" w:rsidP="001078D8">
            <w:pPr>
              <w:spacing w:after="0" w:line="240" w:lineRule="auto"/>
              <w:rPr>
                <w:rFonts w:ascii="Arial" w:hAnsi="Arial" w:cs="Arial"/>
                <w:b/>
                <w:bCs/>
                <w:color w:val="auto"/>
                <w:sz w:val="20"/>
                <w:szCs w:val="20"/>
                <w:lang w:eastAsia="en-ZA"/>
              </w:rPr>
            </w:pPr>
            <w:r w:rsidRPr="00B40E34">
              <w:rPr>
                <w:rFonts w:ascii="Arial" w:hAnsi="Arial" w:cs="Arial"/>
                <w:b/>
                <w:bCs/>
                <w:color w:val="auto"/>
                <w:sz w:val="20"/>
                <w:szCs w:val="20"/>
                <w:lang w:eastAsia="en-ZA"/>
              </w:rPr>
              <w:t xml:space="preserve">KM-06: </w:t>
            </w:r>
            <w:bookmarkStart w:id="18" w:name="_Hlk141074224"/>
            <w:r w:rsidRPr="00B40E34">
              <w:rPr>
                <w:rFonts w:ascii="Arial" w:hAnsi="Arial" w:cs="Arial"/>
                <w:b/>
                <w:bCs/>
                <w:color w:val="auto"/>
                <w:sz w:val="20"/>
                <w:szCs w:val="20"/>
                <w:lang w:eastAsia="en-ZA"/>
              </w:rPr>
              <w:t>The administration of export transactions</w:t>
            </w:r>
            <w:bookmarkEnd w:id="18"/>
            <w:r w:rsidRPr="00B40E34">
              <w:rPr>
                <w:rFonts w:ascii="Arial" w:hAnsi="Arial" w:cs="Arial"/>
                <w:b/>
                <w:bCs/>
                <w:color w:val="auto"/>
                <w:sz w:val="20"/>
                <w:szCs w:val="20"/>
                <w:lang w:eastAsia="en-ZA"/>
              </w:rPr>
              <w:t>, NQF Level 4, Credits 5</w:t>
            </w:r>
          </w:p>
          <w:p w14:paraId="66788FBA" w14:textId="77777777" w:rsidR="00A94678" w:rsidRPr="00B40E34" w:rsidRDefault="00A94678" w:rsidP="001078D8">
            <w:pPr>
              <w:numPr>
                <w:ilvl w:val="0"/>
                <w:numId w:val="45"/>
              </w:numPr>
              <w:spacing w:before="120" w:after="0" w:line="240" w:lineRule="auto"/>
              <w:ind w:left="280" w:hanging="283"/>
              <w:contextualSpacing/>
              <w:rPr>
                <w:rFonts w:ascii="Arial" w:hAnsi="Arial" w:cs="Arial"/>
                <w:color w:val="auto"/>
                <w:sz w:val="20"/>
                <w:szCs w:val="20"/>
                <w:lang w:eastAsia="en-ZA"/>
              </w:rPr>
            </w:pPr>
            <w:r w:rsidRPr="00B40E34">
              <w:rPr>
                <w:rFonts w:ascii="Arial" w:hAnsi="Arial" w:cs="Arial"/>
                <w:color w:val="auto"/>
                <w:sz w:val="20"/>
                <w:szCs w:val="20"/>
                <w:lang w:eastAsia="en-ZA"/>
              </w:rPr>
              <w:t xml:space="preserve">Factors impacting on the viability of an export </w:t>
            </w:r>
            <w:proofErr w:type="gramStart"/>
            <w:r w:rsidRPr="00B40E34">
              <w:rPr>
                <w:rFonts w:ascii="Arial" w:hAnsi="Arial" w:cs="Arial"/>
                <w:color w:val="auto"/>
                <w:sz w:val="20"/>
                <w:szCs w:val="20"/>
                <w:lang w:eastAsia="en-ZA"/>
              </w:rPr>
              <w:t>transaction</w:t>
            </w:r>
            <w:proofErr w:type="gramEnd"/>
          </w:p>
          <w:p w14:paraId="3A2EC1B1" w14:textId="77777777" w:rsidR="00A94678" w:rsidRPr="00B40E34" w:rsidRDefault="00A94678" w:rsidP="001078D8">
            <w:pPr>
              <w:numPr>
                <w:ilvl w:val="0"/>
                <w:numId w:val="45"/>
              </w:numPr>
              <w:spacing w:before="120" w:after="0" w:line="240" w:lineRule="auto"/>
              <w:ind w:left="280" w:hanging="283"/>
              <w:contextualSpacing/>
              <w:rPr>
                <w:rFonts w:ascii="Arial" w:hAnsi="Arial" w:cs="Arial"/>
                <w:color w:val="auto"/>
                <w:sz w:val="20"/>
                <w:szCs w:val="20"/>
                <w:lang w:eastAsia="en-ZA"/>
              </w:rPr>
            </w:pPr>
            <w:r w:rsidRPr="00B40E34">
              <w:rPr>
                <w:rFonts w:ascii="Arial" w:hAnsi="Arial" w:cs="Arial"/>
                <w:color w:val="auto"/>
                <w:sz w:val="20"/>
                <w:szCs w:val="20"/>
                <w:lang w:eastAsia="en-ZA"/>
              </w:rPr>
              <w:t>Documentary requirements for different modes of freight movement</w:t>
            </w:r>
          </w:p>
          <w:p w14:paraId="2EC96517" w14:textId="77777777" w:rsidR="00A94678" w:rsidRDefault="00A94678" w:rsidP="001078D8">
            <w:pPr>
              <w:numPr>
                <w:ilvl w:val="0"/>
                <w:numId w:val="45"/>
              </w:numPr>
              <w:spacing w:before="120" w:after="0" w:line="240" w:lineRule="auto"/>
              <w:ind w:left="280" w:hanging="283"/>
              <w:contextualSpacing/>
              <w:rPr>
                <w:rFonts w:ascii="Arial" w:hAnsi="Arial" w:cs="Arial"/>
                <w:color w:val="auto"/>
                <w:sz w:val="20"/>
                <w:szCs w:val="20"/>
              </w:rPr>
            </w:pPr>
            <w:r w:rsidRPr="00B40E34">
              <w:rPr>
                <w:rFonts w:ascii="Arial" w:hAnsi="Arial" w:cs="Arial"/>
                <w:color w:val="auto"/>
                <w:sz w:val="20"/>
                <w:szCs w:val="20"/>
                <w:lang w:eastAsia="en-ZA"/>
              </w:rPr>
              <w:t>International trade and commercial documentation</w:t>
            </w:r>
          </w:p>
          <w:p w14:paraId="7F37E943" w14:textId="77777777" w:rsidR="00A94678" w:rsidRPr="00B40E34" w:rsidRDefault="00A94678" w:rsidP="001078D8">
            <w:pPr>
              <w:numPr>
                <w:ilvl w:val="0"/>
                <w:numId w:val="45"/>
              </w:numPr>
              <w:spacing w:before="120" w:after="0" w:line="240" w:lineRule="auto"/>
              <w:ind w:left="280" w:hanging="283"/>
              <w:contextualSpacing/>
              <w:rPr>
                <w:rFonts w:ascii="Arial" w:hAnsi="Arial" w:cs="Arial"/>
                <w:color w:val="auto"/>
                <w:sz w:val="20"/>
                <w:szCs w:val="20"/>
              </w:rPr>
            </w:pPr>
            <w:r w:rsidRPr="00B40E34">
              <w:rPr>
                <w:rFonts w:ascii="Arial" w:hAnsi="Arial" w:cs="Arial"/>
                <w:color w:val="auto"/>
                <w:sz w:val="20"/>
                <w:szCs w:val="20"/>
                <w:lang w:eastAsia="en-ZA"/>
              </w:rPr>
              <w:t>Certificates of Origin</w:t>
            </w:r>
          </w:p>
        </w:tc>
        <w:tc>
          <w:tcPr>
            <w:tcW w:w="3828" w:type="dxa"/>
          </w:tcPr>
          <w:p w14:paraId="1EFC9B3D" w14:textId="77777777" w:rsidR="00A94678" w:rsidRPr="00B40E34" w:rsidRDefault="00A94678" w:rsidP="001078D8">
            <w:pPr>
              <w:spacing w:after="0" w:line="240" w:lineRule="auto"/>
              <w:rPr>
                <w:rFonts w:ascii="Arial" w:hAnsi="Arial" w:cs="Arial"/>
                <w:b/>
                <w:bCs/>
                <w:color w:val="auto"/>
                <w:sz w:val="20"/>
                <w:szCs w:val="20"/>
              </w:rPr>
            </w:pPr>
            <w:bookmarkStart w:id="19" w:name="_Hlk140820311"/>
            <w:r w:rsidRPr="00B40E34">
              <w:rPr>
                <w:rFonts w:ascii="Arial" w:hAnsi="Arial" w:cs="Arial"/>
                <w:b/>
                <w:bCs/>
                <w:color w:val="auto"/>
                <w:sz w:val="20"/>
                <w:szCs w:val="20"/>
              </w:rPr>
              <w:t>PM-02: Administer export transactions,</w:t>
            </w:r>
            <w:r w:rsidRPr="00B40E34">
              <w:rPr>
                <w:rFonts w:ascii="Arial" w:hAnsi="Arial" w:cs="Arial"/>
                <w:b/>
                <w:bCs/>
                <w:color w:val="auto"/>
                <w:sz w:val="20"/>
                <w:szCs w:val="20"/>
                <w:lang w:eastAsia="en-ZA"/>
              </w:rPr>
              <w:t xml:space="preserve"> NQF Level 4, Credits 3</w:t>
            </w:r>
          </w:p>
          <w:bookmarkEnd w:id="19"/>
          <w:p w14:paraId="5BDC3C37" w14:textId="77777777" w:rsidR="00A94678" w:rsidRDefault="00A94678" w:rsidP="001078D8">
            <w:pPr>
              <w:numPr>
                <w:ilvl w:val="0"/>
                <w:numId w:val="45"/>
              </w:numPr>
              <w:spacing w:before="120" w:after="0" w:line="240" w:lineRule="auto"/>
              <w:ind w:left="280" w:hanging="283"/>
              <w:contextualSpacing/>
              <w:rPr>
                <w:rFonts w:ascii="Arial" w:hAnsi="Arial" w:cs="Arial"/>
                <w:color w:val="auto"/>
                <w:sz w:val="20"/>
                <w:szCs w:val="20"/>
                <w:lang w:eastAsia="en-ZA"/>
              </w:rPr>
            </w:pPr>
            <w:r w:rsidRPr="00B40E34">
              <w:rPr>
                <w:rFonts w:ascii="Arial" w:hAnsi="Arial" w:cs="Arial"/>
                <w:color w:val="auto"/>
                <w:sz w:val="20"/>
                <w:szCs w:val="20"/>
                <w:lang w:eastAsia="en-ZA"/>
              </w:rPr>
              <w:t xml:space="preserve">Evaluate an export transaction </w:t>
            </w:r>
            <w:proofErr w:type="gramStart"/>
            <w:r w:rsidRPr="00B40E34">
              <w:rPr>
                <w:rFonts w:ascii="Arial" w:hAnsi="Arial" w:cs="Arial"/>
                <w:color w:val="auto"/>
                <w:sz w:val="20"/>
                <w:szCs w:val="20"/>
                <w:lang w:eastAsia="en-ZA"/>
              </w:rPr>
              <w:t>applications</w:t>
            </w:r>
            <w:proofErr w:type="gramEnd"/>
          </w:p>
          <w:p w14:paraId="2AFEE7A4" w14:textId="77777777" w:rsidR="00A94678" w:rsidRPr="00B40E34" w:rsidRDefault="00A94678" w:rsidP="001078D8">
            <w:pPr>
              <w:numPr>
                <w:ilvl w:val="0"/>
                <w:numId w:val="45"/>
              </w:numPr>
              <w:spacing w:before="120" w:after="0" w:line="240" w:lineRule="auto"/>
              <w:ind w:left="280" w:hanging="283"/>
              <w:contextualSpacing/>
              <w:rPr>
                <w:rFonts w:ascii="Arial" w:hAnsi="Arial" w:cs="Arial"/>
                <w:color w:val="auto"/>
                <w:sz w:val="20"/>
                <w:szCs w:val="20"/>
                <w:lang w:eastAsia="en-ZA"/>
              </w:rPr>
            </w:pPr>
            <w:r w:rsidRPr="00B40E34">
              <w:rPr>
                <w:rFonts w:ascii="Arial" w:hAnsi="Arial" w:cs="Arial"/>
                <w:color w:val="auto"/>
                <w:sz w:val="20"/>
                <w:szCs w:val="20"/>
                <w:lang w:eastAsia="en-ZA"/>
              </w:rPr>
              <w:t>Process international trade documentation</w:t>
            </w:r>
          </w:p>
        </w:tc>
        <w:tc>
          <w:tcPr>
            <w:tcW w:w="2551" w:type="dxa"/>
            <w:vMerge/>
          </w:tcPr>
          <w:p w14:paraId="10095A5E" w14:textId="77777777" w:rsidR="00A94678" w:rsidRPr="00B40E34" w:rsidRDefault="00A94678" w:rsidP="001078D8">
            <w:pPr>
              <w:spacing w:after="0" w:line="240" w:lineRule="auto"/>
              <w:rPr>
                <w:rFonts w:ascii="Arial" w:hAnsi="Arial" w:cs="Arial"/>
                <w:color w:val="auto"/>
                <w:sz w:val="20"/>
                <w:szCs w:val="20"/>
              </w:rPr>
            </w:pPr>
          </w:p>
        </w:tc>
      </w:tr>
      <w:tr w:rsidR="00A94678" w:rsidRPr="00B40E34" w14:paraId="05150330" w14:textId="77777777" w:rsidTr="001078D8">
        <w:tc>
          <w:tcPr>
            <w:tcW w:w="3397" w:type="dxa"/>
            <w:vMerge/>
          </w:tcPr>
          <w:p w14:paraId="156DB90C" w14:textId="77777777" w:rsidR="00A94678" w:rsidRPr="00B40E34" w:rsidRDefault="00A94678" w:rsidP="001078D8">
            <w:pPr>
              <w:numPr>
                <w:ilvl w:val="0"/>
                <w:numId w:val="45"/>
              </w:numPr>
              <w:spacing w:before="120" w:after="0" w:line="240" w:lineRule="auto"/>
              <w:ind w:left="280" w:hanging="283"/>
              <w:contextualSpacing/>
              <w:rPr>
                <w:rFonts w:ascii="Arial" w:hAnsi="Arial" w:cs="Arial"/>
                <w:color w:val="auto"/>
                <w:sz w:val="20"/>
                <w:szCs w:val="20"/>
                <w:lang w:eastAsia="en-ZA"/>
              </w:rPr>
            </w:pPr>
          </w:p>
        </w:tc>
        <w:tc>
          <w:tcPr>
            <w:tcW w:w="3828" w:type="dxa"/>
          </w:tcPr>
          <w:p w14:paraId="2D60B2F7" w14:textId="386DC524" w:rsidR="00A94678" w:rsidRPr="00B40E34" w:rsidRDefault="00A94678" w:rsidP="001078D8">
            <w:pPr>
              <w:spacing w:after="0" w:line="240" w:lineRule="auto"/>
              <w:rPr>
                <w:rFonts w:ascii="Arial" w:hAnsi="Arial" w:cs="Arial"/>
                <w:b/>
                <w:bCs/>
                <w:color w:val="auto"/>
                <w:sz w:val="20"/>
                <w:szCs w:val="20"/>
              </w:rPr>
            </w:pPr>
            <w:bookmarkStart w:id="20" w:name="_Hlk140837192"/>
            <w:r w:rsidRPr="00B40E34">
              <w:rPr>
                <w:rFonts w:ascii="Arial" w:hAnsi="Arial" w:cs="Arial"/>
                <w:b/>
                <w:bCs/>
                <w:color w:val="auto"/>
                <w:sz w:val="20"/>
                <w:szCs w:val="20"/>
              </w:rPr>
              <w:t>PM-0</w:t>
            </w:r>
            <w:r w:rsidR="005B7953">
              <w:rPr>
                <w:rFonts w:ascii="Arial" w:hAnsi="Arial" w:cs="Arial"/>
                <w:b/>
                <w:bCs/>
                <w:color w:val="auto"/>
                <w:sz w:val="20"/>
                <w:szCs w:val="20"/>
              </w:rPr>
              <w:t>3</w:t>
            </w:r>
            <w:r w:rsidRPr="00B40E34">
              <w:rPr>
                <w:rFonts w:ascii="Arial" w:hAnsi="Arial" w:cs="Arial"/>
                <w:b/>
                <w:bCs/>
                <w:color w:val="auto"/>
                <w:sz w:val="20"/>
                <w:szCs w:val="20"/>
              </w:rPr>
              <w:t>: Administer customs clearance documentation for various types of cargo, NQF Level 4, Credits 1</w:t>
            </w:r>
            <w:bookmarkEnd w:id="20"/>
            <w:r w:rsidR="00DB3CEC">
              <w:rPr>
                <w:rFonts w:ascii="Arial" w:hAnsi="Arial" w:cs="Arial"/>
                <w:b/>
                <w:bCs/>
                <w:color w:val="auto"/>
                <w:sz w:val="20"/>
                <w:szCs w:val="20"/>
              </w:rPr>
              <w:t>0</w:t>
            </w:r>
          </w:p>
          <w:p w14:paraId="71BE6AA5" w14:textId="77777777" w:rsidR="00A94678" w:rsidRPr="00B40E34" w:rsidRDefault="00A94678" w:rsidP="001078D8">
            <w:pPr>
              <w:numPr>
                <w:ilvl w:val="0"/>
                <w:numId w:val="45"/>
              </w:numPr>
              <w:spacing w:before="120" w:after="0" w:line="240" w:lineRule="auto"/>
              <w:ind w:left="280" w:hanging="283"/>
              <w:contextualSpacing/>
              <w:rPr>
                <w:rFonts w:ascii="Arial" w:hAnsi="Arial" w:cs="Arial"/>
                <w:color w:val="auto"/>
                <w:sz w:val="20"/>
                <w:szCs w:val="20"/>
                <w:lang w:eastAsia="en-ZA"/>
              </w:rPr>
            </w:pPr>
            <w:r w:rsidRPr="00B40E34">
              <w:rPr>
                <w:rFonts w:ascii="Arial" w:hAnsi="Arial" w:cs="Arial"/>
                <w:color w:val="auto"/>
                <w:sz w:val="20"/>
                <w:szCs w:val="20"/>
                <w:lang w:eastAsia="en-ZA"/>
              </w:rPr>
              <w:t xml:space="preserve">Identify and process forms to be completed for various cargo </w:t>
            </w:r>
            <w:proofErr w:type="gramStart"/>
            <w:r w:rsidRPr="00B40E34">
              <w:rPr>
                <w:rFonts w:ascii="Arial" w:hAnsi="Arial" w:cs="Arial"/>
                <w:color w:val="auto"/>
                <w:sz w:val="20"/>
                <w:szCs w:val="20"/>
                <w:lang w:eastAsia="en-ZA"/>
              </w:rPr>
              <w:t>types</w:t>
            </w:r>
            <w:proofErr w:type="gramEnd"/>
          </w:p>
          <w:p w14:paraId="310E2FA2" w14:textId="77777777" w:rsidR="00A94678" w:rsidRPr="00B40E34" w:rsidRDefault="00A94678" w:rsidP="001078D8">
            <w:pPr>
              <w:numPr>
                <w:ilvl w:val="0"/>
                <w:numId w:val="45"/>
              </w:numPr>
              <w:spacing w:before="120" w:after="0" w:line="240" w:lineRule="auto"/>
              <w:ind w:left="280" w:hanging="283"/>
              <w:contextualSpacing/>
              <w:rPr>
                <w:rFonts w:ascii="Arial" w:hAnsi="Arial" w:cs="Arial"/>
                <w:color w:val="auto"/>
                <w:sz w:val="20"/>
                <w:szCs w:val="20"/>
                <w:lang w:eastAsia="en-ZA"/>
              </w:rPr>
            </w:pPr>
            <w:r w:rsidRPr="00B40E34">
              <w:rPr>
                <w:rFonts w:ascii="Arial" w:hAnsi="Arial" w:cs="Arial"/>
                <w:color w:val="auto"/>
                <w:sz w:val="20"/>
                <w:szCs w:val="20"/>
                <w:lang w:eastAsia="en-ZA"/>
              </w:rPr>
              <w:t>Prepare SARS customs documentation</w:t>
            </w:r>
          </w:p>
        </w:tc>
        <w:tc>
          <w:tcPr>
            <w:tcW w:w="2551" w:type="dxa"/>
            <w:vMerge/>
          </w:tcPr>
          <w:p w14:paraId="08461EB7" w14:textId="77777777" w:rsidR="00A94678" w:rsidRPr="00B40E34" w:rsidRDefault="00A94678" w:rsidP="001078D8">
            <w:pPr>
              <w:spacing w:after="0" w:line="240" w:lineRule="auto"/>
              <w:rPr>
                <w:rFonts w:ascii="Arial" w:hAnsi="Arial" w:cs="Arial"/>
                <w:color w:val="auto"/>
                <w:sz w:val="20"/>
                <w:szCs w:val="20"/>
              </w:rPr>
            </w:pPr>
          </w:p>
        </w:tc>
      </w:tr>
    </w:tbl>
    <w:p w14:paraId="1227FE77" w14:textId="77777777" w:rsidR="00A94678" w:rsidRPr="00B40E34" w:rsidRDefault="00A94678" w:rsidP="00A94678">
      <w:pPr>
        <w:spacing w:before="120" w:after="120" w:line="276" w:lineRule="auto"/>
        <w:rPr>
          <w:rFonts w:eastAsia="Calibri"/>
          <w:color w:val="auto"/>
          <w:kern w:val="2"/>
          <w:sz w:val="20"/>
          <w:lang w:val="en-ZA" w:eastAsia="en-US"/>
          <w14:ligatures w14:val="standardContextual"/>
        </w:rPr>
      </w:pPr>
    </w:p>
    <w:tbl>
      <w:tblPr>
        <w:tblStyle w:val="TableGrid4"/>
        <w:tblW w:w="0" w:type="auto"/>
        <w:tblLook w:val="04A0" w:firstRow="1" w:lastRow="0" w:firstColumn="1" w:lastColumn="0" w:noHBand="0" w:noVBand="1"/>
      </w:tblPr>
      <w:tblGrid>
        <w:gridCol w:w="3256"/>
        <w:gridCol w:w="3969"/>
        <w:gridCol w:w="2551"/>
      </w:tblGrid>
      <w:tr w:rsidR="00A94678" w:rsidRPr="00B40E34" w14:paraId="77C49E10" w14:textId="77777777" w:rsidTr="001078D8">
        <w:tc>
          <w:tcPr>
            <w:tcW w:w="9776" w:type="dxa"/>
            <w:gridSpan w:val="3"/>
          </w:tcPr>
          <w:p w14:paraId="2359CD49" w14:textId="77777777" w:rsidR="00A94678" w:rsidRDefault="00A94678" w:rsidP="001078D8">
            <w:pPr>
              <w:spacing w:before="120" w:after="120" w:line="276" w:lineRule="auto"/>
              <w:rPr>
                <w:rFonts w:ascii="Arial" w:hAnsi="Arial" w:cs="Arial"/>
                <w:b/>
                <w:bCs/>
                <w:color w:val="auto"/>
                <w:sz w:val="20"/>
                <w:szCs w:val="20"/>
              </w:rPr>
            </w:pPr>
            <w:r w:rsidRPr="00B40E34">
              <w:rPr>
                <w:rFonts w:ascii="Arial" w:hAnsi="Arial" w:cs="Arial"/>
                <w:b/>
                <w:bCs/>
                <w:color w:val="auto"/>
                <w:sz w:val="20"/>
                <w:szCs w:val="20"/>
              </w:rPr>
              <w:t>Task 2: Determine Incoterms ® rules and administer the cost for the international movement of goods</w:t>
            </w:r>
          </w:p>
          <w:p w14:paraId="472529E2" w14:textId="77777777" w:rsidR="00A94678" w:rsidRPr="00B40E34" w:rsidRDefault="00A94678" w:rsidP="001078D8">
            <w:pPr>
              <w:spacing w:before="120" w:after="120" w:line="276" w:lineRule="auto"/>
              <w:rPr>
                <w:rFonts w:ascii="Arial" w:hAnsi="Arial" w:cs="Arial"/>
                <w:b/>
                <w:bCs/>
                <w:color w:val="auto"/>
                <w:sz w:val="20"/>
                <w:szCs w:val="20"/>
              </w:rPr>
            </w:pPr>
            <w:r>
              <w:rPr>
                <w:rFonts w:ascii="Arial" w:hAnsi="Arial" w:cs="Arial"/>
                <w:b/>
                <w:bCs/>
                <w:color w:val="auto"/>
                <w:sz w:val="20"/>
                <w:szCs w:val="20"/>
              </w:rPr>
              <w:t xml:space="preserve">ELO 2: </w:t>
            </w:r>
            <w:r w:rsidRPr="00785228">
              <w:rPr>
                <w:rFonts w:ascii="Arial" w:hAnsi="Arial" w:cs="Arial"/>
                <w:b/>
                <w:bCs/>
                <w:color w:val="auto"/>
                <w:sz w:val="20"/>
                <w:szCs w:val="20"/>
              </w:rPr>
              <w:t>Apply Incoterms ® rules and administer the cost for the movement of goods internationally, adhering to ethical standards and codes of conduct</w:t>
            </w:r>
          </w:p>
        </w:tc>
      </w:tr>
      <w:tr w:rsidR="00A94678" w:rsidRPr="00B40E34" w14:paraId="4D543BE7" w14:textId="77777777" w:rsidTr="001078D8">
        <w:tc>
          <w:tcPr>
            <w:tcW w:w="3256" w:type="dxa"/>
          </w:tcPr>
          <w:p w14:paraId="4CF0B948" w14:textId="77777777" w:rsidR="00A94678" w:rsidRPr="00B40E34" w:rsidRDefault="00A94678" w:rsidP="001078D8">
            <w:pPr>
              <w:spacing w:after="0" w:line="240" w:lineRule="auto"/>
              <w:rPr>
                <w:rFonts w:ascii="Arial" w:hAnsi="Arial" w:cs="Arial"/>
                <w:b/>
                <w:bCs/>
                <w:color w:val="auto"/>
                <w:sz w:val="20"/>
                <w:szCs w:val="20"/>
              </w:rPr>
            </w:pPr>
            <w:bookmarkStart w:id="21" w:name="_Hlk141021727"/>
            <w:r w:rsidRPr="00B40E34">
              <w:rPr>
                <w:rFonts w:ascii="Arial" w:hAnsi="Arial" w:cs="Arial"/>
                <w:b/>
                <w:bCs/>
                <w:color w:val="auto"/>
                <w:sz w:val="20"/>
                <w:szCs w:val="20"/>
                <w:lang w:eastAsia="en-ZA"/>
              </w:rPr>
              <w:t xml:space="preserve">KM-07: </w:t>
            </w:r>
            <w:r w:rsidRPr="00B40E34">
              <w:rPr>
                <w:rFonts w:ascii="Arial" w:hAnsi="Arial" w:cs="Arial"/>
                <w:b/>
                <w:bCs/>
                <w:color w:val="000000"/>
                <w:sz w:val="20"/>
                <w:szCs w:val="20"/>
                <w:shd w:val="clear" w:color="auto" w:fill="FFFFFF"/>
              </w:rPr>
              <w:t>International commercial terms</w:t>
            </w:r>
            <w:r w:rsidRPr="00B40E34">
              <w:rPr>
                <w:rFonts w:ascii="Arial" w:hAnsi="Arial" w:cs="Arial"/>
                <w:b/>
                <w:bCs/>
                <w:color w:val="auto"/>
                <w:sz w:val="20"/>
                <w:szCs w:val="20"/>
              </w:rPr>
              <w:t>,</w:t>
            </w:r>
            <w:r w:rsidRPr="00B40E34">
              <w:rPr>
                <w:rFonts w:ascii="Arial" w:hAnsi="Arial" w:cs="Arial"/>
                <w:b/>
                <w:bCs/>
                <w:color w:val="auto"/>
                <w:sz w:val="20"/>
                <w:szCs w:val="20"/>
                <w:lang w:eastAsia="en-ZA"/>
              </w:rPr>
              <w:t xml:space="preserve"> NQF Level 4, Credits 2</w:t>
            </w:r>
          </w:p>
          <w:p w14:paraId="4A00E788" w14:textId="77777777" w:rsidR="00A94678" w:rsidRPr="00B40E34" w:rsidRDefault="00A94678" w:rsidP="001078D8">
            <w:pPr>
              <w:numPr>
                <w:ilvl w:val="0"/>
                <w:numId w:val="45"/>
              </w:numPr>
              <w:spacing w:before="120" w:after="0" w:line="240" w:lineRule="auto"/>
              <w:ind w:left="280" w:hanging="283"/>
              <w:contextualSpacing/>
              <w:rPr>
                <w:rFonts w:ascii="Arial" w:hAnsi="Arial" w:cs="Arial"/>
                <w:color w:val="auto"/>
                <w:sz w:val="20"/>
                <w:szCs w:val="20"/>
                <w:lang w:eastAsia="en-ZA"/>
              </w:rPr>
            </w:pPr>
            <w:r w:rsidRPr="00B40E34">
              <w:rPr>
                <w:rFonts w:ascii="Arial" w:hAnsi="Arial" w:cs="Arial"/>
                <w:color w:val="000000"/>
                <w:sz w:val="20"/>
                <w:szCs w:val="20"/>
                <w:shd w:val="clear" w:color="auto" w:fill="FFFFFF"/>
              </w:rPr>
              <w:t>Identifying international commercial terms</w:t>
            </w:r>
          </w:p>
          <w:p w14:paraId="1FBF2739" w14:textId="77777777" w:rsidR="00A94678" w:rsidRPr="00B40E34" w:rsidRDefault="00A94678" w:rsidP="001078D8">
            <w:pPr>
              <w:numPr>
                <w:ilvl w:val="0"/>
                <w:numId w:val="45"/>
              </w:numPr>
              <w:spacing w:before="120" w:after="0" w:line="240" w:lineRule="auto"/>
              <w:ind w:left="280" w:hanging="283"/>
              <w:contextualSpacing/>
              <w:rPr>
                <w:rFonts w:ascii="Arial" w:hAnsi="Arial" w:cs="Arial"/>
                <w:color w:val="auto"/>
                <w:sz w:val="20"/>
                <w:szCs w:val="20"/>
                <w:lang w:eastAsia="en-ZA"/>
              </w:rPr>
            </w:pPr>
            <w:r w:rsidRPr="00B40E34">
              <w:rPr>
                <w:rFonts w:ascii="Arial" w:hAnsi="Arial" w:cs="Arial"/>
                <w:color w:val="000000"/>
                <w:sz w:val="20"/>
                <w:szCs w:val="20"/>
                <w:shd w:val="clear" w:color="auto" w:fill="FFFFFF"/>
              </w:rPr>
              <w:t>Identifying buyers and seller’s responsibilities and risks</w:t>
            </w:r>
          </w:p>
          <w:p w14:paraId="03506EE2" w14:textId="77777777" w:rsidR="00A94678" w:rsidRPr="00B40E34" w:rsidRDefault="00A94678" w:rsidP="001078D8">
            <w:pPr>
              <w:spacing w:after="0" w:line="240" w:lineRule="auto"/>
              <w:rPr>
                <w:rFonts w:ascii="Arial" w:hAnsi="Arial" w:cs="Arial"/>
                <w:color w:val="auto"/>
                <w:sz w:val="20"/>
                <w:szCs w:val="20"/>
              </w:rPr>
            </w:pPr>
          </w:p>
        </w:tc>
        <w:tc>
          <w:tcPr>
            <w:tcW w:w="3969" w:type="dxa"/>
          </w:tcPr>
          <w:p w14:paraId="3FBA77EB" w14:textId="71A1C471" w:rsidR="00A94678" w:rsidRPr="00B40E34" w:rsidRDefault="00A94678" w:rsidP="001078D8">
            <w:pPr>
              <w:spacing w:after="0" w:line="240" w:lineRule="auto"/>
              <w:rPr>
                <w:rFonts w:ascii="Arial" w:hAnsi="Arial" w:cs="Arial"/>
                <w:b/>
                <w:bCs/>
                <w:color w:val="auto"/>
                <w:sz w:val="20"/>
                <w:szCs w:val="20"/>
                <w:lang w:eastAsia="en-ZA"/>
              </w:rPr>
            </w:pPr>
            <w:bookmarkStart w:id="22" w:name="_Hlk140841557"/>
            <w:r w:rsidRPr="00B40E34">
              <w:rPr>
                <w:rFonts w:ascii="Arial" w:hAnsi="Arial" w:cs="Arial"/>
                <w:b/>
                <w:bCs/>
                <w:color w:val="auto"/>
                <w:sz w:val="20"/>
                <w:szCs w:val="20"/>
              </w:rPr>
              <w:t>PM-0</w:t>
            </w:r>
            <w:r w:rsidR="005B7953">
              <w:rPr>
                <w:rFonts w:ascii="Arial" w:hAnsi="Arial" w:cs="Arial"/>
                <w:b/>
                <w:bCs/>
                <w:color w:val="auto"/>
                <w:sz w:val="20"/>
                <w:szCs w:val="20"/>
              </w:rPr>
              <w:t>4</w:t>
            </w:r>
            <w:r w:rsidRPr="00B40E34">
              <w:rPr>
                <w:rFonts w:ascii="Arial" w:hAnsi="Arial" w:cs="Arial"/>
                <w:b/>
                <w:bCs/>
                <w:color w:val="auto"/>
                <w:sz w:val="20"/>
                <w:szCs w:val="20"/>
              </w:rPr>
              <w:t>: Interpret and apply International commercial terms (Incoterms ® rules),</w:t>
            </w:r>
            <w:r w:rsidRPr="00B40E34">
              <w:rPr>
                <w:rFonts w:ascii="Arial" w:hAnsi="Arial" w:cs="Arial"/>
                <w:b/>
                <w:bCs/>
                <w:color w:val="auto"/>
                <w:sz w:val="20"/>
                <w:szCs w:val="20"/>
                <w:lang w:eastAsia="en-ZA"/>
              </w:rPr>
              <w:t xml:space="preserve"> NQF Level 4, Credits 4</w:t>
            </w:r>
          </w:p>
          <w:bookmarkEnd w:id="22"/>
          <w:p w14:paraId="6F974577" w14:textId="77777777" w:rsidR="00A94678" w:rsidRPr="00B40E34" w:rsidRDefault="00A94678" w:rsidP="001078D8">
            <w:pPr>
              <w:numPr>
                <w:ilvl w:val="0"/>
                <w:numId w:val="45"/>
              </w:numPr>
              <w:spacing w:before="120" w:after="0" w:line="240" w:lineRule="auto"/>
              <w:ind w:left="280" w:hanging="283"/>
              <w:contextualSpacing/>
              <w:rPr>
                <w:rFonts w:ascii="Arial" w:hAnsi="Arial" w:cs="Arial"/>
                <w:color w:val="auto"/>
                <w:sz w:val="20"/>
                <w:szCs w:val="20"/>
                <w:lang w:eastAsia="en-ZA"/>
              </w:rPr>
            </w:pPr>
            <w:r w:rsidRPr="00B40E34">
              <w:rPr>
                <w:rFonts w:ascii="Arial" w:hAnsi="Arial" w:cs="Arial"/>
                <w:color w:val="auto"/>
                <w:sz w:val="20"/>
                <w:szCs w:val="20"/>
                <w:lang w:eastAsia="en-ZA"/>
              </w:rPr>
              <w:t xml:space="preserve">Identify the most appropriate incoterm for a </w:t>
            </w:r>
            <w:proofErr w:type="gramStart"/>
            <w:r w:rsidRPr="00B40E34">
              <w:rPr>
                <w:rFonts w:ascii="Arial" w:hAnsi="Arial" w:cs="Arial"/>
                <w:color w:val="auto"/>
                <w:sz w:val="20"/>
                <w:szCs w:val="20"/>
                <w:lang w:eastAsia="en-ZA"/>
              </w:rPr>
              <w:t>transaction</w:t>
            </w:r>
            <w:proofErr w:type="gramEnd"/>
          </w:p>
          <w:p w14:paraId="1950E7EF" w14:textId="77777777" w:rsidR="00A94678" w:rsidRPr="00B40E34" w:rsidRDefault="00A94678" w:rsidP="001078D8">
            <w:pPr>
              <w:numPr>
                <w:ilvl w:val="0"/>
                <w:numId w:val="45"/>
              </w:numPr>
              <w:spacing w:before="120" w:after="0" w:line="240" w:lineRule="auto"/>
              <w:ind w:left="280" w:hanging="283"/>
              <w:contextualSpacing/>
              <w:rPr>
                <w:rFonts w:ascii="Arial" w:hAnsi="Arial" w:cs="Arial"/>
                <w:color w:val="auto"/>
                <w:sz w:val="20"/>
                <w:szCs w:val="20"/>
                <w:lang w:eastAsia="en-ZA"/>
              </w:rPr>
            </w:pPr>
            <w:r w:rsidRPr="00B40E34">
              <w:rPr>
                <w:rFonts w:ascii="Arial" w:hAnsi="Arial" w:cs="Arial"/>
                <w:color w:val="000000"/>
                <w:sz w:val="20"/>
                <w:szCs w:val="20"/>
                <w:shd w:val="clear" w:color="auto" w:fill="FFFFFF"/>
              </w:rPr>
              <w:t>Interpret the respective responsibilities of buyer and seller for the carriage, costs and risks associated</w:t>
            </w:r>
          </w:p>
        </w:tc>
        <w:tc>
          <w:tcPr>
            <w:tcW w:w="2551" w:type="dxa"/>
            <w:vMerge w:val="restart"/>
          </w:tcPr>
          <w:p w14:paraId="4FDE7F7C" w14:textId="1B82B88E" w:rsidR="00A94678" w:rsidRPr="00B40E34" w:rsidRDefault="005C5253" w:rsidP="001078D8">
            <w:pPr>
              <w:spacing w:after="0" w:line="240" w:lineRule="auto"/>
              <w:rPr>
                <w:rFonts w:ascii="Arial" w:hAnsi="Arial" w:cs="Arial"/>
                <w:b/>
                <w:bCs/>
                <w:color w:val="auto"/>
                <w:sz w:val="20"/>
                <w:szCs w:val="20"/>
                <w:lang w:eastAsia="en-ZA"/>
              </w:rPr>
            </w:pPr>
            <w:r>
              <w:rPr>
                <w:rFonts w:ascii="Arial" w:hAnsi="Arial" w:cs="Arial"/>
                <w:b/>
                <w:bCs/>
                <w:color w:val="auto"/>
                <w:sz w:val="20"/>
                <w:szCs w:val="20"/>
              </w:rPr>
              <w:t>WM-0</w:t>
            </w:r>
            <w:r>
              <w:rPr>
                <w:rFonts w:ascii="Arial" w:hAnsi="Arial" w:cs="Arial"/>
                <w:b/>
                <w:bCs/>
                <w:color w:val="auto"/>
                <w:sz w:val="20"/>
                <w:szCs w:val="20"/>
              </w:rPr>
              <w:t>2:</w:t>
            </w:r>
            <w:r>
              <w:rPr>
                <w:rFonts w:ascii="Arial" w:hAnsi="Arial" w:cs="Arial"/>
                <w:b/>
                <w:bCs/>
                <w:color w:val="auto"/>
                <w:sz w:val="20"/>
                <w:szCs w:val="20"/>
              </w:rPr>
              <w:t xml:space="preserve"> </w:t>
            </w:r>
            <w:r w:rsidR="00A94678" w:rsidRPr="00B40E34">
              <w:rPr>
                <w:rFonts w:ascii="Arial" w:hAnsi="Arial" w:cs="Arial"/>
                <w:b/>
                <w:bCs/>
                <w:color w:val="auto"/>
                <w:sz w:val="20"/>
                <w:szCs w:val="20"/>
              </w:rPr>
              <w:t>Processes related to Incoterms ® rules and the administration of the cost for the international movement of goods,</w:t>
            </w:r>
            <w:r w:rsidR="00A94678" w:rsidRPr="00B40E34">
              <w:rPr>
                <w:rFonts w:ascii="Arial" w:hAnsi="Arial" w:cs="Arial"/>
                <w:b/>
                <w:bCs/>
                <w:color w:val="auto"/>
                <w:sz w:val="20"/>
                <w:szCs w:val="20"/>
                <w:lang w:eastAsia="en-ZA"/>
              </w:rPr>
              <w:t xml:space="preserve"> NQF Level 4, Credits 5</w:t>
            </w:r>
          </w:p>
          <w:p w14:paraId="25CD92B6" w14:textId="77777777" w:rsidR="00A94678" w:rsidRPr="00B40E34" w:rsidRDefault="00A94678" w:rsidP="001078D8">
            <w:pPr>
              <w:numPr>
                <w:ilvl w:val="0"/>
                <w:numId w:val="45"/>
              </w:numPr>
              <w:spacing w:before="120" w:after="0" w:line="240" w:lineRule="auto"/>
              <w:ind w:left="250" w:hanging="250"/>
              <w:contextualSpacing/>
              <w:rPr>
                <w:rFonts w:ascii="Arial" w:hAnsi="Arial" w:cs="Arial"/>
                <w:color w:val="auto"/>
                <w:sz w:val="20"/>
                <w:szCs w:val="20"/>
                <w:lang w:eastAsia="en-ZA"/>
              </w:rPr>
            </w:pPr>
            <w:r w:rsidRPr="00B40E34">
              <w:rPr>
                <w:rFonts w:ascii="Arial" w:hAnsi="Arial" w:cs="Arial"/>
                <w:color w:val="auto"/>
                <w:sz w:val="20"/>
                <w:szCs w:val="20"/>
                <w:lang w:eastAsia="en-ZA"/>
              </w:rPr>
              <w:t xml:space="preserve">Interpret and apply Incoterms ® </w:t>
            </w:r>
            <w:proofErr w:type="gramStart"/>
            <w:r w:rsidRPr="00B40E34">
              <w:rPr>
                <w:rFonts w:ascii="Arial" w:hAnsi="Arial" w:cs="Arial"/>
                <w:color w:val="auto"/>
                <w:sz w:val="20"/>
                <w:szCs w:val="20"/>
                <w:lang w:eastAsia="en-ZA"/>
              </w:rPr>
              <w:t>rules</w:t>
            </w:r>
            <w:proofErr w:type="gramEnd"/>
          </w:p>
          <w:p w14:paraId="5A8221B6" w14:textId="77777777" w:rsidR="00A94678" w:rsidRPr="00B40E34" w:rsidRDefault="00A94678" w:rsidP="001078D8">
            <w:pPr>
              <w:numPr>
                <w:ilvl w:val="0"/>
                <w:numId w:val="45"/>
              </w:numPr>
              <w:spacing w:before="120" w:after="0" w:line="240" w:lineRule="auto"/>
              <w:ind w:left="250" w:hanging="250"/>
              <w:contextualSpacing/>
              <w:rPr>
                <w:rFonts w:ascii="Arial" w:hAnsi="Arial" w:cs="Arial"/>
                <w:color w:val="auto"/>
                <w:sz w:val="20"/>
                <w:szCs w:val="20"/>
                <w:lang w:eastAsia="en-ZA"/>
              </w:rPr>
            </w:pPr>
            <w:r w:rsidRPr="00B40E34">
              <w:rPr>
                <w:rFonts w:ascii="Arial" w:hAnsi="Arial" w:cs="Arial"/>
                <w:color w:val="auto"/>
                <w:sz w:val="20"/>
                <w:szCs w:val="20"/>
                <w:lang w:eastAsia="en-ZA"/>
              </w:rPr>
              <w:t xml:space="preserve">Perform international trade calculations </w:t>
            </w:r>
          </w:p>
        </w:tc>
      </w:tr>
      <w:tr w:rsidR="00A94678" w:rsidRPr="00B40E34" w14:paraId="7905F1E2" w14:textId="77777777" w:rsidTr="001078D8">
        <w:tc>
          <w:tcPr>
            <w:tcW w:w="3256" w:type="dxa"/>
          </w:tcPr>
          <w:p w14:paraId="338ADF44" w14:textId="77777777" w:rsidR="00A94678" w:rsidRPr="00785228" w:rsidRDefault="00A94678" w:rsidP="001078D8">
            <w:pPr>
              <w:spacing w:after="0" w:line="240" w:lineRule="auto"/>
              <w:rPr>
                <w:rFonts w:ascii="Arial" w:hAnsi="Arial" w:cs="Arial"/>
                <w:b/>
                <w:bCs/>
                <w:color w:val="auto"/>
                <w:sz w:val="20"/>
                <w:szCs w:val="20"/>
                <w:lang w:eastAsia="en-ZA"/>
              </w:rPr>
            </w:pPr>
            <w:bookmarkStart w:id="23" w:name="_Hlk140820139"/>
            <w:bookmarkEnd w:id="21"/>
            <w:r w:rsidRPr="00785228">
              <w:rPr>
                <w:rFonts w:ascii="Arial" w:hAnsi="Arial" w:cs="Arial"/>
                <w:b/>
                <w:bCs/>
                <w:color w:val="auto"/>
                <w:sz w:val="20"/>
                <w:szCs w:val="20"/>
                <w:lang w:eastAsia="en-ZA"/>
              </w:rPr>
              <w:t>KM 08: Taxes and foreign exchange, NQF Level 4, Credits 2</w:t>
            </w:r>
          </w:p>
          <w:p w14:paraId="71A3FF14" w14:textId="77777777" w:rsidR="00A94678" w:rsidRPr="00785228" w:rsidRDefault="00A94678" w:rsidP="001078D8">
            <w:pPr>
              <w:pStyle w:val="ListParagraph"/>
              <w:numPr>
                <w:ilvl w:val="0"/>
                <w:numId w:val="45"/>
              </w:numPr>
              <w:spacing w:after="0" w:line="240" w:lineRule="auto"/>
              <w:ind w:left="280" w:hanging="283"/>
              <w:rPr>
                <w:rFonts w:ascii="Arial" w:hAnsi="Arial" w:cs="Arial"/>
                <w:color w:val="auto"/>
                <w:sz w:val="20"/>
                <w:szCs w:val="20"/>
                <w:lang w:eastAsia="en-ZA"/>
              </w:rPr>
            </w:pPr>
            <w:r w:rsidRPr="00C60DB1">
              <w:rPr>
                <w:rFonts w:ascii="Tahoma" w:eastAsiaTheme="minorHAnsi" w:hAnsi="Tahoma" w:cs="Tahoma"/>
                <w:color w:val="000000"/>
                <w:sz w:val="18"/>
                <w:szCs w:val="18"/>
                <w:shd w:val="clear" w:color="auto" w:fill="FFFFFF"/>
              </w:rPr>
              <w:t>Taxes</w:t>
            </w:r>
          </w:p>
          <w:p w14:paraId="3B7D9821" w14:textId="77777777" w:rsidR="00A94678" w:rsidRPr="00B40E34" w:rsidRDefault="00A94678" w:rsidP="001078D8">
            <w:pPr>
              <w:pStyle w:val="ListParagraph"/>
              <w:numPr>
                <w:ilvl w:val="0"/>
                <w:numId w:val="45"/>
              </w:numPr>
              <w:spacing w:after="0" w:line="240" w:lineRule="auto"/>
              <w:ind w:left="280" w:hanging="283"/>
              <w:rPr>
                <w:rFonts w:ascii="Arial" w:hAnsi="Arial" w:cs="Arial"/>
                <w:color w:val="auto"/>
                <w:sz w:val="20"/>
                <w:szCs w:val="20"/>
                <w:lang w:eastAsia="en-ZA"/>
              </w:rPr>
            </w:pPr>
            <w:r w:rsidRPr="00C60DB1">
              <w:rPr>
                <w:rFonts w:ascii="Tahoma" w:eastAsiaTheme="minorHAnsi" w:hAnsi="Tahoma" w:cs="Tahoma"/>
                <w:color w:val="000000"/>
                <w:sz w:val="18"/>
                <w:szCs w:val="18"/>
                <w:shd w:val="clear" w:color="auto" w:fill="FFFFFF"/>
              </w:rPr>
              <w:t>Impact of foreign currencies as part of landed and export costing</w:t>
            </w:r>
          </w:p>
        </w:tc>
        <w:tc>
          <w:tcPr>
            <w:tcW w:w="3969" w:type="dxa"/>
            <w:shd w:val="clear" w:color="auto" w:fill="auto"/>
          </w:tcPr>
          <w:p w14:paraId="5C41F930" w14:textId="47FC283A" w:rsidR="00A94678" w:rsidRPr="00B40E34" w:rsidRDefault="00A94678" w:rsidP="001078D8">
            <w:pPr>
              <w:spacing w:after="0" w:line="240" w:lineRule="auto"/>
              <w:rPr>
                <w:rFonts w:ascii="Arial" w:hAnsi="Arial" w:cs="Arial"/>
                <w:b/>
                <w:bCs/>
                <w:color w:val="auto"/>
                <w:sz w:val="20"/>
                <w:szCs w:val="20"/>
                <w:lang w:eastAsia="en-ZA"/>
              </w:rPr>
            </w:pPr>
            <w:r w:rsidRPr="00B40E34">
              <w:rPr>
                <w:rFonts w:ascii="Arial" w:hAnsi="Arial" w:cs="Arial"/>
                <w:b/>
                <w:bCs/>
                <w:color w:val="auto"/>
                <w:sz w:val="20"/>
                <w:szCs w:val="20"/>
              </w:rPr>
              <w:t>PM-0</w:t>
            </w:r>
            <w:r w:rsidR="005B7953">
              <w:rPr>
                <w:rFonts w:ascii="Arial" w:hAnsi="Arial" w:cs="Arial"/>
                <w:b/>
                <w:bCs/>
                <w:color w:val="auto"/>
                <w:sz w:val="20"/>
                <w:szCs w:val="20"/>
              </w:rPr>
              <w:t>5</w:t>
            </w:r>
            <w:r w:rsidRPr="00B40E34">
              <w:rPr>
                <w:rFonts w:ascii="Arial" w:hAnsi="Arial" w:cs="Arial"/>
                <w:b/>
                <w:bCs/>
                <w:color w:val="auto"/>
                <w:sz w:val="20"/>
                <w:szCs w:val="20"/>
              </w:rPr>
              <w:t>: Perform international trade calculations,</w:t>
            </w:r>
            <w:r w:rsidRPr="00B40E34">
              <w:rPr>
                <w:rFonts w:ascii="Arial" w:hAnsi="Arial" w:cs="Arial"/>
                <w:b/>
                <w:bCs/>
                <w:color w:val="auto"/>
                <w:sz w:val="20"/>
                <w:szCs w:val="20"/>
                <w:lang w:eastAsia="en-ZA"/>
              </w:rPr>
              <w:t xml:space="preserve"> NQF Level 4, Credits 4</w:t>
            </w:r>
          </w:p>
          <w:p w14:paraId="6A01800D" w14:textId="77777777" w:rsidR="00A94678" w:rsidRPr="00B40E34" w:rsidRDefault="00A94678" w:rsidP="001078D8">
            <w:pPr>
              <w:numPr>
                <w:ilvl w:val="0"/>
                <w:numId w:val="45"/>
              </w:numPr>
              <w:spacing w:before="120" w:after="0" w:line="240" w:lineRule="auto"/>
              <w:ind w:left="280" w:hanging="283"/>
              <w:contextualSpacing/>
              <w:rPr>
                <w:rFonts w:ascii="Arial" w:hAnsi="Arial" w:cs="Arial"/>
                <w:color w:val="auto"/>
                <w:sz w:val="20"/>
                <w:szCs w:val="20"/>
                <w:lang w:eastAsia="en-ZA"/>
              </w:rPr>
            </w:pPr>
            <w:r w:rsidRPr="00B40E34">
              <w:rPr>
                <w:rFonts w:ascii="Arial" w:hAnsi="Arial" w:cs="Arial"/>
                <w:color w:val="auto"/>
                <w:sz w:val="20"/>
                <w:szCs w:val="20"/>
                <w:lang w:eastAsia="en-ZA"/>
              </w:rPr>
              <w:t xml:space="preserve">Calculate the cost for a </w:t>
            </w:r>
            <w:proofErr w:type="gramStart"/>
            <w:r w:rsidRPr="00B40E34">
              <w:rPr>
                <w:rFonts w:ascii="Arial" w:hAnsi="Arial" w:cs="Arial"/>
                <w:color w:val="auto"/>
                <w:sz w:val="20"/>
                <w:szCs w:val="20"/>
                <w:lang w:eastAsia="en-ZA"/>
              </w:rPr>
              <w:t>shipment</w:t>
            </w:r>
            <w:proofErr w:type="gramEnd"/>
            <w:r w:rsidRPr="00B40E34">
              <w:rPr>
                <w:rFonts w:ascii="Arial" w:hAnsi="Arial" w:cs="Arial"/>
                <w:color w:val="auto"/>
                <w:sz w:val="20"/>
                <w:szCs w:val="20"/>
                <w:lang w:eastAsia="en-ZA"/>
              </w:rPr>
              <w:t xml:space="preserve"> </w:t>
            </w:r>
          </w:p>
          <w:p w14:paraId="569A55DA" w14:textId="77777777" w:rsidR="00A94678" w:rsidRPr="00B40E34" w:rsidRDefault="00A94678" w:rsidP="001078D8">
            <w:pPr>
              <w:numPr>
                <w:ilvl w:val="0"/>
                <w:numId w:val="45"/>
              </w:numPr>
              <w:spacing w:before="120" w:after="0" w:line="240" w:lineRule="auto"/>
              <w:ind w:left="280" w:hanging="283"/>
              <w:contextualSpacing/>
              <w:rPr>
                <w:rFonts w:ascii="Arial" w:hAnsi="Arial" w:cs="Arial"/>
                <w:color w:val="auto"/>
                <w:sz w:val="20"/>
                <w:szCs w:val="20"/>
                <w:lang w:eastAsia="en-ZA"/>
              </w:rPr>
            </w:pPr>
            <w:r w:rsidRPr="00B40E34">
              <w:rPr>
                <w:rFonts w:ascii="Arial" w:hAnsi="Arial" w:cs="Arial"/>
                <w:color w:val="auto"/>
                <w:sz w:val="20"/>
                <w:szCs w:val="20"/>
                <w:lang w:eastAsia="en-ZA"/>
              </w:rPr>
              <w:t xml:space="preserve">Apply percentage calculations in pricing </w:t>
            </w:r>
            <w:proofErr w:type="gramStart"/>
            <w:r w:rsidRPr="00B40E34">
              <w:rPr>
                <w:rFonts w:ascii="Arial" w:hAnsi="Arial" w:cs="Arial"/>
                <w:color w:val="auto"/>
                <w:sz w:val="20"/>
                <w:szCs w:val="20"/>
                <w:lang w:eastAsia="en-ZA"/>
              </w:rPr>
              <w:t>negotiations</w:t>
            </w:r>
            <w:proofErr w:type="gramEnd"/>
          </w:p>
          <w:p w14:paraId="79DC71F2" w14:textId="77777777" w:rsidR="00A94678" w:rsidRPr="00B40E34" w:rsidRDefault="00A94678" w:rsidP="001078D8">
            <w:pPr>
              <w:numPr>
                <w:ilvl w:val="0"/>
                <w:numId w:val="45"/>
              </w:numPr>
              <w:spacing w:before="120" w:after="0" w:line="240" w:lineRule="auto"/>
              <w:ind w:left="280" w:hanging="283"/>
              <w:contextualSpacing/>
              <w:rPr>
                <w:rFonts w:ascii="Arial" w:hAnsi="Arial" w:cs="Arial"/>
                <w:color w:val="auto"/>
                <w:sz w:val="20"/>
                <w:szCs w:val="20"/>
                <w:lang w:eastAsia="en-ZA"/>
              </w:rPr>
            </w:pPr>
            <w:r w:rsidRPr="00B40E34">
              <w:rPr>
                <w:rFonts w:ascii="Arial" w:hAnsi="Arial" w:cs="Arial"/>
                <w:color w:val="auto"/>
                <w:sz w:val="20"/>
                <w:szCs w:val="20"/>
                <w:lang w:eastAsia="en-ZA"/>
              </w:rPr>
              <w:t xml:space="preserve">Convert foreign </w:t>
            </w:r>
            <w:proofErr w:type="gramStart"/>
            <w:r w:rsidRPr="00B40E34">
              <w:rPr>
                <w:rFonts w:ascii="Arial" w:hAnsi="Arial" w:cs="Arial"/>
                <w:color w:val="auto"/>
                <w:sz w:val="20"/>
                <w:szCs w:val="20"/>
                <w:lang w:eastAsia="en-ZA"/>
              </w:rPr>
              <w:t>currencies</w:t>
            </w:r>
            <w:proofErr w:type="gramEnd"/>
          </w:p>
          <w:p w14:paraId="190C4462" w14:textId="77777777" w:rsidR="00A94678" w:rsidRPr="00B40E34" w:rsidRDefault="00A94678" w:rsidP="001078D8">
            <w:pPr>
              <w:numPr>
                <w:ilvl w:val="0"/>
                <w:numId w:val="45"/>
              </w:numPr>
              <w:spacing w:before="120" w:after="0" w:line="240" w:lineRule="auto"/>
              <w:ind w:left="280" w:hanging="283"/>
              <w:contextualSpacing/>
              <w:rPr>
                <w:rFonts w:ascii="Arial" w:hAnsi="Arial" w:cs="Arial"/>
                <w:color w:val="auto"/>
                <w:sz w:val="20"/>
                <w:szCs w:val="20"/>
                <w:lang w:eastAsia="en-ZA"/>
              </w:rPr>
            </w:pPr>
            <w:r w:rsidRPr="00B40E34">
              <w:rPr>
                <w:rFonts w:ascii="Arial" w:hAnsi="Arial" w:cs="Arial"/>
                <w:color w:val="auto"/>
                <w:sz w:val="20"/>
                <w:szCs w:val="20"/>
                <w:lang w:eastAsia="en-ZA"/>
              </w:rPr>
              <w:t xml:space="preserve">Calculate interest </w:t>
            </w:r>
          </w:p>
        </w:tc>
        <w:tc>
          <w:tcPr>
            <w:tcW w:w="2551" w:type="dxa"/>
            <w:vMerge/>
          </w:tcPr>
          <w:p w14:paraId="06A813A2" w14:textId="77777777" w:rsidR="00A94678" w:rsidRPr="00B40E34" w:rsidRDefault="00A94678" w:rsidP="001078D8">
            <w:pPr>
              <w:spacing w:after="0" w:line="240" w:lineRule="auto"/>
              <w:rPr>
                <w:rFonts w:ascii="Arial" w:hAnsi="Arial" w:cs="Arial"/>
                <w:color w:val="auto"/>
                <w:sz w:val="20"/>
                <w:szCs w:val="20"/>
              </w:rPr>
            </w:pPr>
          </w:p>
        </w:tc>
      </w:tr>
      <w:bookmarkEnd w:id="23"/>
    </w:tbl>
    <w:p w14:paraId="741D689B" w14:textId="77777777" w:rsidR="00A94678" w:rsidRPr="00B40E34" w:rsidRDefault="00A94678" w:rsidP="00A94678">
      <w:pPr>
        <w:spacing w:before="120" w:after="120" w:line="276" w:lineRule="auto"/>
        <w:rPr>
          <w:rFonts w:eastAsia="Calibri"/>
          <w:color w:val="auto"/>
          <w:kern w:val="2"/>
          <w:sz w:val="20"/>
          <w:lang w:val="en-ZA" w:eastAsia="en-US"/>
          <w14:ligatures w14:val="standardContextual"/>
        </w:rPr>
      </w:pPr>
    </w:p>
    <w:tbl>
      <w:tblPr>
        <w:tblStyle w:val="TableGrid4"/>
        <w:tblW w:w="0" w:type="auto"/>
        <w:tblLook w:val="04A0" w:firstRow="1" w:lastRow="0" w:firstColumn="1" w:lastColumn="0" w:noHBand="0" w:noVBand="1"/>
      </w:tblPr>
      <w:tblGrid>
        <w:gridCol w:w="3005"/>
        <w:gridCol w:w="4220"/>
        <w:gridCol w:w="2551"/>
      </w:tblGrid>
      <w:tr w:rsidR="00A94678" w:rsidRPr="00B40E34" w14:paraId="276D4696" w14:textId="77777777" w:rsidTr="001078D8">
        <w:tc>
          <w:tcPr>
            <w:tcW w:w="9776" w:type="dxa"/>
            <w:gridSpan w:val="3"/>
          </w:tcPr>
          <w:p w14:paraId="2742E5BE" w14:textId="77777777" w:rsidR="00A94678" w:rsidRDefault="00A94678" w:rsidP="001078D8">
            <w:pPr>
              <w:spacing w:before="120" w:after="120" w:line="276" w:lineRule="auto"/>
              <w:rPr>
                <w:rFonts w:ascii="Arial" w:hAnsi="Arial" w:cs="Arial"/>
                <w:b/>
                <w:bCs/>
                <w:color w:val="auto"/>
                <w:sz w:val="20"/>
                <w:szCs w:val="20"/>
              </w:rPr>
            </w:pPr>
            <w:r w:rsidRPr="00B40E34">
              <w:rPr>
                <w:rFonts w:ascii="Arial" w:hAnsi="Arial" w:cs="Arial"/>
                <w:b/>
                <w:bCs/>
                <w:color w:val="auto"/>
                <w:sz w:val="20"/>
                <w:szCs w:val="20"/>
              </w:rPr>
              <w:t>Task 3: Determine and administer the insurance of goods</w:t>
            </w:r>
          </w:p>
          <w:p w14:paraId="4C745EFF" w14:textId="77777777" w:rsidR="00A94678" w:rsidRPr="00B40E34" w:rsidRDefault="00A94678" w:rsidP="001078D8">
            <w:pPr>
              <w:spacing w:before="120" w:after="120" w:line="276" w:lineRule="auto"/>
              <w:rPr>
                <w:rFonts w:ascii="Arial" w:hAnsi="Arial" w:cs="Arial"/>
                <w:color w:val="auto"/>
                <w:sz w:val="20"/>
                <w:szCs w:val="20"/>
              </w:rPr>
            </w:pPr>
            <w:r>
              <w:rPr>
                <w:rFonts w:ascii="Arial" w:hAnsi="Arial" w:cs="Arial"/>
                <w:b/>
                <w:bCs/>
                <w:color w:val="auto"/>
                <w:sz w:val="20"/>
                <w:szCs w:val="20"/>
              </w:rPr>
              <w:t xml:space="preserve">ELO 3: </w:t>
            </w:r>
            <w:r w:rsidRPr="00785228">
              <w:rPr>
                <w:rFonts w:ascii="Arial" w:hAnsi="Arial" w:cs="Arial"/>
                <w:b/>
                <w:bCs/>
                <w:color w:val="auto"/>
                <w:sz w:val="20"/>
                <w:szCs w:val="20"/>
              </w:rPr>
              <w:t>Administer the insurance of goods, adhering to ethical standards and codes of conduct</w:t>
            </w:r>
          </w:p>
        </w:tc>
      </w:tr>
      <w:tr w:rsidR="00A94678" w:rsidRPr="00B40E34" w14:paraId="713C5C9E" w14:textId="77777777" w:rsidTr="001078D8">
        <w:tc>
          <w:tcPr>
            <w:tcW w:w="3005" w:type="dxa"/>
            <w:vMerge w:val="restart"/>
          </w:tcPr>
          <w:p w14:paraId="2639BC30" w14:textId="77777777" w:rsidR="00A94678" w:rsidRPr="00B40E34" w:rsidRDefault="00A94678" w:rsidP="001078D8">
            <w:pPr>
              <w:spacing w:after="0" w:line="240" w:lineRule="auto"/>
              <w:rPr>
                <w:rFonts w:ascii="Arial" w:hAnsi="Arial" w:cs="Arial"/>
                <w:b/>
                <w:bCs/>
                <w:color w:val="auto"/>
                <w:sz w:val="20"/>
                <w:szCs w:val="20"/>
                <w:lang w:eastAsia="en-ZA"/>
              </w:rPr>
            </w:pPr>
            <w:bookmarkStart w:id="24" w:name="_Hlk141024191"/>
            <w:r w:rsidRPr="00B40E34">
              <w:rPr>
                <w:rFonts w:ascii="Arial" w:hAnsi="Arial" w:cs="Arial"/>
                <w:b/>
                <w:bCs/>
                <w:color w:val="auto"/>
                <w:sz w:val="20"/>
                <w:szCs w:val="20"/>
                <w:lang w:eastAsia="en-ZA"/>
              </w:rPr>
              <w:t>KM-09: The scope of transportation risks and insurance</w:t>
            </w:r>
            <w:r w:rsidRPr="00B40E34">
              <w:rPr>
                <w:rFonts w:ascii="Arial" w:hAnsi="Arial" w:cs="Arial"/>
                <w:b/>
                <w:bCs/>
                <w:color w:val="auto"/>
                <w:sz w:val="20"/>
                <w:szCs w:val="20"/>
              </w:rPr>
              <w:t>,</w:t>
            </w:r>
            <w:r w:rsidRPr="00B40E34">
              <w:rPr>
                <w:rFonts w:ascii="Arial" w:hAnsi="Arial" w:cs="Arial"/>
                <w:b/>
                <w:bCs/>
                <w:color w:val="auto"/>
                <w:sz w:val="20"/>
                <w:szCs w:val="20"/>
                <w:lang w:eastAsia="en-ZA"/>
              </w:rPr>
              <w:t xml:space="preserve"> NQF Level 4, Credits 5</w:t>
            </w:r>
          </w:p>
          <w:p w14:paraId="0FF55329" w14:textId="77777777" w:rsidR="00A94678" w:rsidRPr="00B40E34" w:rsidRDefault="00A94678" w:rsidP="001078D8">
            <w:pPr>
              <w:numPr>
                <w:ilvl w:val="0"/>
                <w:numId w:val="45"/>
              </w:numPr>
              <w:spacing w:before="120" w:after="0" w:line="240" w:lineRule="auto"/>
              <w:ind w:left="280" w:hanging="283"/>
              <w:contextualSpacing/>
              <w:rPr>
                <w:rFonts w:ascii="Arial" w:hAnsi="Arial" w:cs="Arial"/>
                <w:color w:val="auto"/>
                <w:sz w:val="20"/>
                <w:szCs w:val="20"/>
                <w:lang w:eastAsia="en-ZA"/>
              </w:rPr>
            </w:pPr>
            <w:r w:rsidRPr="00B40E34">
              <w:rPr>
                <w:rFonts w:ascii="Arial" w:hAnsi="Arial" w:cs="Arial"/>
                <w:color w:val="auto"/>
                <w:sz w:val="20"/>
                <w:szCs w:val="20"/>
                <w:lang w:eastAsia="en-ZA"/>
              </w:rPr>
              <w:t>Liability insurance</w:t>
            </w:r>
          </w:p>
          <w:p w14:paraId="5183F794" w14:textId="77777777" w:rsidR="00A94678" w:rsidRPr="00B40E34" w:rsidRDefault="00A94678" w:rsidP="001078D8">
            <w:pPr>
              <w:numPr>
                <w:ilvl w:val="0"/>
                <w:numId w:val="45"/>
              </w:numPr>
              <w:spacing w:before="120" w:after="0" w:line="240" w:lineRule="auto"/>
              <w:ind w:left="280" w:hanging="283"/>
              <w:contextualSpacing/>
              <w:rPr>
                <w:rFonts w:ascii="Arial" w:hAnsi="Arial" w:cs="Arial"/>
                <w:color w:val="auto"/>
                <w:sz w:val="20"/>
                <w:szCs w:val="20"/>
                <w:lang w:eastAsia="en-ZA"/>
              </w:rPr>
            </w:pPr>
            <w:r w:rsidRPr="00B40E34">
              <w:rPr>
                <w:rFonts w:ascii="Arial" w:hAnsi="Arial" w:cs="Arial"/>
                <w:color w:val="auto"/>
                <w:sz w:val="20"/>
                <w:szCs w:val="20"/>
                <w:lang w:eastAsia="en-ZA"/>
              </w:rPr>
              <w:t>Transport insurance</w:t>
            </w:r>
          </w:p>
          <w:p w14:paraId="4EBDBEA2" w14:textId="77777777" w:rsidR="00A94678" w:rsidRPr="00B40E34" w:rsidRDefault="00A94678" w:rsidP="001078D8">
            <w:pPr>
              <w:numPr>
                <w:ilvl w:val="0"/>
                <w:numId w:val="45"/>
              </w:numPr>
              <w:spacing w:before="120" w:after="0" w:line="240" w:lineRule="auto"/>
              <w:ind w:left="280" w:hanging="283"/>
              <w:contextualSpacing/>
              <w:rPr>
                <w:rFonts w:ascii="Arial" w:hAnsi="Arial" w:cs="Arial"/>
                <w:color w:val="auto"/>
                <w:sz w:val="20"/>
                <w:szCs w:val="20"/>
                <w:lang w:eastAsia="en-ZA"/>
              </w:rPr>
            </w:pPr>
            <w:r w:rsidRPr="00B40E34">
              <w:rPr>
                <w:rFonts w:ascii="Arial" w:hAnsi="Arial" w:cs="Arial"/>
                <w:color w:val="auto"/>
                <w:sz w:val="20"/>
                <w:szCs w:val="20"/>
                <w:lang w:eastAsia="en-ZA"/>
              </w:rPr>
              <w:t>Transportation risks</w:t>
            </w:r>
          </w:p>
          <w:bookmarkEnd w:id="24"/>
          <w:p w14:paraId="60472CD5" w14:textId="77777777" w:rsidR="00A94678" w:rsidRPr="00B40E34" w:rsidRDefault="00A94678" w:rsidP="001078D8">
            <w:pPr>
              <w:spacing w:after="0" w:line="240" w:lineRule="auto"/>
              <w:rPr>
                <w:rFonts w:ascii="Arial" w:hAnsi="Arial" w:cs="Arial"/>
                <w:color w:val="auto"/>
                <w:sz w:val="20"/>
                <w:szCs w:val="20"/>
              </w:rPr>
            </w:pPr>
          </w:p>
        </w:tc>
        <w:tc>
          <w:tcPr>
            <w:tcW w:w="4220" w:type="dxa"/>
          </w:tcPr>
          <w:p w14:paraId="258FDB5F" w14:textId="77FEAF0D" w:rsidR="00A94678" w:rsidRPr="00B40E34" w:rsidRDefault="00A94678" w:rsidP="001078D8">
            <w:pPr>
              <w:spacing w:after="0" w:line="240" w:lineRule="auto"/>
              <w:rPr>
                <w:rFonts w:ascii="Arial" w:hAnsi="Arial" w:cs="Arial"/>
                <w:b/>
                <w:bCs/>
                <w:color w:val="auto"/>
                <w:sz w:val="20"/>
                <w:szCs w:val="20"/>
              </w:rPr>
            </w:pPr>
            <w:bookmarkStart w:id="25" w:name="_Hlk140913120"/>
            <w:r w:rsidRPr="00B40E34">
              <w:rPr>
                <w:rFonts w:ascii="Arial" w:hAnsi="Arial" w:cs="Arial"/>
                <w:b/>
                <w:bCs/>
                <w:color w:val="auto"/>
                <w:sz w:val="20"/>
                <w:szCs w:val="20"/>
              </w:rPr>
              <w:t>PM-0</w:t>
            </w:r>
            <w:r w:rsidR="005B7953">
              <w:rPr>
                <w:rFonts w:ascii="Arial" w:hAnsi="Arial" w:cs="Arial"/>
                <w:b/>
                <w:bCs/>
                <w:color w:val="auto"/>
                <w:sz w:val="20"/>
                <w:szCs w:val="20"/>
              </w:rPr>
              <w:t>6</w:t>
            </w:r>
            <w:r w:rsidRPr="00B40E34">
              <w:rPr>
                <w:rFonts w:ascii="Arial" w:hAnsi="Arial" w:cs="Arial"/>
                <w:b/>
                <w:bCs/>
                <w:color w:val="auto"/>
                <w:sz w:val="20"/>
                <w:szCs w:val="20"/>
              </w:rPr>
              <w:t>: Analyse transportation risks,</w:t>
            </w:r>
            <w:r w:rsidRPr="00B40E34">
              <w:rPr>
                <w:rFonts w:ascii="Arial" w:hAnsi="Arial" w:cs="Arial"/>
                <w:b/>
                <w:bCs/>
                <w:color w:val="auto"/>
                <w:sz w:val="20"/>
                <w:szCs w:val="20"/>
                <w:lang w:eastAsia="en-ZA"/>
              </w:rPr>
              <w:t xml:space="preserve"> NQF Level 4, Credits </w:t>
            </w:r>
            <w:r w:rsidR="00DB3CEC">
              <w:rPr>
                <w:rFonts w:ascii="Arial" w:hAnsi="Arial" w:cs="Arial"/>
                <w:b/>
                <w:bCs/>
                <w:color w:val="auto"/>
                <w:sz w:val="20"/>
                <w:szCs w:val="20"/>
                <w:lang w:eastAsia="en-ZA"/>
              </w:rPr>
              <w:t>8</w:t>
            </w:r>
          </w:p>
          <w:bookmarkEnd w:id="25"/>
          <w:p w14:paraId="1ADF85E2" w14:textId="77777777" w:rsidR="00A94678" w:rsidRPr="00B40E34" w:rsidRDefault="00A94678" w:rsidP="001078D8">
            <w:pPr>
              <w:numPr>
                <w:ilvl w:val="0"/>
                <w:numId w:val="45"/>
              </w:numPr>
              <w:spacing w:before="120" w:after="0" w:line="240" w:lineRule="auto"/>
              <w:ind w:left="280" w:hanging="283"/>
              <w:contextualSpacing/>
              <w:rPr>
                <w:rFonts w:ascii="Arial" w:hAnsi="Arial" w:cs="Arial"/>
                <w:color w:val="auto"/>
                <w:sz w:val="20"/>
                <w:szCs w:val="20"/>
                <w:lang w:eastAsia="en-ZA"/>
              </w:rPr>
            </w:pPr>
            <w:r w:rsidRPr="00B40E34">
              <w:rPr>
                <w:rFonts w:ascii="Arial" w:hAnsi="Arial" w:cs="Arial"/>
                <w:color w:val="auto"/>
                <w:sz w:val="20"/>
                <w:szCs w:val="20"/>
                <w:lang w:eastAsia="en-ZA"/>
              </w:rPr>
              <w:t xml:space="preserve">Evaluate the transportation risk in a selected </w:t>
            </w:r>
            <w:proofErr w:type="gramStart"/>
            <w:r w:rsidRPr="00B40E34">
              <w:rPr>
                <w:rFonts w:ascii="Arial" w:hAnsi="Arial" w:cs="Arial"/>
                <w:color w:val="auto"/>
                <w:sz w:val="20"/>
                <w:szCs w:val="20"/>
                <w:lang w:eastAsia="en-ZA"/>
              </w:rPr>
              <w:t>consignments</w:t>
            </w:r>
            <w:proofErr w:type="gramEnd"/>
          </w:p>
          <w:p w14:paraId="0C1FF5B0" w14:textId="77777777" w:rsidR="00A94678" w:rsidRPr="00B40E34" w:rsidRDefault="00A94678" w:rsidP="001078D8">
            <w:pPr>
              <w:numPr>
                <w:ilvl w:val="0"/>
                <w:numId w:val="45"/>
              </w:numPr>
              <w:spacing w:before="120" w:after="0" w:line="240" w:lineRule="auto"/>
              <w:ind w:left="280" w:hanging="283"/>
              <w:contextualSpacing/>
              <w:rPr>
                <w:rFonts w:ascii="Arial" w:hAnsi="Arial" w:cs="Arial"/>
                <w:color w:val="auto"/>
                <w:sz w:val="20"/>
                <w:szCs w:val="20"/>
                <w:lang w:eastAsia="en-ZA"/>
              </w:rPr>
            </w:pPr>
            <w:r w:rsidRPr="00B40E34">
              <w:rPr>
                <w:rFonts w:ascii="Arial" w:hAnsi="Arial" w:cs="Arial"/>
                <w:color w:val="auto"/>
                <w:sz w:val="20"/>
                <w:szCs w:val="20"/>
                <w:lang w:eastAsia="en-ZA"/>
              </w:rPr>
              <w:t>Identify the risks associated with packaging</w:t>
            </w:r>
          </w:p>
        </w:tc>
        <w:tc>
          <w:tcPr>
            <w:tcW w:w="2551" w:type="dxa"/>
            <w:vMerge w:val="restart"/>
          </w:tcPr>
          <w:p w14:paraId="41211876" w14:textId="43A037D8" w:rsidR="00A94678" w:rsidRPr="00B40E34" w:rsidRDefault="005C5253" w:rsidP="001078D8">
            <w:pPr>
              <w:spacing w:after="0" w:line="240" w:lineRule="auto"/>
              <w:rPr>
                <w:rFonts w:ascii="Arial" w:hAnsi="Arial" w:cs="Arial"/>
                <w:b/>
                <w:bCs/>
                <w:color w:val="auto"/>
                <w:sz w:val="20"/>
                <w:szCs w:val="20"/>
                <w:lang w:eastAsia="en-ZA"/>
              </w:rPr>
            </w:pPr>
            <w:r w:rsidRPr="005C5253">
              <w:rPr>
                <w:rFonts w:ascii="Arial" w:hAnsi="Arial" w:cs="Arial"/>
                <w:b/>
                <w:bCs/>
                <w:color w:val="auto"/>
                <w:sz w:val="20"/>
                <w:szCs w:val="20"/>
              </w:rPr>
              <w:t>WM-0</w:t>
            </w:r>
            <w:r>
              <w:rPr>
                <w:rFonts w:ascii="Arial" w:hAnsi="Arial" w:cs="Arial"/>
                <w:b/>
                <w:bCs/>
                <w:color w:val="auto"/>
                <w:sz w:val="20"/>
                <w:szCs w:val="20"/>
              </w:rPr>
              <w:t>3:</w:t>
            </w:r>
            <w:r w:rsidRPr="005C5253">
              <w:rPr>
                <w:rFonts w:ascii="Arial" w:hAnsi="Arial" w:cs="Arial"/>
                <w:b/>
                <w:bCs/>
                <w:color w:val="auto"/>
                <w:sz w:val="20"/>
                <w:szCs w:val="20"/>
              </w:rPr>
              <w:t xml:space="preserve"> </w:t>
            </w:r>
            <w:r w:rsidR="00A94678" w:rsidRPr="00B40E34">
              <w:rPr>
                <w:rFonts w:ascii="Arial" w:hAnsi="Arial" w:cs="Arial"/>
                <w:b/>
                <w:bCs/>
                <w:color w:val="auto"/>
                <w:sz w:val="20"/>
                <w:szCs w:val="20"/>
              </w:rPr>
              <w:t xml:space="preserve">Processes related to </w:t>
            </w:r>
            <w:r w:rsidR="00A94678">
              <w:rPr>
                <w:rFonts w:ascii="Arial" w:hAnsi="Arial" w:cs="Arial"/>
                <w:b/>
                <w:bCs/>
                <w:color w:val="auto"/>
                <w:sz w:val="20"/>
                <w:szCs w:val="20"/>
              </w:rPr>
              <w:t>the insurance of goods</w:t>
            </w:r>
            <w:r w:rsidR="00A94678" w:rsidRPr="00B40E34">
              <w:rPr>
                <w:rFonts w:ascii="Arial" w:hAnsi="Arial" w:cs="Arial"/>
                <w:b/>
                <w:bCs/>
                <w:color w:val="auto"/>
                <w:sz w:val="20"/>
                <w:szCs w:val="20"/>
              </w:rPr>
              <w:t>,</w:t>
            </w:r>
            <w:r w:rsidR="00A94678" w:rsidRPr="00B40E34">
              <w:rPr>
                <w:rFonts w:ascii="Arial" w:hAnsi="Arial" w:cs="Arial"/>
                <w:b/>
                <w:bCs/>
                <w:color w:val="auto"/>
                <w:sz w:val="20"/>
                <w:szCs w:val="20"/>
                <w:lang w:eastAsia="en-ZA"/>
              </w:rPr>
              <w:t xml:space="preserve"> NQF Level 4, Credits 5</w:t>
            </w:r>
          </w:p>
          <w:p w14:paraId="2DB43133" w14:textId="77777777" w:rsidR="00A94678" w:rsidRPr="00B40E34" w:rsidRDefault="00A94678" w:rsidP="001078D8">
            <w:pPr>
              <w:numPr>
                <w:ilvl w:val="0"/>
                <w:numId w:val="45"/>
              </w:numPr>
              <w:spacing w:before="120" w:after="0" w:line="240" w:lineRule="auto"/>
              <w:ind w:left="250" w:hanging="250"/>
              <w:contextualSpacing/>
              <w:rPr>
                <w:rFonts w:ascii="Arial" w:hAnsi="Arial" w:cs="Arial"/>
                <w:color w:val="auto"/>
                <w:sz w:val="20"/>
                <w:szCs w:val="20"/>
                <w:lang w:eastAsia="en-ZA"/>
              </w:rPr>
            </w:pPr>
            <w:r w:rsidRPr="00B40E34">
              <w:rPr>
                <w:rFonts w:ascii="Arial" w:hAnsi="Arial" w:cs="Arial"/>
                <w:color w:val="auto"/>
                <w:sz w:val="20"/>
                <w:szCs w:val="20"/>
                <w:lang w:eastAsia="en-ZA"/>
              </w:rPr>
              <w:t>Review transportation risks</w:t>
            </w:r>
          </w:p>
          <w:p w14:paraId="74D02C31" w14:textId="2F4BA154" w:rsidR="00A94678" w:rsidRPr="00B40E34" w:rsidRDefault="00A94678" w:rsidP="001078D8">
            <w:pPr>
              <w:numPr>
                <w:ilvl w:val="0"/>
                <w:numId w:val="45"/>
              </w:numPr>
              <w:spacing w:before="120" w:after="0" w:line="240" w:lineRule="auto"/>
              <w:ind w:left="250" w:hanging="250"/>
              <w:contextualSpacing/>
              <w:rPr>
                <w:rFonts w:ascii="Arial" w:hAnsi="Arial" w:cs="Arial"/>
                <w:color w:val="auto"/>
                <w:sz w:val="20"/>
                <w:szCs w:val="20"/>
                <w:lang w:eastAsia="en-ZA"/>
              </w:rPr>
            </w:pPr>
            <w:r w:rsidRPr="00B40E34">
              <w:rPr>
                <w:rFonts w:ascii="Arial" w:hAnsi="Arial" w:cs="Arial"/>
                <w:color w:val="auto"/>
                <w:sz w:val="20"/>
                <w:szCs w:val="20"/>
                <w:lang w:eastAsia="en-ZA"/>
              </w:rPr>
              <w:t xml:space="preserve">Interpret and </w:t>
            </w:r>
            <w:r w:rsidR="00DB3CEC">
              <w:rPr>
                <w:rFonts w:ascii="Arial" w:hAnsi="Arial" w:cs="Arial"/>
                <w:color w:val="auto"/>
                <w:sz w:val="20"/>
                <w:szCs w:val="20"/>
                <w:lang w:eastAsia="en-ZA"/>
              </w:rPr>
              <w:t>review</w:t>
            </w:r>
            <w:r w:rsidRPr="00B40E34">
              <w:rPr>
                <w:rFonts w:ascii="Arial" w:hAnsi="Arial" w:cs="Arial"/>
                <w:color w:val="auto"/>
                <w:sz w:val="20"/>
                <w:szCs w:val="20"/>
                <w:lang w:eastAsia="en-ZA"/>
              </w:rPr>
              <w:t xml:space="preserve"> insurance </w:t>
            </w:r>
            <w:r w:rsidRPr="00DB3CEC">
              <w:rPr>
                <w:rFonts w:ascii="Arial" w:hAnsi="Arial" w:cs="Arial"/>
                <w:color w:val="auto"/>
                <w:sz w:val="20"/>
                <w:szCs w:val="20"/>
                <w:lang w:eastAsia="en-ZA"/>
              </w:rPr>
              <w:t>contracts</w:t>
            </w:r>
            <w:r>
              <w:rPr>
                <w:rFonts w:ascii="Arial" w:hAnsi="Arial" w:cs="Arial"/>
                <w:color w:val="auto"/>
                <w:sz w:val="20"/>
                <w:szCs w:val="20"/>
                <w:lang w:eastAsia="en-ZA"/>
              </w:rPr>
              <w:t xml:space="preserve"> </w:t>
            </w:r>
          </w:p>
        </w:tc>
      </w:tr>
      <w:tr w:rsidR="00A94678" w:rsidRPr="00B40E34" w14:paraId="61E9D1EF" w14:textId="77777777" w:rsidTr="001078D8">
        <w:tc>
          <w:tcPr>
            <w:tcW w:w="3005" w:type="dxa"/>
            <w:vMerge/>
          </w:tcPr>
          <w:p w14:paraId="33BA0D50" w14:textId="77777777" w:rsidR="00A94678" w:rsidRPr="00B40E34" w:rsidRDefault="00A94678" w:rsidP="001078D8">
            <w:pPr>
              <w:spacing w:after="0" w:line="240" w:lineRule="auto"/>
              <w:rPr>
                <w:rFonts w:ascii="Arial" w:hAnsi="Arial" w:cs="Arial"/>
                <w:color w:val="auto"/>
                <w:sz w:val="20"/>
                <w:szCs w:val="20"/>
              </w:rPr>
            </w:pPr>
          </w:p>
        </w:tc>
        <w:tc>
          <w:tcPr>
            <w:tcW w:w="4220" w:type="dxa"/>
          </w:tcPr>
          <w:p w14:paraId="039D8FE8" w14:textId="6B3F7D76" w:rsidR="00A94678" w:rsidRPr="00B40E34" w:rsidRDefault="00A94678" w:rsidP="001078D8">
            <w:pPr>
              <w:spacing w:after="0" w:line="240" w:lineRule="auto"/>
              <w:rPr>
                <w:rFonts w:ascii="Arial" w:hAnsi="Arial" w:cs="Arial"/>
                <w:b/>
                <w:bCs/>
                <w:color w:val="auto"/>
                <w:sz w:val="20"/>
                <w:szCs w:val="20"/>
              </w:rPr>
            </w:pPr>
            <w:bookmarkStart w:id="26" w:name="_Hlk140913238"/>
            <w:r w:rsidRPr="00B40E34">
              <w:rPr>
                <w:rFonts w:ascii="Arial" w:hAnsi="Arial" w:cs="Arial"/>
                <w:b/>
                <w:bCs/>
                <w:color w:val="auto"/>
                <w:sz w:val="20"/>
                <w:szCs w:val="20"/>
              </w:rPr>
              <w:t>PM-0</w:t>
            </w:r>
            <w:r w:rsidR="005B7953">
              <w:rPr>
                <w:rFonts w:ascii="Arial" w:hAnsi="Arial" w:cs="Arial"/>
                <w:b/>
                <w:bCs/>
                <w:color w:val="auto"/>
                <w:sz w:val="20"/>
                <w:szCs w:val="20"/>
              </w:rPr>
              <w:t>7</w:t>
            </w:r>
            <w:r w:rsidRPr="00B40E34">
              <w:rPr>
                <w:rFonts w:ascii="Arial" w:hAnsi="Arial" w:cs="Arial"/>
                <w:b/>
                <w:bCs/>
                <w:color w:val="auto"/>
                <w:sz w:val="20"/>
                <w:szCs w:val="20"/>
              </w:rPr>
              <w:t xml:space="preserve">: Interpret and </w:t>
            </w:r>
            <w:proofErr w:type="spellStart"/>
            <w:r w:rsidR="00DB3CEC">
              <w:rPr>
                <w:rFonts w:ascii="Arial" w:hAnsi="Arial" w:cs="Arial"/>
                <w:b/>
                <w:bCs/>
                <w:color w:val="auto"/>
                <w:sz w:val="20"/>
                <w:szCs w:val="20"/>
              </w:rPr>
              <w:t>review</w:t>
            </w:r>
            <w:r w:rsidRPr="00B40E34">
              <w:rPr>
                <w:rFonts w:ascii="Arial" w:hAnsi="Arial" w:cs="Arial"/>
                <w:b/>
                <w:bCs/>
                <w:color w:val="auto"/>
                <w:sz w:val="20"/>
                <w:szCs w:val="20"/>
              </w:rPr>
              <w:t>r</w:t>
            </w:r>
            <w:proofErr w:type="spellEnd"/>
            <w:r w:rsidRPr="00B40E34">
              <w:rPr>
                <w:rFonts w:ascii="Arial" w:hAnsi="Arial" w:cs="Arial"/>
                <w:b/>
                <w:bCs/>
                <w:color w:val="auto"/>
                <w:sz w:val="20"/>
                <w:szCs w:val="20"/>
              </w:rPr>
              <w:t xml:space="preserve"> insurance contracts,</w:t>
            </w:r>
            <w:r w:rsidRPr="00B40E34">
              <w:rPr>
                <w:rFonts w:ascii="Arial" w:hAnsi="Arial" w:cs="Arial"/>
                <w:b/>
                <w:bCs/>
                <w:color w:val="auto"/>
                <w:sz w:val="20"/>
                <w:szCs w:val="20"/>
                <w:lang w:eastAsia="en-ZA"/>
              </w:rPr>
              <w:t xml:space="preserve"> NQF Level 4, Credits 5</w:t>
            </w:r>
            <w:bookmarkEnd w:id="26"/>
          </w:p>
          <w:p w14:paraId="4EA66297" w14:textId="77777777" w:rsidR="00A94678" w:rsidRPr="00B40E34" w:rsidRDefault="00A94678" w:rsidP="001078D8">
            <w:pPr>
              <w:numPr>
                <w:ilvl w:val="0"/>
                <w:numId w:val="45"/>
              </w:numPr>
              <w:spacing w:before="120" w:after="0" w:line="240" w:lineRule="auto"/>
              <w:ind w:left="280" w:hanging="283"/>
              <w:contextualSpacing/>
              <w:rPr>
                <w:rFonts w:ascii="Arial" w:hAnsi="Arial" w:cs="Arial"/>
                <w:color w:val="auto"/>
                <w:sz w:val="20"/>
                <w:szCs w:val="20"/>
                <w:lang w:eastAsia="en-ZA"/>
              </w:rPr>
            </w:pPr>
            <w:r w:rsidRPr="00B40E34">
              <w:rPr>
                <w:rFonts w:ascii="Arial" w:hAnsi="Arial" w:cs="Arial"/>
                <w:color w:val="auto"/>
                <w:sz w:val="20"/>
                <w:szCs w:val="20"/>
              </w:rPr>
              <w:t xml:space="preserve">Determine the transit </w:t>
            </w:r>
            <w:proofErr w:type="gramStart"/>
            <w:r w:rsidRPr="00B40E34">
              <w:rPr>
                <w:rFonts w:ascii="Arial" w:hAnsi="Arial" w:cs="Arial"/>
                <w:color w:val="auto"/>
                <w:sz w:val="20"/>
                <w:szCs w:val="20"/>
              </w:rPr>
              <w:t>risks</w:t>
            </w:r>
            <w:proofErr w:type="gramEnd"/>
            <w:r w:rsidRPr="00B40E34">
              <w:rPr>
                <w:rFonts w:ascii="Arial" w:hAnsi="Arial" w:cs="Arial"/>
                <w:color w:val="auto"/>
                <w:sz w:val="20"/>
                <w:szCs w:val="20"/>
              </w:rPr>
              <w:t xml:space="preserve"> </w:t>
            </w:r>
          </w:p>
          <w:p w14:paraId="6021143E" w14:textId="77777777" w:rsidR="00A94678" w:rsidRPr="00B40E34" w:rsidRDefault="00A94678" w:rsidP="001078D8">
            <w:pPr>
              <w:numPr>
                <w:ilvl w:val="0"/>
                <w:numId w:val="45"/>
              </w:numPr>
              <w:spacing w:before="120" w:after="0" w:line="240" w:lineRule="auto"/>
              <w:ind w:left="280" w:hanging="283"/>
              <w:contextualSpacing/>
              <w:rPr>
                <w:rFonts w:ascii="Arial" w:hAnsi="Arial" w:cs="Arial"/>
                <w:color w:val="auto"/>
                <w:sz w:val="20"/>
                <w:szCs w:val="20"/>
                <w:lang w:eastAsia="en-ZA"/>
              </w:rPr>
            </w:pPr>
            <w:r w:rsidRPr="00B40E34">
              <w:rPr>
                <w:rFonts w:ascii="Arial" w:hAnsi="Arial" w:cs="Arial"/>
                <w:color w:val="auto"/>
                <w:sz w:val="20"/>
                <w:szCs w:val="20"/>
                <w:lang w:eastAsia="en-ZA"/>
              </w:rPr>
              <w:t xml:space="preserve">Administer transit insurance on behalf of cargo </w:t>
            </w:r>
            <w:proofErr w:type="gramStart"/>
            <w:r w:rsidRPr="00B40E34">
              <w:rPr>
                <w:rFonts w:ascii="Arial" w:hAnsi="Arial" w:cs="Arial"/>
                <w:color w:val="auto"/>
                <w:sz w:val="20"/>
                <w:szCs w:val="20"/>
                <w:lang w:eastAsia="en-ZA"/>
              </w:rPr>
              <w:t>owner</w:t>
            </w:r>
            <w:proofErr w:type="gramEnd"/>
          </w:p>
          <w:p w14:paraId="7012831C" w14:textId="77777777" w:rsidR="00A94678" w:rsidRPr="00B40E34" w:rsidRDefault="00A94678" w:rsidP="001078D8">
            <w:pPr>
              <w:numPr>
                <w:ilvl w:val="0"/>
                <w:numId w:val="45"/>
              </w:numPr>
              <w:spacing w:before="120" w:after="0" w:line="240" w:lineRule="auto"/>
              <w:ind w:left="280" w:hanging="283"/>
              <w:contextualSpacing/>
              <w:rPr>
                <w:rFonts w:ascii="Arial" w:hAnsi="Arial" w:cs="Arial"/>
                <w:color w:val="auto"/>
                <w:sz w:val="20"/>
                <w:szCs w:val="20"/>
                <w:lang w:eastAsia="en-ZA"/>
              </w:rPr>
            </w:pPr>
            <w:r w:rsidRPr="00B40E34">
              <w:rPr>
                <w:rFonts w:ascii="Arial" w:hAnsi="Arial" w:cs="Arial"/>
                <w:color w:val="auto"/>
                <w:sz w:val="20"/>
                <w:szCs w:val="20"/>
                <w:lang w:eastAsia="en-ZA"/>
              </w:rPr>
              <w:t>Administer insurance claims procedures</w:t>
            </w:r>
          </w:p>
        </w:tc>
        <w:tc>
          <w:tcPr>
            <w:tcW w:w="2551" w:type="dxa"/>
            <w:vMerge/>
          </w:tcPr>
          <w:p w14:paraId="113CBB4A" w14:textId="77777777" w:rsidR="00A94678" w:rsidRPr="00B40E34" w:rsidRDefault="00A94678" w:rsidP="001078D8">
            <w:pPr>
              <w:spacing w:after="0" w:line="240" w:lineRule="auto"/>
              <w:rPr>
                <w:rFonts w:ascii="Arial" w:hAnsi="Arial" w:cs="Arial"/>
                <w:color w:val="auto"/>
                <w:sz w:val="20"/>
                <w:szCs w:val="20"/>
              </w:rPr>
            </w:pPr>
          </w:p>
        </w:tc>
      </w:tr>
    </w:tbl>
    <w:p w14:paraId="6227A5AC" w14:textId="77777777" w:rsidR="00A94678" w:rsidRPr="00B40E34" w:rsidRDefault="00A94678" w:rsidP="00A94678">
      <w:pPr>
        <w:spacing w:before="120" w:after="120" w:line="276" w:lineRule="auto"/>
        <w:rPr>
          <w:rFonts w:eastAsia="Calibri"/>
          <w:color w:val="auto"/>
          <w:kern w:val="2"/>
          <w:sz w:val="20"/>
          <w:lang w:eastAsia="en-US"/>
          <w14:ligatures w14:val="standardContextual"/>
        </w:rPr>
      </w:pPr>
    </w:p>
    <w:tbl>
      <w:tblPr>
        <w:tblStyle w:val="TableGrid4"/>
        <w:tblW w:w="0" w:type="auto"/>
        <w:tblLook w:val="04A0" w:firstRow="1" w:lastRow="0" w:firstColumn="1" w:lastColumn="0" w:noHBand="0" w:noVBand="1"/>
      </w:tblPr>
      <w:tblGrid>
        <w:gridCol w:w="3005"/>
        <w:gridCol w:w="4220"/>
        <w:gridCol w:w="2551"/>
      </w:tblGrid>
      <w:tr w:rsidR="00A94678" w:rsidRPr="00B40E34" w14:paraId="114C97D7" w14:textId="77777777" w:rsidTr="001078D8">
        <w:tc>
          <w:tcPr>
            <w:tcW w:w="9776" w:type="dxa"/>
            <w:gridSpan w:val="3"/>
          </w:tcPr>
          <w:p w14:paraId="260BAE3F" w14:textId="77777777" w:rsidR="00A94678" w:rsidRDefault="00A94678" w:rsidP="001078D8">
            <w:pPr>
              <w:spacing w:before="120" w:after="120" w:line="276" w:lineRule="auto"/>
              <w:rPr>
                <w:rFonts w:ascii="Arial" w:hAnsi="Arial" w:cs="Arial"/>
                <w:b/>
                <w:bCs/>
                <w:color w:val="auto"/>
                <w:sz w:val="20"/>
                <w:szCs w:val="20"/>
              </w:rPr>
            </w:pPr>
            <w:r w:rsidRPr="00B40E34">
              <w:rPr>
                <w:rFonts w:ascii="Arial" w:hAnsi="Arial" w:cs="Arial"/>
                <w:b/>
                <w:bCs/>
                <w:color w:val="auto"/>
                <w:sz w:val="20"/>
                <w:szCs w:val="20"/>
              </w:rPr>
              <w:t xml:space="preserve">Task 4: </w:t>
            </w:r>
            <w:bookmarkStart w:id="27" w:name="_Hlk140840087"/>
            <w:r w:rsidRPr="00B40E34">
              <w:rPr>
                <w:rFonts w:ascii="Arial" w:hAnsi="Arial" w:cs="Arial"/>
                <w:b/>
                <w:bCs/>
                <w:color w:val="auto"/>
                <w:sz w:val="20"/>
                <w:szCs w:val="20"/>
              </w:rPr>
              <w:t>Arrange for the storage and release of cargo for customs compliance purposes</w:t>
            </w:r>
            <w:bookmarkEnd w:id="27"/>
          </w:p>
          <w:p w14:paraId="29287CE8" w14:textId="77777777" w:rsidR="00A94678" w:rsidRPr="00B40E34" w:rsidRDefault="00A94678" w:rsidP="001078D8">
            <w:pPr>
              <w:spacing w:before="120" w:after="120" w:line="276" w:lineRule="auto"/>
              <w:rPr>
                <w:rFonts w:ascii="Arial" w:hAnsi="Arial" w:cs="Arial"/>
                <w:b/>
                <w:bCs/>
                <w:color w:val="auto"/>
                <w:sz w:val="20"/>
                <w:szCs w:val="20"/>
              </w:rPr>
            </w:pPr>
            <w:r>
              <w:rPr>
                <w:rFonts w:ascii="Arial" w:hAnsi="Arial" w:cs="Arial"/>
                <w:b/>
                <w:bCs/>
                <w:color w:val="auto"/>
                <w:sz w:val="20"/>
                <w:szCs w:val="20"/>
              </w:rPr>
              <w:t xml:space="preserve">ELO 4: </w:t>
            </w:r>
            <w:r w:rsidRPr="00785228">
              <w:rPr>
                <w:rFonts w:ascii="Arial" w:hAnsi="Arial" w:cs="Arial"/>
                <w:b/>
                <w:bCs/>
                <w:color w:val="auto"/>
                <w:sz w:val="20"/>
                <w:szCs w:val="20"/>
              </w:rPr>
              <w:t>Arrange for customs processes and the storage and release of cargo, taking decisions and responsibility for actions and taking the initiative to address any discrepancy found</w:t>
            </w:r>
            <w:r w:rsidRPr="00B40E34">
              <w:rPr>
                <w:rFonts w:ascii="Arial" w:hAnsi="Arial" w:cs="Arial"/>
                <w:b/>
                <w:bCs/>
                <w:color w:val="auto"/>
                <w:sz w:val="20"/>
                <w:szCs w:val="20"/>
              </w:rPr>
              <w:t xml:space="preserve"> </w:t>
            </w:r>
          </w:p>
        </w:tc>
      </w:tr>
      <w:tr w:rsidR="00A94678" w:rsidRPr="00B40E34" w14:paraId="2F7A5BA0" w14:textId="77777777" w:rsidTr="001078D8">
        <w:tc>
          <w:tcPr>
            <w:tcW w:w="3005" w:type="dxa"/>
          </w:tcPr>
          <w:p w14:paraId="4269D87D" w14:textId="77777777" w:rsidR="00A94678" w:rsidRPr="00B40E34" w:rsidRDefault="00A94678" w:rsidP="001078D8">
            <w:pPr>
              <w:spacing w:after="0" w:line="240" w:lineRule="auto"/>
              <w:rPr>
                <w:rFonts w:ascii="Arial" w:hAnsi="Arial" w:cs="Arial"/>
                <w:color w:val="auto"/>
                <w:sz w:val="20"/>
                <w:szCs w:val="20"/>
              </w:rPr>
            </w:pPr>
          </w:p>
        </w:tc>
        <w:tc>
          <w:tcPr>
            <w:tcW w:w="4220" w:type="dxa"/>
          </w:tcPr>
          <w:p w14:paraId="71A314E4" w14:textId="1D77E78B" w:rsidR="00A94678" w:rsidRPr="00B40E34" w:rsidRDefault="00A94678" w:rsidP="001078D8">
            <w:pPr>
              <w:spacing w:after="0" w:line="240" w:lineRule="auto"/>
              <w:rPr>
                <w:rFonts w:ascii="Arial" w:hAnsi="Arial" w:cs="Arial"/>
                <w:b/>
                <w:bCs/>
                <w:color w:val="auto"/>
                <w:sz w:val="20"/>
                <w:szCs w:val="20"/>
              </w:rPr>
            </w:pPr>
            <w:r w:rsidRPr="00B40E34">
              <w:rPr>
                <w:rFonts w:ascii="Arial" w:hAnsi="Arial" w:cs="Arial"/>
                <w:b/>
                <w:bCs/>
                <w:color w:val="auto"/>
                <w:sz w:val="20"/>
                <w:szCs w:val="20"/>
              </w:rPr>
              <w:t>PM-</w:t>
            </w:r>
            <w:r w:rsidR="005B7953">
              <w:rPr>
                <w:rFonts w:ascii="Arial" w:hAnsi="Arial" w:cs="Arial"/>
                <w:b/>
                <w:bCs/>
                <w:color w:val="auto"/>
                <w:sz w:val="20"/>
                <w:szCs w:val="20"/>
              </w:rPr>
              <w:t>08</w:t>
            </w:r>
            <w:r w:rsidRPr="00B40E34">
              <w:rPr>
                <w:rFonts w:ascii="Arial" w:hAnsi="Arial" w:cs="Arial"/>
                <w:b/>
                <w:bCs/>
                <w:color w:val="auto"/>
                <w:sz w:val="20"/>
                <w:szCs w:val="20"/>
              </w:rPr>
              <w:t xml:space="preserve">: </w:t>
            </w:r>
            <w:bookmarkStart w:id="28" w:name="_Hlk140837619"/>
            <w:r w:rsidRPr="00B40E34">
              <w:rPr>
                <w:rFonts w:ascii="Arial" w:hAnsi="Arial" w:cs="Arial"/>
                <w:b/>
                <w:bCs/>
                <w:color w:val="auto"/>
                <w:sz w:val="20"/>
                <w:szCs w:val="20"/>
              </w:rPr>
              <w:t xml:space="preserve">Arrange the storage of cargo for </w:t>
            </w:r>
            <w:r w:rsidR="00DB3CEC">
              <w:rPr>
                <w:rFonts w:ascii="Arial" w:hAnsi="Arial" w:cs="Arial"/>
                <w:b/>
                <w:bCs/>
                <w:color w:val="auto"/>
                <w:sz w:val="20"/>
                <w:szCs w:val="20"/>
              </w:rPr>
              <w:t xml:space="preserve">customs </w:t>
            </w:r>
            <w:r w:rsidRPr="00B40E34">
              <w:rPr>
                <w:rFonts w:ascii="Arial" w:hAnsi="Arial" w:cs="Arial"/>
                <w:b/>
                <w:bCs/>
                <w:color w:val="auto"/>
                <w:sz w:val="20"/>
                <w:szCs w:val="20"/>
              </w:rPr>
              <w:t>compliance obligations, NQF Level 4, Credits 5</w:t>
            </w:r>
            <w:bookmarkEnd w:id="28"/>
          </w:p>
          <w:p w14:paraId="186554BC" w14:textId="765D3660" w:rsidR="00A94678" w:rsidRPr="00B40E34" w:rsidRDefault="00A94678" w:rsidP="001078D8">
            <w:pPr>
              <w:numPr>
                <w:ilvl w:val="0"/>
                <w:numId w:val="45"/>
              </w:numPr>
              <w:spacing w:before="120" w:after="0" w:line="240" w:lineRule="auto"/>
              <w:ind w:left="280" w:hanging="283"/>
              <w:contextualSpacing/>
              <w:rPr>
                <w:rFonts w:ascii="Arial" w:hAnsi="Arial" w:cs="Arial"/>
                <w:color w:val="auto"/>
                <w:sz w:val="20"/>
                <w:szCs w:val="20"/>
                <w:lang w:eastAsia="en-ZA"/>
              </w:rPr>
            </w:pPr>
            <w:r w:rsidRPr="00B40E34">
              <w:rPr>
                <w:rFonts w:ascii="Arial" w:hAnsi="Arial" w:cs="Arial"/>
                <w:color w:val="auto"/>
                <w:sz w:val="20"/>
                <w:szCs w:val="20"/>
                <w:lang w:eastAsia="en-ZA"/>
              </w:rPr>
              <w:t xml:space="preserve">Generate documentation or data notification to facility regarding incoming </w:t>
            </w:r>
            <w:r w:rsidR="00DB3CEC">
              <w:rPr>
                <w:rFonts w:ascii="Arial" w:hAnsi="Arial" w:cs="Arial"/>
                <w:color w:val="auto"/>
                <w:sz w:val="20"/>
                <w:szCs w:val="20"/>
                <w:lang w:eastAsia="en-ZA"/>
              </w:rPr>
              <w:t>or</w:t>
            </w:r>
            <w:r>
              <w:rPr>
                <w:rFonts w:ascii="Arial" w:hAnsi="Arial" w:cs="Arial"/>
                <w:color w:val="auto"/>
                <w:sz w:val="20"/>
                <w:szCs w:val="20"/>
                <w:lang w:eastAsia="en-ZA"/>
              </w:rPr>
              <w:t xml:space="preserve"> </w:t>
            </w:r>
            <w:r w:rsidRPr="00DB3CEC">
              <w:rPr>
                <w:rFonts w:ascii="Arial" w:hAnsi="Arial" w:cs="Arial"/>
                <w:color w:val="auto"/>
                <w:sz w:val="20"/>
                <w:szCs w:val="20"/>
                <w:lang w:eastAsia="en-ZA"/>
              </w:rPr>
              <w:t>import</w:t>
            </w:r>
            <w:r>
              <w:rPr>
                <w:rFonts w:ascii="Arial" w:hAnsi="Arial" w:cs="Arial"/>
                <w:color w:val="auto"/>
                <w:sz w:val="20"/>
                <w:szCs w:val="20"/>
                <w:lang w:eastAsia="en-ZA"/>
              </w:rPr>
              <w:t xml:space="preserve"> </w:t>
            </w:r>
            <w:r w:rsidRPr="00B40E34">
              <w:rPr>
                <w:rFonts w:ascii="Arial" w:hAnsi="Arial" w:cs="Arial"/>
                <w:color w:val="auto"/>
                <w:sz w:val="20"/>
                <w:szCs w:val="20"/>
                <w:lang w:eastAsia="en-ZA"/>
              </w:rPr>
              <w:t>cargo</w:t>
            </w:r>
            <w:r w:rsidR="00DB3CEC">
              <w:rPr>
                <w:rFonts w:ascii="Arial" w:hAnsi="Arial" w:cs="Arial"/>
                <w:color w:val="auto"/>
                <w:sz w:val="20"/>
                <w:szCs w:val="20"/>
                <w:lang w:eastAsia="en-ZA"/>
              </w:rPr>
              <w:t xml:space="preserve"> or </w:t>
            </w:r>
            <w:proofErr w:type="gramStart"/>
            <w:r w:rsidRPr="00B40E34">
              <w:rPr>
                <w:rFonts w:ascii="Arial" w:hAnsi="Arial" w:cs="Arial"/>
                <w:color w:val="auto"/>
                <w:sz w:val="20"/>
                <w:szCs w:val="20"/>
                <w:lang w:eastAsia="en-ZA"/>
              </w:rPr>
              <w:t>goods</w:t>
            </w:r>
            <w:proofErr w:type="gramEnd"/>
            <w:r w:rsidRPr="00B40E34">
              <w:rPr>
                <w:rFonts w:ascii="Arial" w:hAnsi="Arial" w:cs="Arial"/>
                <w:color w:val="auto"/>
                <w:sz w:val="20"/>
                <w:szCs w:val="20"/>
                <w:lang w:eastAsia="en-ZA"/>
              </w:rPr>
              <w:t xml:space="preserve"> </w:t>
            </w:r>
          </w:p>
          <w:p w14:paraId="027064FA" w14:textId="77777777" w:rsidR="00A94678" w:rsidRPr="00B40E34" w:rsidRDefault="00A94678" w:rsidP="001078D8">
            <w:pPr>
              <w:numPr>
                <w:ilvl w:val="0"/>
                <w:numId w:val="45"/>
              </w:numPr>
              <w:spacing w:before="120" w:after="0" w:line="240" w:lineRule="auto"/>
              <w:ind w:left="280" w:hanging="283"/>
              <w:contextualSpacing/>
              <w:rPr>
                <w:rFonts w:ascii="Arial" w:hAnsi="Arial" w:cs="Arial"/>
                <w:color w:val="auto"/>
                <w:sz w:val="20"/>
                <w:szCs w:val="20"/>
                <w:lang w:eastAsia="en-ZA"/>
              </w:rPr>
            </w:pPr>
            <w:r w:rsidRPr="00B40E34">
              <w:rPr>
                <w:rFonts w:ascii="Arial" w:hAnsi="Arial" w:cs="Arial"/>
                <w:color w:val="auto"/>
                <w:sz w:val="20"/>
                <w:szCs w:val="20"/>
                <w:lang w:eastAsia="en-ZA"/>
              </w:rPr>
              <w:t>Place/ store cargo according to physical attributes</w:t>
            </w:r>
          </w:p>
        </w:tc>
        <w:tc>
          <w:tcPr>
            <w:tcW w:w="2551" w:type="dxa"/>
            <w:vMerge w:val="restart"/>
          </w:tcPr>
          <w:p w14:paraId="2CDE7289" w14:textId="57D094CC" w:rsidR="00A94678" w:rsidRPr="00B40E34" w:rsidRDefault="005C5253" w:rsidP="001078D8">
            <w:pPr>
              <w:spacing w:after="0" w:line="240" w:lineRule="auto"/>
              <w:rPr>
                <w:rFonts w:ascii="Arial" w:hAnsi="Arial" w:cs="Arial"/>
                <w:b/>
                <w:bCs/>
                <w:color w:val="auto"/>
                <w:sz w:val="20"/>
                <w:szCs w:val="20"/>
                <w:lang w:eastAsia="en-ZA"/>
              </w:rPr>
            </w:pPr>
            <w:r w:rsidRPr="005C5253">
              <w:rPr>
                <w:rFonts w:ascii="Arial" w:hAnsi="Arial" w:cs="Arial"/>
                <w:b/>
                <w:bCs/>
                <w:color w:val="auto"/>
                <w:sz w:val="20"/>
                <w:szCs w:val="20"/>
              </w:rPr>
              <w:t>WM-0</w:t>
            </w:r>
            <w:r>
              <w:rPr>
                <w:rFonts w:ascii="Arial" w:hAnsi="Arial" w:cs="Arial"/>
                <w:b/>
                <w:bCs/>
                <w:color w:val="auto"/>
                <w:sz w:val="20"/>
                <w:szCs w:val="20"/>
              </w:rPr>
              <w:t>4:</w:t>
            </w:r>
            <w:r w:rsidRPr="005C5253">
              <w:rPr>
                <w:rFonts w:ascii="Arial" w:hAnsi="Arial" w:cs="Arial"/>
                <w:b/>
                <w:bCs/>
                <w:color w:val="auto"/>
                <w:sz w:val="20"/>
                <w:szCs w:val="20"/>
              </w:rPr>
              <w:t xml:space="preserve"> </w:t>
            </w:r>
            <w:r w:rsidR="00A94678" w:rsidRPr="00B40E34">
              <w:rPr>
                <w:rFonts w:ascii="Arial" w:hAnsi="Arial" w:cs="Arial"/>
                <w:b/>
                <w:bCs/>
                <w:color w:val="auto"/>
                <w:sz w:val="20"/>
                <w:szCs w:val="20"/>
              </w:rPr>
              <w:t>Processes related to the storage and release of cargo for customs compliance purposes,</w:t>
            </w:r>
            <w:r w:rsidR="00A94678" w:rsidRPr="00B40E34">
              <w:rPr>
                <w:rFonts w:ascii="Arial" w:hAnsi="Arial" w:cs="Arial"/>
                <w:b/>
                <w:bCs/>
                <w:color w:val="auto"/>
                <w:sz w:val="20"/>
                <w:szCs w:val="20"/>
                <w:lang w:eastAsia="en-ZA"/>
              </w:rPr>
              <w:t xml:space="preserve"> NQF Level 4, Credits 5</w:t>
            </w:r>
          </w:p>
          <w:p w14:paraId="6CDCAF96" w14:textId="77777777" w:rsidR="00A94678" w:rsidRPr="00B40E34" w:rsidRDefault="00A94678" w:rsidP="001078D8">
            <w:pPr>
              <w:numPr>
                <w:ilvl w:val="0"/>
                <w:numId w:val="45"/>
              </w:numPr>
              <w:spacing w:before="120" w:after="0" w:line="240" w:lineRule="auto"/>
              <w:ind w:left="250" w:hanging="250"/>
              <w:contextualSpacing/>
              <w:rPr>
                <w:rFonts w:ascii="Arial" w:hAnsi="Arial" w:cs="Arial"/>
                <w:color w:val="auto"/>
                <w:sz w:val="20"/>
                <w:szCs w:val="20"/>
                <w:lang w:eastAsia="en-ZA"/>
              </w:rPr>
            </w:pPr>
            <w:r w:rsidRPr="00B40E34">
              <w:rPr>
                <w:rFonts w:ascii="Arial" w:hAnsi="Arial" w:cs="Arial"/>
                <w:color w:val="auto"/>
                <w:sz w:val="20"/>
                <w:szCs w:val="20"/>
                <w:lang w:eastAsia="en-ZA"/>
              </w:rPr>
              <w:t xml:space="preserve">Arrange the storage of cargo for compliance </w:t>
            </w:r>
            <w:proofErr w:type="gramStart"/>
            <w:r w:rsidRPr="00B40E34">
              <w:rPr>
                <w:rFonts w:ascii="Arial" w:hAnsi="Arial" w:cs="Arial"/>
                <w:color w:val="auto"/>
                <w:sz w:val="20"/>
                <w:szCs w:val="20"/>
                <w:lang w:eastAsia="en-ZA"/>
              </w:rPr>
              <w:t>obligations</w:t>
            </w:r>
            <w:proofErr w:type="gramEnd"/>
          </w:p>
          <w:p w14:paraId="6948F8B6" w14:textId="77777777" w:rsidR="00A94678" w:rsidRPr="00B40E34" w:rsidRDefault="00A94678" w:rsidP="001078D8">
            <w:pPr>
              <w:numPr>
                <w:ilvl w:val="0"/>
                <w:numId w:val="45"/>
              </w:numPr>
              <w:spacing w:before="120" w:after="0" w:line="240" w:lineRule="auto"/>
              <w:ind w:left="250" w:hanging="250"/>
              <w:contextualSpacing/>
              <w:rPr>
                <w:rFonts w:ascii="Arial" w:hAnsi="Arial" w:cs="Arial"/>
                <w:color w:val="auto"/>
                <w:sz w:val="20"/>
                <w:szCs w:val="20"/>
                <w:lang w:eastAsia="en-ZA"/>
              </w:rPr>
            </w:pPr>
            <w:r w:rsidRPr="00B40E34">
              <w:rPr>
                <w:rFonts w:ascii="Arial" w:hAnsi="Arial" w:cs="Arial"/>
                <w:color w:val="auto"/>
                <w:sz w:val="20"/>
                <w:szCs w:val="20"/>
                <w:lang w:eastAsia="en-ZA"/>
              </w:rPr>
              <w:t xml:space="preserve">Arrange for release of cargo and receipt by client </w:t>
            </w:r>
          </w:p>
        </w:tc>
      </w:tr>
      <w:tr w:rsidR="00A94678" w:rsidRPr="00B40E34" w14:paraId="6A29FCC0" w14:textId="77777777" w:rsidTr="001078D8">
        <w:tc>
          <w:tcPr>
            <w:tcW w:w="3005" w:type="dxa"/>
          </w:tcPr>
          <w:p w14:paraId="0419C61F" w14:textId="77777777" w:rsidR="00A94678" w:rsidRPr="00B40E34" w:rsidRDefault="00A94678" w:rsidP="001078D8">
            <w:pPr>
              <w:spacing w:after="0" w:line="240" w:lineRule="auto"/>
              <w:rPr>
                <w:rFonts w:ascii="Arial" w:hAnsi="Arial" w:cs="Arial"/>
                <w:b/>
                <w:bCs/>
                <w:color w:val="auto"/>
                <w:sz w:val="20"/>
                <w:szCs w:val="20"/>
              </w:rPr>
            </w:pPr>
            <w:r w:rsidRPr="00B40E34">
              <w:rPr>
                <w:rFonts w:ascii="Arial" w:hAnsi="Arial" w:cs="Arial"/>
                <w:b/>
                <w:bCs/>
                <w:color w:val="auto"/>
                <w:sz w:val="20"/>
                <w:szCs w:val="20"/>
                <w:lang w:eastAsia="en-ZA"/>
              </w:rPr>
              <w:t xml:space="preserve">KM-10: </w:t>
            </w:r>
            <w:bookmarkStart w:id="29" w:name="_Hlk141081598"/>
            <w:r w:rsidRPr="00B40E34">
              <w:rPr>
                <w:rFonts w:ascii="Arial" w:hAnsi="Arial" w:cs="Arial"/>
                <w:b/>
                <w:bCs/>
                <w:color w:val="000000"/>
                <w:sz w:val="20"/>
                <w:szCs w:val="20"/>
                <w:shd w:val="clear" w:color="auto" w:fill="FFFFFF"/>
              </w:rPr>
              <w:t>Customs warehouse procedures</w:t>
            </w:r>
            <w:bookmarkEnd w:id="29"/>
            <w:r w:rsidRPr="00B40E34">
              <w:rPr>
                <w:rFonts w:ascii="Arial" w:hAnsi="Arial" w:cs="Arial"/>
                <w:b/>
                <w:bCs/>
                <w:color w:val="auto"/>
                <w:sz w:val="20"/>
                <w:szCs w:val="20"/>
              </w:rPr>
              <w:t>,</w:t>
            </w:r>
            <w:r w:rsidRPr="00B40E34">
              <w:rPr>
                <w:rFonts w:ascii="Arial" w:hAnsi="Arial" w:cs="Arial"/>
                <w:b/>
                <w:bCs/>
                <w:color w:val="auto"/>
                <w:sz w:val="20"/>
                <w:szCs w:val="20"/>
                <w:lang w:eastAsia="en-ZA"/>
              </w:rPr>
              <w:t xml:space="preserve"> NQF Level 4, Credits 3</w:t>
            </w:r>
          </w:p>
          <w:p w14:paraId="6BD24131" w14:textId="77777777" w:rsidR="00A94678" w:rsidRPr="00B40E34" w:rsidRDefault="00A94678" w:rsidP="001078D8">
            <w:pPr>
              <w:numPr>
                <w:ilvl w:val="0"/>
                <w:numId w:val="45"/>
              </w:numPr>
              <w:spacing w:before="120" w:after="0" w:line="240" w:lineRule="auto"/>
              <w:ind w:left="280" w:hanging="283"/>
              <w:contextualSpacing/>
              <w:rPr>
                <w:rFonts w:ascii="Arial" w:hAnsi="Arial" w:cs="Arial"/>
                <w:color w:val="auto"/>
                <w:sz w:val="20"/>
                <w:szCs w:val="20"/>
                <w:lang w:eastAsia="en-ZA"/>
              </w:rPr>
            </w:pPr>
            <w:r w:rsidRPr="00B40E34">
              <w:rPr>
                <w:rFonts w:ascii="Arial" w:hAnsi="Arial" w:cs="Arial"/>
                <w:color w:val="000000"/>
                <w:sz w:val="20"/>
                <w:szCs w:val="20"/>
                <w:shd w:val="clear" w:color="auto" w:fill="FFFFFF"/>
              </w:rPr>
              <w:t xml:space="preserve">Warehouses controlled by </w:t>
            </w:r>
            <w:proofErr w:type="gramStart"/>
            <w:r w:rsidRPr="00B40E34">
              <w:rPr>
                <w:rFonts w:ascii="Arial" w:hAnsi="Arial" w:cs="Arial"/>
                <w:color w:val="000000"/>
                <w:sz w:val="20"/>
                <w:szCs w:val="20"/>
                <w:shd w:val="clear" w:color="auto" w:fill="FFFFFF"/>
              </w:rPr>
              <w:t>SARS</w:t>
            </w:r>
            <w:proofErr w:type="gramEnd"/>
          </w:p>
          <w:p w14:paraId="7C1BDBE6" w14:textId="77777777" w:rsidR="00A94678" w:rsidRPr="00B40E34" w:rsidRDefault="00A94678" w:rsidP="001078D8">
            <w:pPr>
              <w:numPr>
                <w:ilvl w:val="0"/>
                <w:numId w:val="45"/>
              </w:numPr>
              <w:spacing w:before="120" w:after="0" w:line="240" w:lineRule="auto"/>
              <w:ind w:left="280" w:hanging="283"/>
              <w:contextualSpacing/>
              <w:rPr>
                <w:rFonts w:ascii="Arial" w:hAnsi="Arial" w:cs="Arial"/>
                <w:color w:val="auto"/>
                <w:sz w:val="20"/>
                <w:szCs w:val="20"/>
                <w:lang w:eastAsia="en-ZA"/>
              </w:rPr>
            </w:pPr>
            <w:r w:rsidRPr="00B40E34">
              <w:rPr>
                <w:rFonts w:ascii="Arial" w:hAnsi="Arial" w:cs="Arial"/>
                <w:color w:val="000000"/>
                <w:sz w:val="20"/>
                <w:szCs w:val="20"/>
                <w:shd w:val="clear" w:color="auto" w:fill="FFFFFF"/>
              </w:rPr>
              <w:t xml:space="preserve">Processes for the movement of goods </w:t>
            </w:r>
          </w:p>
          <w:p w14:paraId="53D0045C" w14:textId="77777777" w:rsidR="00A94678" w:rsidRPr="00B40E34" w:rsidRDefault="00A94678" w:rsidP="001078D8">
            <w:pPr>
              <w:spacing w:after="0" w:line="240" w:lineRule="auto"/>
              <w:rPr>
                <w:rFonts w:ascii="Arial" w:hAnsi="Arial" w:cs="Arial"/>
                <w:color w:val="auto"/>
                <w:sz w:val="20"/>
                <w:szCs w:val="20"/>
              </w:rPr>
            </w:pPr>
          </w:p>
        </w:tc>
        <w:tc>
          <w:tcPr>
            <w:tcW w:w="4220" w:type="dxa"/>
          </w:tcPr>
          <w:p w14:paraId="6E44165C" w14:textId="606AEBFC" w:rsidR="00A94678" w:rsidRPr="00B40E34" w:rsidRDefault="00A94678" w:rsidP="001078D8">
            <w:pPr>
              <w:spacing w:after="0" w:line="240" w:lineRule="auto"/>
              <w:rPr>
                <w:rFonts w:ascii="Arial" w:hAnsi="Arial" w:cs="Arial"/>
                <w:b/>
                <w:bCs/>
                <w:color w:val="auto"/>
                <w:sz w:val="20"/>
                <w:szCs w:val="20"/>
              </w:rPr>
            </w:pPr>
            <w:r w:rsidRPr="00B40E34">
              <w:rPr>
                <w:rFonts w:ascii="Arial" w:hAnsi="Arial" w:cs="Arial"/>
                <w:b/>
                <w:bCs/>
                <w:color w:val="auto"/>
                <w:sz w:val="20"/>
                <w:szCs w:val="20"/>
              </w:rPr>
              <w:t>PM-</w:t>
            </w:r>
            <w:r w:rsidR="005B7953">
              <w:rPr>
                <w:rFonts w:ascii="Arial" w:hAnsi="Arial" w:cs="Arial"/>
                <w:b/>
                <w:bCs/>
                <w:color w:val="auto"/>
                <w:sz w:val="20"/>
                <w:szCs w:val="20"/>
              </w:rPr>
              <w:t>09</w:t>
            </w:r>
            <w:r w:rsidRPr="00B40E34">
              <w:rPr>
                <w:rFonts w:ascii="Arial" w:hAnsi="Arial" w:cs="Arial"/>
                <w:b/>
                <w:bCs/>
                <w:color w:val="auto"/>
                <w:sz w:val="20"/>
                <w:szCs w:val="20"/>
              </w:rPr>
              <w:t xml:space="preserve">: Arrange for release of cargo and receipt by client, NQF Level </w:t>
            </w:r>
            <w:r w:rsidR="005B7953">
              <w:rPr>
                <w:rFonts w:ascii="Arial" w:hAnsi="Arial" w:cs="Arial"/>
                <w:b/>
                <w:bCs/>
                <w:color w:val="auto"/>
                <w:sz w:val="20"/>
                <w:szCs w:val="20"/>
              </w:rPr>
              <w:t>4</w:t>
            </w:r>
            <w:r w:rsidRPr="00B40E34">
              <w:rPr>
                <w:rFonts w:ascii="Arial" w:hAnsi="Arial" w:cs="Arial"/>
                <w:b/>
                <w:bCs/>
                <w:color w:val="auto"/>
                <w:sz w:val="20"/>
                <w:szCs w:val="20"/>
              </w:rPr>
              <w:t>, Credits 4</w:t>
            </w:r>
          </w:p>
          <w:p w14:paraId="451AB890" w14:textId="77777777" w:rsidR="00A94678" w:rsidRPr="00B40E34" w:rsidRDefault="00A94678" w:rsidP="001078D8">
            <w:pPr>
              <w:numPr>
                <w:ilvl w:val="0"/>
                <w:numId w:val="45"/>
              </w:numPr>
              <w:spacing w:before="120" w:after="0" w:line="240" w:lineRule="auto"/>
              <w:ind w:left="280" w:hanging="283"/>
              <w:contextualSpacing/>
              <w:rPr>
                <w:rFonts w:ascii="Arial" w:hAnsi="Arial" w:cs="Arial"/>
                <w:color w:val="auto"/>
                <w:sz w:val="20"/>
                <w:szCs w:val="20"/>
                <w:lang w:eastAsia="en-ZA"/>
              </w:rPr>
            </w:pPr>
            <w:r w:rsidRPr="00B40E34">
              <w:rPr>
                <w:rFonts w:ascii="Arial" w:hAnsi="Arial" w:cs="Arial"/>
                <w:color w:val="auto"/>
                <w:sz w:val="20"/>
                <w:szCs w:val="20"/>
                <w:lang w:eastAsia="en-ZA"/>
              </w:rPr>
              <w:t xml:space="preserve">Generate documentation or data notification to warehouse for the release of </w:t>
            </w:r>
            <w:proofErr w:type="gramStart"/>
            <w:r w:rsidRPr="00B40E34">
              <w:rPr>
                <w:rFonts w:ascii="Arial" w:hAnsi="Arial" w:cs="Arial"/>
                <w:color w:val="auto"/>
                <w:sz w:val="20"/>
                <w:szCs w:val="20"/>
                <w:lang w:eastAsia="en-ZA"/>
              </w:rPr>
              <w:t>cargo</w:t>
            </w:r>
            <w:proofErr w:type="gramEnd"/>
          </w:p>
          <w:p w14:paraId="2D2750F1" w14:textId="77777777" w:rsidR="00A94678" w:rsidRPr="00B40E34" w:rsidRDefault="00A94678" w:rsidP="001078D8">
            <w:pPr>
              <w:numPr>
                <w:ilvl w:val="0"/>
                <w:numId w:val="45"/>
              </w:numPr>
              <w:spacing w:before="120" w:after="0" w:line="240" w:lineRule="auto"/>
              <w:ind w:left="280" w:hanging="283"/>
              <w:contextualSpacing/>
              <w:rPr>
                <w:rFonts w:ascii="Arial" w:hAnsi="Arial" w:cs="Arial"/>
                <w:color w:val="auto"/>
                <w:sz w:val="20"/>
                <w:szCs w:val="20"/>
                <w:lang w:eastAsia="en-ZA"/>
              </w:rPr>
            </w:pPr>
            <w:r w:rsidRPr="00B40E34">
              <w:rPr>
                <w:rFonts w:ascii="Arial" w:hAnsi="Arial" w:cs="Arial"/>
                <w:color w:val="auto"/>
                <w:sz w:val="20"/>
                <w:szCs w:val="20"/>
                <w:lang w:eastAsia="en-ZA"/>
              </w:rPr>
              <w:t>Prepare documentation to be signed by the receiver of the goods</w:t>
            </w:r>
          </w:p>
        </w:tc>
        <w:tc>
          <w:tcPr>
            <w:tcW w:w="2551" w:type="dxa"/>
            <w:vMerge/>
          </w:tcPr>
          <w:p w14:paraId="58590537" w14:textId="77777777" w:rsidR="00A94678" w:rsidRPr="00B40E34" w:rsidRDefault="00A94678" w:rsidP="001078D8">
            <w:pPr>
              <w:spacing w:after="0" w:line="240" w:lineRule="auto"/>
              <w:rPr>
                <w:rFonts w:ascii="Arial" w:hAnsi="Arial" w:cs="Arial"/>
                <w:color w:val="auto"/>
                <w:sz w:val="20"/>
                <w:szCs w:val="20"/>
              </w:rPr>
            </w:pPr>
          </w:p>
        </w:tc>
      </w:tr>
    </w:tbl>
    <w:p w14:paraId="25553939" w14:textId="5F375EDA" w:rsidR="00C557E3" w:rsidRDefault="00C557E3" w:rsidP="00A94678">
      <w:pPr>
        <w:spacing w:after="0" w:line="240" w:lineRule="auto"/>
      </w:pPr>
    </w:p>
    <w:p w14:paraId="51810CA8" w14:textId="77777777" w:rsidR="00C557E3" w:rsidRDefault="00C557E3" w:rsidP="00C557E3">
      <w:pPr>
        <w:pStyle w:val="Heading1"/>
        <w:sectPr w:rsidR="00C557E3" w:rsidSect="007E12E2">
          <w:pgSz w:w="11906" w:h="16838"/>
          <w:pgMar w:top="720" w:right="720" w:bottom="720" w:left="720" w:header="720" w:footer="720" w:gutter="0"/>
          <w:cols w:space="720"/>
          <w:docGrid w:linePitch="299"/>
        </w:sectPr>
      </w:pPr>
    </w:p>
    <w:p w14:paraId="75EEF765" w14:textId="73BBF005" w:rsidR="000E211C" w:rsidRDefault="000E211C" w:rsidP="00DA2A9E">
      <w:pPr>
        <w:pStyle w:val="TOCHeading"/>
      </w:pPr>
    </w:p>
    <w:p w14:paraId="5BCCE527" w14:textId="02139A6C" w:rsidR="000004F3" w:rsidRDefault="000004F3" w:rsidP="009C1555">
      <w:pPr>
        <w:pStyle w:val="Heading1"/>
      </w:pPr>
      <w:bookmarkStart w:id="30" w:name="_Toc109733552"/>
      <w:bookmarkStart w:id="31" w:name="_Toc130561448"/>
      <w:r>
        <w:t>SECTION 3: CURRICULUM COMPONENT SPECIFICATIONS</w:t>
      </w:r>
      <w:bookmarkEnd w:id="30"/>
      <w:bookmarkEnd w:id="31"/>
    </w:p>
    <w:p w14:paraId="71EC04E6" w14:textId="18538036" w:rsidR="000004F3" w:rsidRDefault="001D4E35" w:rsidP="00E2384F">
      <w:pPr>
        <w:pStyle w:val="Heading1"/>
      </w:pPr>
      <w:bookmarkStart w:id="32" w:name="_Toc109733553"/>
      <w:bookmarkStart w:id="33" w:name="_Toc130561449"/>
      <w:r>
        <w:t>3</w:t>
      </w:r>
      <w:r w:rsidR="00E2384F">
        <w:t xml:space="preserve"> </w:t>
      </w:r>
      <w:r w:rsidR="00443998">
        <w:t>Knowledge Module Specifications</w:t>
      </w:r>
      <w:bookmarkEnd w:id="32"/>
      <w:r w:rsidR="002A5211">
        <w:t>:</w:t>
      </w:r>
      <w:bookmarkEnd w:id="33"/>
    </w:p>
    <w:p w14:paraId="237C5EAF" w14:textId="4630B3A1" w:rsidR="00F02454" w:rsidRPr="003F1FF7" w:rsidRDefault="00F02454" w:rsidP="00247143">
      <w:pPr>
        <w:rPr>
          <w:rStyle w:val="IntenseEmphasis"/>
          <w:lang w:val="en-ZA" w:eastAsia="en-ZA"/>
        </w:rPr>
      </w:pPr>
      <w:r w:rsidRPr="003F1FF7">
        <w:rPr>
          <w:rStyle w:val="IntenseEmphasis"/>
        </w:rPr>
        <w:t xml:space="preserve">NB: MODE OF DELIVERY </w:t>
      </w:r>
      <w:proofErr w:type="gramStart"/>
      <w:r w:rsidRPr="003F1FF7">
        <w:rPr>
          <w:rStyle w:val="IntenseEmphasis"/>
        </w:rPr>
        <w:t>e.g.</w:t>
      </w:r>
      <w:proofErr w:type="gramEnd"/>
      <w:r w:rsidRPr="003F1FF7">
        <w:rPr>
          <w:rStyle w:val="IntenseEmphasis"/>
        </w:rPr>
        <w:t xml:space="preserve"> face</w:t>
      </w:r>
      <w:r w:rsidR="00443998">
        <w:rPr>
          <w:rStyle w:val="IntenseEmphasis"/>
        </w:rPr>
        <w:t>-</w:t>
      </w:r>
      <w:r w:rsidRPr="003F1FF7">
        <w:rPr>
          <w:rStyle w:val="IntenseEmphasis"/>
        </w:rPr>
        <w:t>to</w:t>
      </w:r>
      <w:r w:rsidR="00443998">
        <w:rPr>
          <w:rStyle w:val="IntenseEmphasis"/>
        </w:rPr>
        <w:t>-</w:t>
      </w:r>
      <w:r w:rsidRPr="003F1FF7">
        <w:rPr>
          <w:rStyle w:val="IntenseEmphasis"/>
        </w:rPr>
        <w:t>face/contact, online, e-learning, mobile training unit, blended, distance, etc</w:t>
      </w:r>
    </w:p>
    <w:tbl>
      <w:tblPr>
        <w:tblStyle w:val="TableGrid"/>
        <w:tblW w:w="0" w:type="auto"/>
        <w:tblInd w:w="-5" w:type="dxa"/>
        <w:tblLook w:val="04A0" w:firstRow="1" w:lastRow="0" w:firstColumn="1" w:lastColumn="0" w:noHBand="0" w:noVBand="1"/>
      </w:tblPr>
      <w:tblGrid>
        <w:gridCol w:w="2977"/>
        <w:gridCol w:w="2552"/>
        <w:gridCol w:w="992"/>
        <w:gridCol w:w="1199"/>
        <w:gridCol w:w="1843"/>
      </w:tblGrid>
      <w:tr w:rsidR="00175642" w14:paraId="567B0078" w14:textId="77777777" w:rsidTr="00045141">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E4D3163" w14:textId="018B392B" w:rsidR="00175642" w:rsidRPr="00101789" w:rsidRDefault="001D4E35" w:rsidP="00101789">
            <w:pPr>
              <w:pStyle w:val="Subtitle"/>
              <w:rPr>
                <w:rStyle w:val="SubtleEmphasis"/>
                <w:rFonts w:cs="Arial"/>
                <w:i w:val="0"/>
                <w:iCs w:val="0"/>
                <w:color w:val="auto"/>
                <w:sz w:val="20"/>
              </w:rPr>
            </w:pPr>
            <w:r w:rsidRPr="00101789">
              <w:rPr>
                <w:rStyle w:val="SubtleEmphasis"/>
                <w:rFonts w:cs="Arial"/>
                <w:i w:val="0"/>
                <w:iCs w:val="0"/>
                <w:color w:val="auto"/>
                <w:sz w:val="20"/>
              </w:rPr>
              <w:t>MODULE CODE</w:t>
            </w:r>
          </w:p>
        </w:tc>
        <w:tc>
          <w:tcPr>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26C73D0" w14:textId="4DC28FF2" w:rsidR="00175642" w:rsidRPr="00101789" w:rsidRDefault="001D4E35" w:rsidP="00101789">
            <w:pPr>
              <w:pStyle w:val="Subtitle"/>
              <w:rPr>
                <w:rStyle w:val="SubtleEmphasis"/>
                <w:rFonts w:cs="Arial"/>
                <w:i w:val="0"/>
                <w:iCs w:val="0"/>
                <w:color w:val="auto"/>
                <w:sz w:val="20"/>
              </w:rPr>
            </w:pPr>
            <w:r w:rsidRPr="00101789">
              <w:rPr>
                <w:rStyle w:val="SubtleEmphasis"/>
                <w:rFonts w:cs="Arial"/>
                <w:i w:val="0"/>
                <w:iCs w:val="0"/>
                <w:color w:val="auto"/>
                <w:sz w:val="20"/>
              </w:rPr>
              <w:t>MODULE TITLE</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5A3CC06" w14:textId="2A0BDD9F" w:rsidR="00175642" w:rsidRPr="00101789" w:rsidRDefault="001D4E35" w:rsidP="00101789">
            <w:pPr>
              <w:pStyle w:val="Subtitle"/>
              <w:rPr>
                <w:rStyle w:val="SubtleEmphasis"/>
                <w:rFonts w:cs="Arial"/>
                <w:i w:val="0"/>
                <w:iCs w:val="0"/>
                <w:color w:val="auto"/>
                <w:sz w:val="20"/>
              </w:rPr>
            </w:pPr>
            <w:r w:rsidRPr="00101789">
              <w:rPr>
                <w:rStyle w:val="SubtleEmphasis"/>
                <w:rFonts w:cs="Arial"/>
                <w:i w:val="0"/>
                <w:iCs w:val="0"/>
                <w:color w:val="auto"/>
                <w:sz w:val="20"/>
              </w:rPr>
              <w:t>NQF LEVEL</w:t>
            </w:r>
          </w:p>
        </w:tc>
        <w:tc>
          <w:tcPr>
            <w:tcW w:w="119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7D6FDBD" w14:textId="0F1780B8" w:rsidR="00175642" w:rsidRPr="00101789" w:rsidRDefault="001D4E35" w:rsidP="00101789">
            <w:pPr>
              <w:pStyle w:val="Subtitle"/>
              <w:rPr>
                <w:rStyle w:val="SubtleEmphasis"/>
                <w:rFonts w:cs="Arial"/>
                <w:i w:val="0"/>
                <w:iCs w:val="0"/>
                <w:color w:val="auto"/>
                <w:sz w:val="20"/>
              </w:rPr>
            </w:pPr>
            <w:r w:rsidRPr="00101789">
              <w:rPr>
                <w:rStyle w:val="SubtleEmphasis"/>
                <w:rFonts w:cs="Arial"/>
                <w:i w:val="0"/>
                <w:iCs w:val="0"/>
                <w:color w:val="auto"/>
                <w:sz w:val="20"/>
              </w:rPr>
              <w:t xml:space="preserve">CREDITS </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DD1035D" w14:textId="26FADEFD" w:rsidR="00175642" w:rsidRPr="00101789" w:rsidRDefault="001D4E35" w:rsidP="00101789">
            <w:pPr>
              <w:pStyle w:val="Subtitle"/>
              <w:rPr>
                <w:rStyle w:val="SubtleEmphasis"/>
                <w:rFonts w:cs="Arial"/>
                <w:i w:val="0"/>
                <w:iCs w:val="0"/>
                <w:color w:val="auto"/>
                <w:sz w:val="20"/>
              </w:rPr>
            </w:pPr>
            <w:r w:rsidRPr="00101789">
              <w:rPr>
                <w:rStyle w:val="SubtleEmphasis"/>
                <w:rFonts w:cs="Arial"/>
                <w:i w:val="0"/>
                <w:iCs w:val="0"/>
                <w:color w:val="auto"/>
                <w:sz w:val="20"/>
              </w:rPr>
              <w:t>MODE OF DELIVERY</w:t>
            </w:r>
          </w:p>
        </w:tc>
      </w:tr>
      <w:tr w:rsidR="00175642" w14:paraId="7CE7F983" w14:textId="77777777" w:rsidTr="00045141">
        <w:tc>
          <w:tcPr>
            <w:tcW w:w="2977" w:type="dxa"/>
            <w:tcBorders>
              <w:top w:val="single" w:sz="4" w:space="0" w:color="auto"/>
              <w:left w:val="single" w:sz="4" w:space="0" w:color="auto"/>
              <w:bottom w:val="single" w:sz="4" w:space="0" w:color="auto"/>
              <w:right w:val="single" w:sz="4" w:space="0" w:color="auto"/>
            </w:tcBorders>
          </w:tcPr>
          <w:p w14:paraId="47CDD4D5" w14:textId="13D714D0" w:rsidR="00175642" w:rsidRPr="00AA0E6F" w:rsidRDefault="005C5253" w:rsidP="00F02454">
            <w:pPr>
              <w:rPr>
                <w:rFonts w:ascii="Arial" w:hAnsi="Arial" w:cs="Arial"/>
              </w:rPr>
            </w:pPr>
            <w:r>
              <w:rPr>
                <w:rFonts w:ascii="Arial" w:hAnsi="Arial" w:cs="Arial"/>
              </w:rPr>
              <w:t>333101-003-00</w:t>
            </w:r>
            <w:r w:rsidR="008D2381" w:rsidRPr="00B06C71">
              <w:rPr>
                <w:rFonts w:ascii="Arial" w:hAnsi="Arial" w:cs="Arial"/>
              </w:rPr>
              <w:t>-</w:t>
            </w:r>
            <w:r w:rsidR="008D2381" w:rsidRPr="00681CCC">
              <w:rPr>
                <w:rFonts w:ascii="Arial" w:eastAsia="Arial" w:hAnsi="Arial" w:cs="Arial"/>
                <w:szCs w:val="20"/>
                <w:lang w:val="en-GB" w:eastAsia="en-GB"/>
              </w:rPr>
              <w:t>KM-01</w:t>
            </w:r>
          </w:p>
        </w:tc>
        <w:tc>
          <w:tcPr>
            <w:tcW w:w="2552" w:type="dxa"/>
            <w:tcBorders>
              <w:top w:val="single" w:sz="4" w:space="0" w:color="auto"/>
              <w:left w:val="single" w:sz="4" w:space="0" w:color="auto"/>
              <w:bottom w:val="single" w:sz="4" w:space="0" w:color="auto"/>
              <w:right w:val="single" w:sz="4" w:space="0" w:color="auto"/>
            </w:tcBorders>
          </w:tcPr>
          <w:p w14:paraId="3E6AD608" w14:textId="02CFC771" w:rsidR="00175642" w:rsidRPr="00AA0E6F" w:rsidRDefault="008D2381" w:rsidP="00D95A6B">
            <w:pPr>
              <w:spacing w:after="0" w:line="240" w:lineRule="auto"/>
              <w:rPr>
                <w:rFonts w:ascii="Arial" w:hAnsi="Arial" w:cs="Arial"/>
              </w:rPr>
            </w:pPr>
            <w:r w:rsidRPr="008D2381">
              <w:rPr>
                <w:rFonts w:ascii="Arial" w:hAnsi="Arial" w:cs="Arial"/>
              </w:rPr>
              <w:t>Emotional intelligence and active learning</w:t>
            </w:r>
          </w:p>
        </w:tc>
        <w:tc>
          <w:tcPr>
            <w:tcW w:w="992" w:type="dxa"/>
            <w:tcBorders>
              <w:top w:val="single" w:sz="4" w:space="0" w:color="auto"/>
              <w:left w:val="single" w:sz="4" w:space="0" w:color="auto"/>
              <w:bottom w:val="single" w:sz="4" w:space="0" w:color="auto"/>
              <w:right w:val="single" w:sz="4" w:space="0" w:color="auto"/>
            </w:tcBorders>
          </w:tcPr>
          <w:p w14:paraId="23A1C4E7" w14:textId="7822F04C" w:rsidR="00175642" w:rsidRPr="00AA0E6F" w:rsidRDefault="008D2381" w:rsidP="00D95A6B">
            <w:pPr>
              <w:spacing w:after="0" w:line="240" w:lineRule="auto"/>
              <w:rPr>
                <w:rFonts w:ascii="Arial" w:hAnsi="Arial" w:cs="Arial"/>
              </w:rPr>
            </w:pPr>
            <w:r>
              <w:rPr>
                <w:rFonts w:ascii="Arial" w:hAnsi="Arial" w:cs="Arial"/>
              </w:rPr>
              <w:t>2</w:t>
            </w:r>
          </w:p>
        </w:tc>
        <w:tc>
          <w:tcPr>
            <w:tcW w:w="1199" w:type="dxa"/>
            <w:tcBorders>
              <w:top w:val="single" w:sz="4" w:space="0" w:color="auto"/>
              <w:left w:val="single" w:sz="4" w:space="0" w:color="auto"/>
              <w:bottom w:val="single" w:sz="4" w:space="0" w:color="auto"/>
              <w:right w:val="single" w:sz="4" w:space="0" w:color="auto"/>
            </w:tcBorders>
          </w:tcPr>
          <w:p w14:paraId="100B9D26" w14:textId="6F6980EE" w:rsidR="00175642" w:rsidRPr="00AA0E6F" w:rsidRDefault="008D2381" w:rsidP="00D95A6B">
            <w:pPr>
              <w:spacing w:after="0" w:line="240" w:lineRule="auto"/>
              <w:rPr>
                <w:rFonts w:ascii="Arial" w:hAnsi="Arial" w:cs="Arial"/>
              </w:rPr>
            </w:pPr>
            <w:r>
              <w:rPr>
                <w:rFonts w:ascii="Arial" w:hAnsi="Arial" w:cs="Arial"/>
              </w:rPr>
              <w:t>3</w:t>
            </w:r>
          </w:p>
        </w:tc>
        <w:tc>
          <w:tcPr>
            <w:tcW w:w="1843" w:type="dxa"/>
            <w:tcBorders>
              <w:top w:val="single" w:sz="4" w:space="0" w:color="auto"/>
              <w:left w:val="single" w:sz="4" w:space="0" w:color="auto"/>
              <w:bottom w:val="single" w:sz="4" w:space="0" w:color="auto"/>
              <w:right w:val="single" w:sz="4" w:space="0" w:color="auto"/>
            </w:tcBorders>
          </w:tcPr>
          <w:p w14:paraId="28987C5E" w14:textId="61A8D761" w:rsidR="00175642" w:rsidRPr="00AA0E6F" w:rsidRDefault="00A80C7A" w:rsidP="00D95A6B">
            <w:pPr>
              <w:spacing w:after="0" w:line="240" w:lineRule="auto"/>
              <w:rPr>
                <w:rFonts w:ascii="Arial" w:hAnsi="Arial" w:cs="Arial"/>
              </w:rPr>
            </w:pPr>
            <w:r>
              <w:rPr>
                <w:rFonts w:ascii="Arial" w:hAnsi="Arial" w:cs="Arial"/>
              </w:rPr>
              <w:t xml:space="preserve">No restrictions. </w:t>
            </w:r>
            <w:r w:rsidR="000E211C">
              <w:rPr>
                <w:rFonts w:ascii="Arial" w:hAnsi="Arial" w:cs="Arial"/>
              </w:rPr>
              <w:t>F</w:t>
            </w:r>
            <w:r w:rsidR="000E211C" w:rsidRPr="000E211C">
              <w:rPr>
                <w:rFonts w:ascii="Arial" w:hAnsi="Arial" w:cs="Arial"/>
              </w:rPr>
              <w:t>ace-to-face</w:t>
            </w:r>
            <w:r>
              <w:rPr>
                <w:rFonts w:ascii="Arial" w:hAnsi="Arial" w:cs="Arial"/>
              </w:rPr>
              <w:t>,</w:t>
            </w:r>
            <w:r w:rsidR="000E211C">
              <w:rPr>
                <w:rFonts w:ascii="Arial" w:hAnsi="Arial" w:cs="Arial"/>
              </w:rPr>
              <w:t xml:space="preserve"> or</w:t>
            </w:r>
            <w:r w:rsidR="000E211C" w:rsidRPr="000E211C">
              <w:rPr>
                <w:rFonts w:ascii="Arial" w:hAnsi="Arial" w:cs="Arial"/>
              </w:rPr>
              <w:t xml:space="preserve"> online</w:t>
            </w:r>
            <w:r>
              <w:rPr>
                <w:rFonts w:ascii="Arial" w:hAnsi="Arial" w:cs="Arial"/>
              </w:rPr>
              <w:t>,</w:t>
            </w:r>
            <w:r w:rsidR="000E211C">
              <w:rPr>
                <w:rFonts w:ascii="Arial" w:hAnsi="Arial" w:cs="Arial"/>
              </w:rPr>
              <w:t xml:space="preserve"> or</w:t>
            </w:r>
            <w:r w:rsidR="000E211C" w:rsidRPr="000E211C">
              <w:rPr>
                <w:rFonts w:ascii="Arial" w:hAnsi="Arial" w:cs="Arial"/>
              </w:rPr>
              <w:t xml:space="preserve"> mobile training unit, </w:t>
            </w:r>
            <w:r>
              <w:rPr>
                <w:rFonts w:ascii="Arial" w:hAnsi="Arial" w:cs="Arial"/>
              </w:rPr>
              <w:t>or blended</w:t>
            </w:r>
          </w:p>
        </w:tc>
      </w:tr>
      <w:tr w:rsidR="0029765E" w14:paraId="0D8ABAD9" w14:textId="77777777" w:rsidTr="00045141">
        <w:tc>
          <w:tcPr>
            <w:tcW w:w="2977" w:type="dxa"/>
            <w:tcBorders>
              <w:top w:val="single" w:sz="4" w:space="0" w:color="auto"/>
              <w:left w:val="single" w:sz="4" w:space="0" w:color="auto"/>
              <w:bottom w:val="single" w:sz="4" w:space="0" w:color="auto"/>
              <w:right w:val="single" w:sz="4" w:space="0" w:color="auto"/>
            </w:tcBorders>
          </w:tcPr>
          <w:p w14:paraId="0C9D13E8" w14:textId="48A3B252" w:rsidR="0029765E" w:rsidRPr="00AA0E6F" w:rsidRDefault="005C5253" w:rsidP="0029765E">
            <w:pPr>
              <w:rPr>
                <w:rFonts w:ascii="Arial" w:hAnsi="Arial" w:cs="Arial"/>
              </w:rPr>
            </w:pPr>
            <w:r>
              <w:rPr>
                <w:rFonts w:ascii="Arial" w:hAnsi="Arial" w:cs="Arial"/>
              </w:rPr>
              <w:t>333101-003-00</w:t>
            </w:r>
            <w:r w:rsidR="0029765E" w:rsidRPr="00B06C71">
              <w:rPr>
                <w:rFonts w:ascii="Arial" w:hAnsi="Arial" w:cs="Arial"/>
              </w:rPr>
              <w:t>-</w:t>
            </w:r>
            <w:r w:rsidR="0029765E" w:rsidRPr="00681CCC">
              <w:rPr>
                <w:rFonts w:ascii="Arial" w:eastAsia="Arial" w:hAnsi="Arial" w:cs="Arial"/>
                <w:szCs w:val="20"/>
                <w:lang w:val="en-GB" w:eastAsia="en-GB"/>
              </w:rPr>
              <w:t>KM-0</w:t>
            </w:r>
            <w:r w:rsidR="0029765E">
              <w:rPr>
                <w:rFonts w:ascii="Arial" w:eastAsia="Arial" w:hAnsi="Arial" w:cs="Arial"/>
                <w:szCs w:val="20"/>
                <w:lang w:val="en-GB" w:eastAsia="en-GB"/>
              </w:rPr>
              <w:t>2</w:t>
            </w:r>
          </w:p>
        </w:tc>
        <w:tc>
          <w:tcPr>
            <w:tcW w:w="2552" w:type="dxa"/>
            <w:tcBorders>
              <w:top w:val="single" w:sz="4" w:space="0" w:color="auto"/>
              <w:left w:val="single" w:sz="4" w:space="0" w:color="auto"/>
              <w:bottom w:val="single" w:sz="4" w:space="0" w:color="auto"/>
              <w:right w:val="single" w:sz="4" w:space="0" w:color="auto"/>
            </w:tcBorders>
          </w:tcPr>
          <w:p w14:paraId="01115A31" w14:textId="35CB80DB" w:rsidR="0029765E" w:rsidRPr="00AA0E6F" w:rsidRDefault="0029765E" w:rsidP="0029765E">
            <w:pPr>
              <w:spacing w:after="0" w:line="240" w:lineRule="auto"/>
              <w:rPr>
                <w:rFonts w:ascii="Arial" w:hAnsi="Arial" w:cs="Arial"/>
              </w:rPr>
            </w:pPr>
            <w:r w:rsidRPr="00681CCC">
              <w:rPr>
                <w:rFonts w:ascii="Arial" w:eastAsia="Arial" w:hAnsi="Arial" w:cs="Arial"/>
                <w:szCs w:val="20"/>
                <w:lang w:val="en-GB" w:eastAsia="en-GB"/>
              </w:rPr>
              <w:t>Basics of computers and computing systems</w:t>
            </w:r>
          </w:p>
        </w:tc>
        <w:tc>
          <w:tcPr>
            <w:tcW w:w="992" w:type="dxa"/>
            <w:tcBorders>
              <w:top w:val="single" w:sz="4" w:space="0" w:color="auto"/>
              <w:left w:val="single" w:sz="4" w:space="0" w:color="auto"/>
              <w:bottom w:val="single" w:sz="4" w:space="0" w:color="auto"/>
              <w:right w:val="single" w:sz="4" w:space="0" w:color="auto"/>
            </w:tcBorders>
          </w:tcPr>
          <w:p w14:paraId="11BDBD8B" w14:textId="5B1B3417" w:rsidR="0029765E" w:rsidRPr="00AA0E6F" w:rsidRDefault="0029765E" w:rsidP="0029765E">
            <w:pPr>
              <w:spacing w:after="0" w:line="240" w:lineRule="auto"/>
              <w:rPr>
                <w:rFonts w:ascii="Arial" w:hAnsi="Arial" w:cs="Arial"/>
              </w:rPr>
            </w:pPr>
            <w:r>
              <w:rPr>
                <w:rFonts w:ascii="Arial" w:hAnsi="Arial" w:cs="Arial"/>
              </w:rPr>
              <w:t>2</w:t>
            </w:r>
          </w:p>
        </w:tc>
        <w:tc>
          <w:tcPr>
            <w:tcW w:w="1199" w:type="dxa"/>
            <w:tcBorders>
              <w:top w:val="single" w:sz="4" w:space="0" w:color="auto"/>
              <w:left w:val="single" w:sz="4" w:space="0" w:color="auto"/>
              <w:bottom w:val="single" w:sz="4" w:space="0" w:color="auto"/>
              <w:right w:val="single" w:sz="4" w:space="0" w:color="auto"/>
            </w:tcBorders>
          </w:tcPr>
          <w:p w14:paraId="371D2E04" w14:textId="3DAA2ABA" w:rsidR="0029765E" w:rsidRPr="00AA0E6F" w:rsidRDefault="0029765E" w:rsidP="0029765E">
            <w:pPr>
              <w:spacing w:after="0" w:line="240" w:lineRule="auto"/>
              <w:rPr>
                <w:rFonts w:ascii="Arial" w:hAnsi="Arial" w:cs="Arial"/>
              </w:rPr>
            </w:pPr>
            <w:r>
              <w:rPr>
                <w:rFonts w:ascii="Arial" w:hAnsi="Arial" w:cs="Arial"/>
              </w:rPr>
              <w:t>3</w:t>
            </w:r>
          </w:p>
        </w:tc>
        <w:tc>
          <w:tcPr>
            <w:tcW w:w="1843" w:type="dxa"/>
            <w:tcBorders>
              <w:top w:val="single" w:sz="4" w:space="0" w:color="auto"/>
              <w:left w:val="single" w:sz="4" w:space="0" w:color="auto"/>
              <w:bottom w:val="single" w:sz="4" w:space="0" w:color="auto"/>
              <w:right w:val="single" w:sz="4" w:space="0" w:color="auto"/>
            </w:tcBorders>
          </w:tcPr>
          <w:p w14:paraId="757B12BC" w14:textId="59FB4C8C" w:rsidR="0029765E" w:rsidRPr="00AA0E6F" w:rsidRDefault="0029765E" w:rsidP="0029765E">
            <w:pPr>
              <w:spacing w:after="0" w:line="240" w:lineRule="auto"/>
              <w:rPr>
                <w:rFonts w:ascii="Arial" w:hAnsi="Arial" w:cs="Arial"/>
              </w:rPr>
            </w:pPr>
            <w:r>
              <w:rPr>
                <w:rFonts w:ascii="Arial" w:hAnsi="Arial" w:cs="Arial"/>
              </w:rPr>
              <w:t>No restrictions. F</w:t>
            </w:r>
            <w:r w:rsidRPr="000E211C">
              <w:rPr>
                <w:rFonts w:ascii="Arial" w:hAnsi="Arial" w:cs="Arial"/>
              </w:rPr>
              <w:t>ace-to-face</w:t>
            </w:r>
            <w:r>
              <w:rPr>
                <w:rFonts w:ascii="Arial" w:hAnsi="Arial" w:cs="Arial"/>
              </w:rPr>
              <w:t>, or</w:t>
            </w:r>
            <w:r w:rsidRPr="000E211C">
              <w:rPr>
                <w:rFonts w:ascii="Arial" w:hAnsi="Arial" w:cs="Arial"/>
              </w:rPr>
              <w:t xml:space="preserve"> online</w:t>
            </w:r>
            <w:r>
              <w:rPr>
                <w:rFonts w:ascii="Arial" w:hAnsi="Arial" w:cs="Arial"/>
              </w:rPr>
              <w:t>, or</w:t>
            </w:r>
            <w:r w:rsidRPr="000E211C">
              <w:rPr>
                <w:rFonts w:ascii="Arial" w:hAnsi="Arial" w:cs="Arial"/>
              </w:rPr>
              <w:t xml:space="preserve"> mobile training unit, </w:t>
            </w:r>
            <w:r>
              <w:rPr>
                <w:rFonts w:ascii="Arial" w:hAnsi="Arial" w:cs="Arial"/>
              </w:rPr>
              <w:t>or blended</w:t>
            </w:r>
          </w:p>
        </w:tc>
      </w:tr>
      <w:tr w:rsidR="0029765E" w14:paraId="22367CDD" w14:textId="77777777" w:rsidTr="00045141">
        <w:tc>
          <w:tcPr>
            <w:tcW w:w="2977" w:type="dxa"/>
            <w:tcBorders>
              <w:top w:val="single" w:sz="4" w:space="0" w:color="auto"/>
              <w:left w:val="single" w:sz="4" w:space="0" w:color="auto"/>
              <w:bottom w:val="single" w:sz="4" w:space="0" w:color="auto"/>
              <w:right w:val="single" w:sz="4" w:space="0" w:color="auto"/>
            </w:tcBorders>
          </w:tcPr>
          <w:p w14:paraId="4EDCE087" w14:textId="5DD6FD44" w:rsidR="0029765E" w:rsidRPr="00AA0E6F" w:rsidRDefault="005C5253" w:rsidP="0029765E">
            <w:r>
              <w:rPr>
                <w:rFonts w:ascii="Arial" w:hAnsi="Arial" w:cs="Arial"/>
              </w:rPr>
              <w:t>333101-003-00</w:t>
            </w:r>
            <w:r w:rsidR="0029765E" w:rsidRPr="00B06C71">
              <w:rPr>
                <w:rFonts w:ascii="Arial" w:hAnsi="Arial" w:cs="Arial"/>
              </w:rPr>
              <w:t>-</w:t>
            </w:r>
            <w:r w:rsidR="0029765E" w:rsidRPr="00681CCC">
              <w:rPr>
                <w:rFonts w:ascii="Arial" w:eastAsia="Arial" w:hAnsi="Arial" w:cs="Arial"/>
                <w:szCs w:val="20"/>
                <w:lang w:val="en-GB" w:eastAsia="en-GB"/>
              </w:rPr>
              <w:t>KM-0</w:t>
            </w:r>
            <w:r w:rsidR="0029765E">
              <w:rPr>
                <w:rFonts w:ascii="Arial" w:eastAsia="Arial" w:hAnsi="Arial" w:cs="Arial"/>
                <w:szCs w:val="20"/>
                <w:lang w:val="en-GB" w:eastAsia="en-GB"/>
              </w:rPr>
              <w:t>3</w:t>
            </w:r>
          </w:p>
        </w:tc>
        <w:tc>
          <w:tcPr>
            <w:tcW w:w="2552" w:type="dxa"/>
            <w:tcBorders>
              <w:top w:val="single" w:sz="4" w:space="0" w:color="auto"/>
              <w:left w:val="single" w:sz="4" w:space="0" w:color="auto"/>
              <w:bottom w:val="single" w:sz="4" w:space="0" w:color="auto"/>
              <w:right w:val="single" w:sz="4" w:space="0" w:color="auto"/>
            </w:tcBorders>
          </w:tcPr>
          <w:p w14:paraId="0A9E7470" w14:textId="127C87DF" w:rsidR="0029765E" w:rsidRPr="00AA0E6F" w:rsidRDefault="0029765E" w:rsidP="0029765E">
            <w:pPr>
              <w:spacing w:after="0" w:line="240" w:lineRule="auto"/>
            </w:pPr>
            <w:r w:rsidRPr="00681CCC">
              <w:rPr>
                <w:rFonts w:ascii="Arial" w:eastAsia="Arial" w:hAnsi="Arial" w:cs="Arial"/>
                <w:szCs w:val="20"/>
                <w:lang w:val="en-GB" w:eastAsia="en-GB"/>
              </w:rPr>
              <w:t>Ethics and basic business principles</w:t>
            </w:r>
          </w:p>
        </w:tc>
        <w:tc>
          <w:tcPr>
            <w:tcW w:w="992" w:type="dxa"/>
            <w:tcBorders>
              <w:top w:val="single" w:sz="4" w:space="0" w:color="auto"/>
              <w:left w:val="single" w:sz="4" w:space="0" w:color="auto"/>
              <w:bottom w:val="single" w:sz="4" w:space="0" w:color="auto"/>
              <w:right w:val="single" w:sz="4" w:space="0" w:color="auto"/>
            </w:tcBorders>
          </w:tcPr>
          <w:p w14:paraId="7BE5948C" w14:textId="4E7542AA" w:rsidR="0029765E" w:rsidRPr="00AA0E6F" w:rsidRDefault="0029765E" w:rsidP="0029765E">
            <w:pPr>
              <w:spacing w:after="0" w:line="240" w:lineRule="auto"/>
            </w:pPr>
            <w:r>
              <w:t>3</w:t>
            </w:r>
          </w:p>
        </w:tc>
        <w:tc>
          <w:tcPr>
            <w:tcW w:w="1199" w:type="dxa"/>
            <w:tcBorders>
              <w:top w:val="single" w:sz="4" w:space="0" w:color="auto"/>
              <w:left w:val="single" w:sz="4" w:space="0" w:color="auto"/>
              <w:bottom w:val="single" w:sz="4" w:space="0" w:color="auto"/>
              <w:right w:val="single" w:sz="4" w:space="0" w:color="auto"/>
            </w:tcBorders>
          </w:tcPr>
          <w:p w14:paraId="3180B0FA" w14:textId="038B46A2" w:rsidR="0029765E" w:rsidRPr="00AA0E6F" w:rsidRDefault="0029765E" w:rsidP="0029765E">
            <w:pPr>
              <w:spacing w:after="0" w:line="240" w:lineRule="auto"/>
            </w:pPr>
            <w:r>
              <w:t>3</w:t>
            </w:r>
          </w:p>
        </w:tc>
        <w:tc>
          <w:tcPr>
            <w:tcW w:w="1843" w:type="dxa"/>
            <w:tcBorders>
              <w:top w:val="single" w:sz="4" w:space="0" w:color="auto"/>
              <w:left w:val="single" w:sz="4" w:space="0" w:color="auto"/>
              <w:bottom w:val="single" w:sz="4" w:space="0" w:color="auto"/>
              <w:right w:val="single" w:sz="4" w:space="0" w:color="auto"/>
            </w:tcBorders>
          </w:tcPr>
          <w:p w14:paraId="311232E0" w14:textId="18B4812F" w:rsidR="0029765E" w:rsidRPr="00AA0E6F" w:rsidRDefault="0029765E" w:rsidP="0029765E">
            <w:pPr>
              <w:spacing w:after="0" w:line="240" w:lineRule="auto"/>
            </w:pPr>
            <w:r>
              <w:rPr>
                <w:rFonts w:ascii="Arial" w:hAnsi="Arial" w:cs="Arial"/>
              </w:rPr>
              <w:t>No restrictions. F</w:t>
            </w:r>
            <w:r w:rsidRPr="000E211C">
              <w:rPr>
                <w:rFonts w:ascii="Arial" w:hAnsi="Arial" w:cs="Arial"/>
              </w:rPr>
              <w:t>ace-to-face</w:t>
            </w:r>
            <w:r>
              <w:rPr>
                <w:rFonts w:ascii="Arial" w:hAnsi="Arial" w:cs="Arial"/>
              </w:rPr>
              <w:t>, or</w:t>
            </w:r>
            <w:r w:rsidRPr="000E211C">
              <w:rPr>
                <w:rFonts w:ascii="Arial" w:hAnsi="Arial" w:cs="Arial"/>
              </w:rPr>
              <w:t xml:space="preserve"> online</w:t>
            </w:r>
            <w:r>
              <w:rPr>
                <w:rFonts w:ascii="Arial" w:hAnsi="Arial" w:cs="Arial"/>
              </w:rPr>
              <w:t>, or</w:t>
            </w:r>
            <w:r w:rsidRPr="000E211C">
              <w:rPr>
                <w:rFonts w:ascii="Arial" w:hAnsi="Arial" w:cs="Arial"/>
              </w:rPr>
              <w:t xml:space="preserve"> mobile training unit, </w:t>
            </w:r>
            <w:r>
              <w:rPr>
                <w:rFonts w:ascii="Arial" w:hAnsi="Arial" w:cs="Arial"/>
              </w:rPr>
              <w:t>or blended</w:t>
            </w:r>
          </w:p>
        </w:tc>
      </w:tr>
      <w:tr w:rsidR="0029765E" w14:paraId="7FA6DA5D" w14:textId="77777777" w:rsidTr="00045141">
        <w:tc>
          <w:tcPr>
            <w:tcW w:w="2977" w:type="dxa"/>
            <w:tcBorders>
              <w:top w:val="single" w:sz="4" w:space="0" w:color="auto"/>
              <w:left w:val="single" w:sz="4" w:space="0" w:color="auto"/>
              <w:bottom w:val="single" w:sz="4" w:space="0" w:color="auto"/>
              <w:right w:val="single" w:sz="4" w:space="0" w:color="auto"/>
            </w:tcBorders>
          </w:tcPr>
          <w:p w14:paraId="1E2D57AF" w14:textId="07BA2B5C" w:rsidR="0029765E" w:rsidRPr="005F0E2B" w:rsidRDefault="005C5253" w:rsidP="0029765E">
            <w:pPr>
              <w:rPr>
                <w:rFonts w:ascii="Arial" w:hAnsi="Arial" w:cs="Arial"/>
              </w:rPr>
            </w:pPr>
            <w:r>
              <w:rPr>
                <w:rFonts w:ascii="Arial" w:hAnsi="Arial" w:cs="Arial"/>
              </w:rPr>
              <w:t>333101-003-00</w:t>
            </w:r>
            <w:r w:rsidR="0029765E" w:rsidRPr="00B06C71">
              <w:rPr>
                <w:rFonts w:ascii="Arial" w:hAnsi="Arial" w:cs="Arial"/>
              </w:rPr>
              <w:t>-</w:t>
            </w:r>
            <w:r w:rsidR="0029765E" w:rsidRPr="00681CCC">
              <w:rPr>
                <w:rFonts w:ascii="Arial" w:eastAsia="Arial" w:hAnsi="Arial" w:cs="Arial"/>
                <w:szCs w:val="20"/>
                <w:lang w:val="en-GB" w:eastAsia="en-GB"/>
              </w:rPr>
              <w:t>KM-0</w:t>
            </w:r>
            <w:r w:rsidR="0029765E">
              <w:rPr>
                <w:rFonts w:ascii="Arial" w:eastAsia="Arial" w:hAnsi="Arial" w:cs="Arial"/>
                <w:szCs w:val="20"/>
                <w:lang w:val="en-GB" w:eastAsia="en-GB"/>
              </w:rPr>
              <w:t>4</w:t>
            </w:r>
          </w:p>
        </w:tc>
        <w:tc>
          <w:tcPr>
            <w:tcW w:w="2552" w:type="dxa"/>
            <w:tcBorders>
              <w:top w:val="single" w:sz="4" w:space="0" w:color="auto"/>
              <w:left w:val="single" w:sz="4" w:space="0" w:color="auto"/>
              <w:bottom w:val="single" w:sz="4" w:space="0" w:color="auto"/>
              <w:right w:val="single" w:sz="4" w:space="0" w:color="auto"/>
            </w:tcBorders>
          </w:tcPr>
          <w:p w14:paraId="4C899D2E" w14:textId="6FAEE3DD" w:rsidR="0029765E" w:rsidRPr="00E423CD" w:rsidRDefault="0029765E" w:rsidP="0029765E">
            <w:pPr>
              <w:spacing w:after="0" w:line="240" w:lineRule="auto"/>
              <w:rPr>
                <w:rFonts w:ascii="Arial" w:eastAsia="Arial" w:hAnsi="Arial" w:cs="Arial"/>
                <w:szCs w:val="20"/>
                <w:lang w:val="en-GB" w:eastAsia="en-GB"/>
              </w:rPr>
            </w:pPr>
            <w:r w:rsidRPr="00E423CD">
              <w:rPr>
                <w:rFonts w:ascii="Arial" w:eastAsia="Arial" w:hAnsi="Arial" w:cs="Arial"/>
                <w:szCs w:val="20"/>
                <w:lang w:val="en-GB" w:eastAsia="en-GB"/>
              </w:rPr>
              <w:t>Introduction to freight forwarding</w:t>
            </w:r>
          </w:p>
        </w:tc>
        <w:tc>
          <w:tcPr>
            <w:tcW w:w="992" w:type="dxa"/>
            <w:tcBorders>
              <w:top w:val="single" w:sz="4" w:space="0" w:color="auto"/>
              <w:left w:val="single" w:sz="4" w:space="0" w:color="auto"/>
              <w:bottom w:val="single" w:sz="4" w:space="0" w:color="auto"/>
              <w:right w:val="single" w:sz="4" w:space="0" w:color="auto"/>
            </w:tcBorders>
          </w:tcPr>
          <w:p w14:paraId="565FC7EC" w14:textId="681760EE" w:rsidR="0029765E" w:rsidRPr="00BD1123" w:rsidRDefault="0029765E" w:rsidP="0029765E">
            <w:pPr>
              <w:spacing w:after="0" w:line="240" w:lineRule="auto"/>
              <w:rPr>
                <w:rFonts w:ascii="Arial" w:hAnsi="Arial" w:cs="Arial"/>
              </w:rPr>
            </w:pPr>
            <w:r>
              <w:rPr>
                <w:rFonts w:ascii="Arial" w:hAnsi="Arial" w:cs="Arial"/>
              </w:rPr>
              <w:t>4</w:t>
            </w:r>
          </w:p>
        </w:tc>
        <w:tc>
          <w:tcPr>
            <w:tcW w:w="1199" w:type="dxa"/>
            <w:tcBorders>
              <w:top w:val="single" w:sz="4" w:space="0" w:color="auto"/>
              <w:left w:val="single" w:sz="4" w:space="0" w:color="auto"/>
              <w:bottom w:val="single" w:sz="4" w:space="0" w:color="auto"/>
              <w:right w:val="single" w:sz="4" w:space="0" w:color="auto"/>
            </w:tcBorders>
          </w:tcPr>
          <w:p w14:paraId="33859D40" w14:textId="4D2E5CC3" w:rsidR="0029765E" w:rsidRPr="00AA0E6F" w:rsidRDefault="0029765E" w:rsidP="0029765E">
            <w:pPr>
              <w:spacing w:after="0" w:line="240" w:lineRule="auto"/>
            </w:pPr>
            <w:r>
              <w:t>20</w:t>
            </w:r>
          </w:p>
        </w:tc>
        <w:tc>
          <w:tcPr>
            <w:tcW w:w="1843" w:type="dxa"/>
            <w:tcBorders>
              <w:top w:val="single" w:sz="4" w:space="0" w:color="auto"/>
              <w:left w:val="single" w:sz="4" w:space="0" w:color="auto"/>
              <w:bottom w:val="single" w:sz="4" w:space="0" w:color="auto"/>
              <w:right w:val="single" w:sz="4" w:space="0" w:color="auto"/>
            </w:tcBorders>
          </w:tcPr>
          <w:p w14:paraId="27EE6509" w14:textId="5FCCB83F" w:rsidR="0029765E" w:rsidRPr="00BD1123" w:rsidRDefault="0029765E" w:rsidP="0029765E">
            <w:pPr>
              <w:spacing w:after="0" w:line="240" w:lineRule="auto"/>
              <w:rPr>
                <w:rFonts w:ascii="Arial" w:hAnsi="Arial" w:cs="Arial"/>
              </w:rPr>
            </w:pPr>
            <w:r>
              <w:rPr>
                <w:rFonts w:ascii="Arial" w:hAnsi="Arial" w:cs="Arial"/>
              </w:rPr>
              <w:t>No restrictions. F</w:t>
            </w:r>
            <w:r w:rsidRPr="000E211C">
              <w:rPr>
                <w:rFonts w:ascii="Arial" w:hAnsi="Arial" w:cs="Arial"/>
              </w:rPr>
              <w:t>ace-to-face</w:t>
            </w:r>
            <w:r>
              <w:rPr>
                <w:rFonts w:ascii="Arial" w:hAnsi="Arial" w:cs="Arial"/>
              </w:rPr>
              <w:t>, or</w:t>
            </w:r>
            <w:r w:rsidRPr="000E211C">
              <w:rPr>
                <w:rFonts w:ascii="Arial" w:hAnsi="Arial" w:cs="Arial"/>
              </w:rPr>
              <w:t xml:space="preserve"> online</w:t>
            </w:r>
            <w:r>
              <w:rPr>
                <w:rFonts w:ascii="Arial" w:hAnsi="Arial" w:cs="Arial"/>
              </w:rPr>
              <w:t>, or</w:t>
            </w:r>
            <w:r w:rsidRPr="000E211C">
              <w:rPr>
                <w:rFonts w:ascii="Arial" w:hAnsi="Arial" w:cs="Arial"/>
              </w:rPr>
              <w:t xml:space="preserve"> mobile training unit, </w:t>
            </w:r>
            <w:r>
              <w:rPr>
                <w:rFonts w:ascii="Arial" w:hAnsi="Arial" w:cs="Arial"/>
              </w:rPr>
              <w:t>or blended</w:t>
            </w:r>
          </w:p>
        </w:tc>
      </w:tr>
      <w:tr w:rsidR="0029765E" w14:paraId="421D90D1" w14:textId="77777777" w:rsidTr="00045141">
        <w:tc>
          <w:tcPr>
            <w:tcW w:w="2977" w:type="dxa"/>
            <w:tcBorders>
              <w:top w:val="single" w:sz="4" w:space="0" w:color="auto"/>
              <w:left w:val="single" w:sz="4" w:space="0" w:color="auto"/>
              <w:bottom w:val="single" w:sz="4" w:space="0" w:color="auto"/>
              <w:right w:val="single" w:sz="4" w:space="0" w:color="auto"/>
            </w:tcBorders>
          </w:tcPr>
          <w:p w14:paraId="5DA2572A" w14:textId="7CE9F826" w:rsidR="0029765E" w:rsidRPr="005F0E2B" w:rsidRDefault="005C5253" w:rsidP="0029765E">
            <w:pPr>
              <w:rPr>
                <w:rFonts w:ascii="Arial" w:hAnsi="Arial" w:cs="Arial"/>
              </w:rPr>
            </w:pPr>
            <w:r>
              <w:rPr>
                <w:rFonts w:ascii="Arial" w:hAnsi="Arial" w:cs="Arial"/>
              </w:rPr>
              <w:t>333101-003-00</w:t>
            </w:r>
            <w:r w:rsidR="0029765E" w:rsidRPr="00B06C71">
              <w:rPr>
                <w:rFonts w:ascii="Arial" w:hAnsi="Arial" w:cs="Arial"/>
              </w:rPr>
              <w:t>-</w:t>
            </w:r>
            <w:r w:rsidR="0029765E" w:rsidRPr="00681CCC">
              <w:rPr>
                <w:rFonts w:ascii="Arial" w:eastAsia="Arial" w:hAnsi="Arial" w:cs="Arial"/>
                <w:szCs w:val="20"/>
                <w:lang w:val="en-GB" w:eastAsia="en-GB"/>
              </w:rPr>
              <w:t>KM-0</w:t>
            </w:r>
            <w:r w:rsidR="0029765E">
              <w:rPr>
                <w:rFonts w:ascii="Arial" w:eastAsia="Arial" w:hAnsi="Arial" w:cs="Arial"/>
                <w:szCs w:val="20"/>
                <w:lang w:val="en-GB" w:eastAsia="en-GB"/>
              </w:rPr>
              <w:t>5</w:t>
            </w:r>
          </w:p>
        </w:tc>
        <w:tc>
          <w:tcPr>
            <w:tcW w:w="2552" w:type="dxa"/>
            <w:tcBorders>
              <w:top w:val="single" w:sz="4" w:space="0" w:color="auto"/>
              <w:left w:val="single" w:sz="4" w:space="0" w:color="auto"/>
              <w:bottom w:val="single" w:sz="4" w:space="0" w:color="auto"/>
              <w:right w:val="single" w:sz="4" w:space="0" w:color="auto"/>
            </w:tcBorders>
          </w:tcPr>
          <w:p w14:paraId="37F6D800" w14:textId="7BD769C6" w:rsidR="0029765E" w:rsidRPr="00E423CD" w:rsidRDefault="0029765E" w:rsidP="0029765E">
            <w:pPr>
              <w:spacing w:after="0" w:line="240" w:lineRule="auto"/>
              <w:rPr>
                <w:rFonts w:ascii="Arial" w:eastAsia="Arial" w:hAnsi="Arial" w:cs="Arial"/>
                <w:szCs w:val="20"/>
                <w:lang w:val="en-GB" w:eastAsia="en-GB"/>
              </w:rPr>
            </w:pPr>
            <w:r w:rsidRPr="00E423CD">
              <w:rPr>
                <w:rFonts w:ascii="Arial" w:eastAsia="Arial" w:hAnsi="Arial" w:cs="Arial"/>
                <w:szCs w:val="20"/>
                <w:lang w:val="en-GB" w:eastAsia="en-GB"/>
              </w:rPr>
              <w:t>The administration of import transactions</w:t>
            </w:r>
          </w:p>
        </w:tc>
        <w:tc>
          <w:tcPr>
            <w:tcW w:w="992" w:type="dxa"/>
            <w:tcBorders>
              <w:top w:val="single" w:sz="4" w:space="0" w:color="auto"/>
              <w:left w:val="single" w:sz="4" w:space="0" w:color="auto"/>
              <w:bottom w:val="single" w:sz="4" w:space="0" w:color="auto"/>
              <w:right w:val="single" w:sz="4" w:space="0" w:color="auto"/>
            </w:tcBorders>
          </w:tcPr>
          <w:p w14:paraId="13C94780" w14:textId="06A98A5F" w:rsidR="0029765E" w:rsidRPr="00BD1123" w:rsidRDefault="0029765E" w:rsidP="0029765E">
            <w:pPr>
              <w:spacing w:after="0" w:line="240" w:lineRule="auto"/>
              <w:rPr>
                <w:rFonts w:ascii="Arial" w:hAnsi="Arial" w:cs="Arial"/>
              </w:rPr>
            </w:pPr>
            <w:r>
              <w:rPr>
                <w:rFonts w:ascii="Arial" w:hAnsi="Arial" w:cs="Arial"/>
              </w:rPr>
              <w:t>4</w:t>
            </w:r>
          </w:p>
        </w:tc>
        <w:tc>
          <w:tcPr>
            <w:tcW w:w="1199" w:type="dxa"/>
            <w:tcBorders>
              <w:top w:val="single" w:sz="4" w:space="0" w:color="auto"/>
              <w:left w:val="single" w:sz="4" w:space="0" w:color="auto"/>
              <w:bottom w:val="single" w:sz="4" w:space="0" w:color="auto"/>
              <w:right w:val="single" w:sz="4" w:space="0" w:color="auto"/>
            </w:tcBorders>
          </w:tcPr>
          <w:p w14:paraId="2BC8C8A0" w14:textId="312E16B6" w:rsidR="0029765E" w:rsidRPr="00AA0E6F" w:rsidRDefault="0029765E" w:rsidP="0029765E">
            <w:pPr>
              <w:spacing w:after="0" w:line="240" w:lineRule="auto"/>
            </w:pPr>
            <w:r>
              <w:t>3</w:t>
            </w:r>
          </w:p>
        </w:tc>
        <w:tc>
          <w:tcPr>
            <w:tcW w:w="1843" w:type="dxa"/>
            <w:tcBorders>
              <w:top w:val="single" w:sz="4" w:space="0" w:color="auto"/>
              <w:left w:val="single" w:sz="4" w:space="0" w:color="auto"/>
              <w:bottom w:val="single" w:sz="4" w:space="0" w:color="auto"/>
              <w:right w:val="single" w:sz="4" w:space="0" w:color="auto"/>
            </w:tcBorders>
          </w:tcPr>
          <w:p w14:paraId="50C574C5" w14:textId="4BC5305D" w:rsidR="0029765E" w:rsidRPr="00BD1123" w:rsidRDefault="0029765E" w:rsidP="0029765E">
            <w:pPr>
              <w:spacing w:after="0" w:line="240" w:lineRule="auto"/>
              <w:rPr>
                <w:rFonts w:ascii="Arial" w:hAnsi="Arial" w:cs="Arial"/>
              </w:rPr>
            </w:pPr>
            <w:r>
              <w:rPr>
                <w:rFonts w:ascii="Arial" w:hAnsi="Arial" w:cs="Arial"/>
              </w:rPr>
              <w:t>No restrictions. F</w:t>
            </w:r>
            <w:r w:rsidRPr="000E211C">
              <w:rPr>
                <w:rFonts w:ascii="Arial" w:hAnsi="Arial" w:cs="Arial"/>
              </w:rPr>
              <w:t>ace-to-face</w:t>
            </w:r>
            <w:r>
              <w:rPr>
                <w:rFonts w:ascii="Arial" w:hAnsi="Arial" w:cs="Arial"/>
              </w:rPr>
              <w:t>, or</w:t>
            </w:r>
            <w:r w:rsidRPr="000E211C">
              <w:rPr>
                <w:rFonts w:ascii="Arial" w:hAnsi="Arial" w:cs="Arial"/>
              </w:rPr>
              <w:t xml:space="preserve"> online</w:t>
            </w:r>
            <w:r>
              <w:rPr>
                <w:rFonts w:ascii="Arial" w:hAnsi="Arial" w:cs="Arial"/>
              </w:rPr>
              <w:t>, or</w:t>
            </w:r>
            <w:r w:rsidRPr="000E211C">
              <w:rPr>
                <w:rFonts w:ascii="Arial" w:hAnsi="Arial" w:cs="Arial"/>
              </w:rPr>
              <w:t xml:space="preserve"> mobile training unit, </w:t>
            </w:r>
            <w:r>
              <w:rPr>
                <w:rFonts w:ascii="Arial" w:hAnsi="Arial" w:cs="Arial"/>
              </w:rPr>
              <w:t>or blended</w:t>
            </w:r>
          </w:p>
        </w:tc>
      </w:tr>
      <w:tr w:rsidR="0029765E" w14:paraId="1CC793E6" w14:textId="77777777" w:rsidTr="00045141">
        <w:tc>
          <w:tcPr>
            <w:tcW w:w="2977" w:type="dxa"/>
            <w:tcBorders>
              <w:top w:val="single" w:sz="4" w:space="0" w:color="auto"/>
              <w:left w:val="single" w:sz="4" w:space="0" w:color="auto"/>
              <w:bottom w:val="single" w:sz="4" w:space="0" w:color="auto"/>
              <w:right w:val="single" w:sz="4" w:space="0" w:color="auto"/>
            </w:tcBorders>
          </w:tcPr>
          <w:p w14:paraId="5A250943" w14:textId="110F2975" w:rsidR="0029765E" w:rsidRPr="005F0E2B" w:rsidRDefault="005C5253" w:rsidP="0029765E">
            <w:pPr>
              <w:rPr>
                <w:rFonts w:ascii="Arial" w:hAnsi="Arial" w:cs="Arial"/>
              </w:rPr>
            </w:pPr>
            <w:r>
              <w:rPr>
                <w:rFonts w:ascii="Arial" w:hAnsi="Arial" w:cs="Arial"/>
              </w:rPr>
              <w:t>333101-003-00</w:t>
            </w:r>
            <w:r w:rsidR="0029765E" w:rsidRPr="00B06C71">
              <w:rPr>
                <w:rFonts w:ascii="Arial" w:hAnsi="Arial" w:cs="Arial"/>
              </w:rPr>
              <w:t>-</w:t>
            </w:r>
            <w:r w:rsidR="0029765E" w:rsidRPr="00681CCC">
              <w:rPr>
                <w:rFonts w:ascii="Arial" w:eastAsia="Arial" w:hAnsi="Arial" w:cs="Arial"/>
                <w:szCs w:val="20"/>
                <w:lang w:val="en-GB" w:eastAsia="en-GB"/>
              </w:rPr>
              <w:t>KM-0</w:t>
            </w:r>
            <w:r w:rsidR="0029765E">
              <w:rPr>
                <w:rFonts w:ascii="Arial" w:eastAsia="Arial" w:hAnsi="Arial" w:cs="Arial"/>
                <w:szCs w:val="20"/>
                <w:lang w:val="en-GB" w:eastAsia="en-GB"/>
              </w:rPr>
              <w:t>6</w:t>
            </w:r>
          </w:p>
        </w:tc>
        <w:tc>
          <w:tcPr>
            <w:tcW w:w="2552" w:type="dxa"/>
            <w:tcBorders>
              <w:top w:val="single" w:sz="4" w:space="0" w:color="auto"/>
              <w:left w:val="single" w:sz="4" w:space="0" w:color="auto"/>
              <w:bottom w:val="single" w:sz="4" w:space="0" w:color="auto"/>
              <w:right w:val="single" w:sz="4" w:space="0" w:color="auto"/>
            </w:tcBorders>
          </w:tcPr>
          <w:p w14:paraId="59E12A87" w14:textId="32F89476" w:rsidR="0029765E" w:rsidRPr="00E423CD" w:rsidRDefault="0029765E" w:rsidP="0029765E">
            <w:pPr>
              <w:spacing w:after="0" w:line="240" w:lineRule="auto"/>
              <w:rPr>
                <w:rFonts w:ascii="Arial" w:eastAsia="Arial" w:hAnsi="Arial" w:cs="Arial"/>
                <w:szCs w:val="20"/>
                <w:lang w:val="en-GB" w:eastAsia="en-GB"/>
              </w:rPr>
            </w:pPr>
            <w:r w:rsidRPr="00E423CD">
              <w:rPr>
                <w:rFonts w:ascii="Arial" w:eastAsia="Arial" w:hAnsi="Arial" w:cs="Arial"/>
                <w:szCs w:val="20"/>
                <w:lang w:val="en-GB" w:eastAsia="en-GB"/>
              </w:rPr>
              <w:t>The administration of export transactions</w:t>
            </w:r>
          </w:p>
        </w:tc>
        <w:tc>
          <w:tcPr>
            <w:tcW w:w="992" w:type="dxa"/>
            <w:tcBorders>
              <w:top w:val="single" w:sz="4" w:space="0" w:color="auto"/>
              <w:left w:val="single" w:sz="4" w:space="0" w:color="auto"/>
              <w:bottom w:val="single" w:sz="4" w:space="0" w:color="auto"/>
              <w:right w:val="single" w:sz="4" w:space="0" w:color="auto"/>
            </w:tcBorders>
          </w:tcPr>
          <w:p w14:paraId="2E29590E" w14:textId="496FFA51" w:rsidR="0029765E" w:rsidRPr="00BD1123" w:rsidRDefault="0029765E" w:rsidP="0029765E">
            <w:pPr>
              <w:spacing w:after="0" w:line="240" w:lineRule="auto"/>
              <w:rPr>
                <w:rFonts w:ascii="Arial" w:hAnsi="Arial" w:cs="Arial"/>
              </w:rPr>
            </w:pPr>
            <w:r>
              <w:rPr>
                <w:rFonts w:ascii="Arial" w:hAnsi="Arial" w:cs="Arial"/>
              </w:rPr>
              <w:t>4</w:t>
            </w:r>
          </w:p>
        </w:tc>
        <w:tc>
          <w:tcPr>
            <w:tcW w:w="1199" w:type="dxa"/>
            <w:tcBorders>
              <w:top w:val="single" w:sz="4" w:space="0" w:color="auto"/>
              <w:left w:val="single" w:sz="4" w:space="0" w:color="auto"/>
              <w:bottom w:val="single" w:sz="4" w:space="0" w:color="auto"/>
              <w:right w:val="single" w:sz="4" w:space="0" w:color="auto"/>
            </w:tcBorders>
          </w:tcPr>
          <w:p w14:paraId="034A4A07" w14:textId="3A13F1F9" w:rsidR="0029765E" w:rsidRPr="00AA0E6F" w:rsidRDefault="00EC7718" w:rsidP="0029765E">
            <w:pPr>
              <w:spacing w:after="0" w:line="240" w:lineRule="auto"/>
            </w:pPr>
            <w:r>
              <w:t>5</w:t>
            </w:r>
          </w:p>
        </w:tc>
        <w:tc>
          <w:tcPr>
            <w:tcW w:w="1843" w:type="dxa"/>
            <w:tcBorders>
              <w:top w:val="single" w:sz="4" w:space="0" w:color="auto"/>
              <w:left w:val="single" w:sz="4" w:space="0" w:color="auto"/>
              <w:bottom w:val="single" w:sz="4" w:space="0" w:color="auto"/>
              <w:right w:val="single" w:sz="4" w:space="0" w:color="auto"/>
            </w:tcBorders>
          </w:tcPr>
          <w:p w14:paraId="54069D26" w14:textId="66DD33B4" w:rsidR="0029765E" w:rsidRPr="00BD1123" w:rsidRDefault="0029765E" w:rsidP="0029765E">
            <w:pPr>
              <w:spacing w:after="0" w:line="240" w:lineRule="auto"/>
              <w:rPr>
                <w:rFonts w:ascii="Arial" w:hAnsi="Arial" w:cs="Arial"/>
              </w:rPr>
            </w:pPr>
            <w:r>
              <w:rPr>
                <w:rFonts w:ascii="Arial" w:hAnsi="Arial" w:cs="Arial"/>
              </w:rPr>
              <w:t>No restrictions. F</w:t>
            </w:r>
            <w:r w:rsidRPr="000E211C">
              <w:rPr>
                <w:rFonts w:ascii="Arial" w:hAnsi="Arial" w:cs="Arial"/>
              </w:rPr>
              <w:t>ace-to-face</w:t>
            </w:r>
            <w:r>
              <w:rPr>
                <w:rFonts w:ascii="Arial" w:hAnsi="Arial" w:cs="Arial"/>
              </w:rPr>
              <w:t>, or</w:t>
            </w:r>
            <w:r w:rsidRPr="000E211C">
              <w:rPr>
                <w:rFonts w:ascii="Arial" w:hAnsi="Arial" w:cs="Arial"/>
              </w:rPr>
              <w:t xml:space="preserve"> online</w:t>
            </w:r>
            <w:r>
              <w:rPr>
                <w:rFonts w:ascii="Arial" w:hAnsi="Arial" w:cs="Arial"/>
              </w:rPr>
              <w:t>, or</w:t>
            </w:r>
            <w:r w:rsidRPr="000E211C">
              <w:rPr>
                <w:rFonts w:ascii="Arial" w:hAnsi="Arial" w:cs="Arial"/>
              </w:rPr>
              <w:t xml:space="preserve"> mobile training unit, </w:t>
            </w:r>
            <w:r>
              <w:rPr>
                <w:rFonts w:ascii="Arial" w:hAnsi="Arial" w:cs="Arial"/>
              </w:rPr>
              <w:t>or blended</w:t>
            </w:r>
          </w:p>
        </w:tc>
      </w:tr>
      <w:tr w:rsidR="0029765E" w14:paraId="61955400" w14:textId="77777777" w:rsidTr="00045141">
        <w:tc>
          <w:tcPr>
            <w:tcW w:w="2977" w:type="dxa"/>
            <w:tcBorders>
              <w:top w:val="single" w:sz="4" w:space="0" w:color="auto"/>
              <w:left w:val="single" w:sz="4" w:space="0" w:color="auto"/>
              <w:bottom w:val="single" w:sz="4" w:space="0" w:color="auto"/>
              <w:right w:val="single" w:sz="4" w:space="0" w:color="auto"/>
            </w:tcBorders>
          </w:tcPr>
          <w:p w14:paraId="66C2BCC1" w14:textId="1F63EBA0" w:rsidR="0029765E" w:rsidRPr="005F0E2B" w:rsidRDefault="005C5253" w:rsidP="0029765E">
            <w:pPr>
              <w:rPr>
                <w:rFonts w:ascii="Arial" w:hAnsi="Arial" w:cs="Arial"/>
              </w:rPr>
            </w:pPr>
            <w:r>
              <w:rPr>
                <w:rFonts w:ascii="Arial" w:hAnsi="Arial" w:cs="Arial"/>
              </w:rPr>
              <w:t>333101-003-00</w:t>
            </w:r>
            <w:r w:rsidR="0029765E" w:rsidRPr="00B06C71">
              <w:rPr>
                <w:rFonts w:ascii="Arial" w:hAnsi="Arial" w:cs="Arial"/>
              </w:rPr>
              <w:t>-</w:t>
            </w:r>
            <w:r w:rsidR="0029765E" w:rsidRPr="00681CCC">
              <w:rPr>
                <w:rFonts w:ascii="Arial" w:eastAsia="Arial" w:hAnsi="Arial" w:cs="Arial"/>
                <w:szCs w:val="20"/>
                <w:lang w:val="en-GB" w:eastAsia="en-GB"/>
              </w:rPr>
              <w:t>KM-0</w:t>
            </w:r>
            <w:r w:rsidR="0029765E">
              <w:rPr>
                <w:rFonts w:ascii="Arial" w:eastAsia="Arial" w:hAnsi="Arial" w:cs="Arial"/>
                <w:szCs w:val="20"/>
                <w:lang w:val="en-GB" w:eastAsia="en-GB"/>
              </w:rPr>
              <w:t>7</w:t>
            </w:r>
          </w:p>
        </w:tc>
        <w:tc>
          <w:tcPr>
            <w:tcW w:w="2552" w:type="dxa"/>
            <w:tcBorders>
              <w:top w:val="single" w:sz="4" w:space="0" w:color="auto"/>
              <w:left w:val="single" w:sz="4" w:space="0" w:color="auto"/>
              <w:bottom w:val="single" w:sz="4" w:space="0" w:color="auto"/>
              <w:right w:val="single" w:sz="4" w:space="0" w:color="auto"/>
            </w:tcBorders>
          </w:tcPr>
          <w:p w14:paraId="57D01878" w14:textId="77EC71C0" w:rsidR="0029765E" w:rsidRPr="00E423CD" w:rsidRDefault="0029765E" w:rsidP="0029765E">
            <w:pPr>
              <w:spacing w:after="0" w:line="240" w:lineRule="auto"/>
              <w:rPr>
                <w:rFonts w:ascii="Arial" w:eastAsia="Arial" w:hAnsi="Arial" w:cs="Arial"/>
                <w:szCs w:val="20"/>
                <w:lang w:val="en-GB" w:eastAsia="en-GB"/>
              </w:rPr>
            </w:pPr>
            <w:r w:rsidRPr="00E423CD">
              <w:rPr>
                <w:rFonts w:ascii="Arial" w:eastAsia="Arial" w:hAnsi="Arial" w:cs="Arial"/>
                <w:szCs w:val="20"/>
                <w:lang w:val="en-GB" w:eastAsia="en-GB"/>
              </w:rPr>
              <w:t>International commercial terms</w:t>
            </w:r>
          </w:p>
        </w:tc>
        <w:tc>
          <w:tcPr>
            <w:tcW w:w="992" w:type="dxa"/>
            <w:tcBorders>
              <w:top w:val="single" w:sz="4" w:space="0" w:color="auto"/>
              <w:left w:val="single" w:sz="4" w:space="0" w:color="auto"/>
              <w:bottom w:val="single" w:sz="4" w:space="0" w:color="auto"/>
              <w:right w:val="single" w:sz="4" w:space="0" w:color="auto"/>
            </w:tcBorders>
          </w:tcPr>
          <w:p w14:paraId="6547A40F" w14:textId="025BBF35" w:rsidR="0029765E" w:rsidRPr="00BD1123" w:rsidRDefault="0029765E" w:rsidP="0029765E">
            <w:pPr>
              <w:spacing w:after="0" w:line="240" w:lineRule="auto"/>
              <w:rPr>
                <w:rFonts w:ascii="Arial" w:hAnsi="Arial" w:cs="Arial"/>
              </w:rPr>
            </w:pPr>
            <w:r>
              <w:rPr>
                <w:rFonts w:ascii="Arial" w:hAnsi="Arial" w:cs="Arial"/>
              </w:rPr>
              <w:t>4</w:t>
            </w:r>
          </w:p>
        </w:tc>
        <w:tc>
          <w:tcPr>
            <w:tcW w:w="1199" w:type="dxa"/>
            <w:tcBorders>
              <w:top w:val="single" w:sz="4" w:space="0" w:color="auto"/>
              <w:left w:val="single" w:sz="4" w:space="0" w:color="auto"/>
              <w:bottom w:val="single" w:sz="4" w:space="0" w:color="auto"/>
              <w:right w:val="single" w:sz="4" w:space="0" w:color="auto"/>
            </w:tcBorders>
          </w:tcPr>
          <w:p w14:paraId="086DC5F2" w14:textId="14C30D94" w:rsidR="0029765E" w:rsidRPr="00AA0E6F" w:rsidRDefault="0029765E" w:rsidP="0029765E">
            <w:pPr>
              <w:spacing w:after="0" w:line="240" w:lineRule="auto"/>
            </w:pPr>
            <w:r>
              <w:t>2</w:t>
            </w:r>
          </w:p>
        </w:tc>
        <w:tc>
          <w:tcPr>
            <w:tcW w:w="1843" w:type="dxa"/>
            <w:tcBorders>
              <w:top w:val="single" w:sz="4" w:space="0" w:color="auto"/>
              <w:left w:val="single" w:sz="4" w:space="0" w:color="auto"/>
              <w:bottom w:val="single" w:sz="4" w:space="0" w:color="auto"/>
              <w:right w:val="single" w:sz="4" w:space="0" w:color="auto"/>
            </w:tcBorders>
          </w:tcPr>
          <w:p w14:paraId="764F7701" w14:textId="4F156B03" w:rsidR="0029765E" w:rsidRPr="00BD1123" w:rsidRDefault="0029765E" w:rsidP="0029765E">
            <w:pPr>
              <w:spacing w:after="0" w:line="240" w:lineRule="auto"/>
              <w:rPr>
                <w:rFonts w:ascii="Arial" w:hAnsi="Arial" w:cs="Arial"/>
              </w:rPr>
            </w:pPr>
            <w:r>
              <w:rPr>
                <w:rFonts w:ascii="Arial" w:hAnsi="Arial" w:cs="Arial"/>
              </w:rPr>
              <w:t>No restrictions. F</w:t>
            </w:r>
            <w:r w:rsidRPr="000E211C">
              <w:rPr>
                <w:rFonts w:ascii="Arial" w:hAnsi="Arial" w:cs="Arial"/>
              </w:rPr>
              <w:t>ace-to-face</w:t>
            </w:r>
            <w:r>
              <w:rPr>
                <w:rFonts w:ascii="Arial" w:hAnsi="Arial" w:cs="Arial"/>
              </w:rPr>
              <w:t>, or</w:t>
            </w:r>
            <w:r w:rsidRPr="000E211C">
              <w:rPr>
                <w:rFonts w:ascii="Arial" w:hAnsi="Arial" w:cs="Arial"/>
              </w:rPr>
              <w:t xml:space="preserve"> online</w:t>
            </w:r>
            <w:r>
              <w:rPr>
                <w:rFonts w:ascii="Arial" w:hAnsi="Arial" w:cs="Arial"/>
              </w:rPr>
              <w:t>, or</w:t>
            </w:r>
            <w:r w:rsidRPr="000E211C">
              <w:rPr>
                <w:rFonts w:ascii="Arial" w:hAnsi="Arial" w:cs="Arial"/>
              </w:rPr>
              <w:t xml:space="preserve"> mobile training unit, </w:t>
            </w:r>
            <w:r>
              <w:rPr>
                <w:rFonts w:ascii="Arial" w:hAnsi="Arial" w:cs="Arial"/>
              </w:rPr>
              <w:t>or blended</w:t>
            </w:r>
          </w:p>
        </w:tc>
      </w:tr>
      <w:tr w:rsidR="0029765E" w14:paraId="7DBD74C5" w14:textId="77777777" w:rsidTr="00045141">
        <w:tc>
          <w:tcPr>
            <w:tcW w:w="2977" w:type="dxa"/>
            <w:tcBorders>
              <w:top w:val="single" w:sz="4" w:space="0" w:color="auto"/>
              <w:left w:val="single" w:sz="4" w:space="0" w:color="auto"/>
              <w:bottom w:val="single" w:sz="4" w:space="0" w:color="auto"/>
              <w:right w:val="single" w:sz="4" w:space="0" w:color="auto"/>
            </w:tcBorders>
          </w:tcPr>
          <w:p w14:paraId="4710BF56" w14:textId="29D4CD93" w:rsidR="0029765E" w:rsidRPr="00AA0E6F" w:rsidRDefault="005C5253" w:rsidP="0029765E">
            <w:pPr>
              <w:rPr>
                <w:rFonts w:ascii="Arial" w:hAnsi="Arial" w:cs="Arial"/>
              </w:rPr>
            </w:pPr>
            <w:r>
              <w:rPr>
                <w:rFonts w:ascii="Arial" w:hAnsi="Arial" w:cs="Arial"/>
              </w:rPr>
              <w:t>333101-003-00</w:t>
            </w:r>
            <w:r w:rsidR="0029765E" w:rsidRPr="00B06C71">
              <w:rPr>
                <w:rFonts w:ascii="Arial" w:hAnsi="Arial" w:cs="Arial"/>
              </w:rPr>
              <w:t>-</w:t>
            </w:r>
            <w:r w:rsidR="0029765E" w:rsidRPr="00681CCC">
              <w:rPr>
                <w:rFonts w:ascii="Arial" w:eastAsia="Arial" w:hAnsi="Arial" w:cs="Arial"/>
                <w:szCs w:val="20"/>
                <w:lang w:val="en-GB" w:eastAsia="en-GB"/>
              </w:rPr>
              <w:t>KM-0</w:t>
            </w:r>
            <w:r w:rsidR="0029765E">
              <w:rPr>
                <w:rFonts w:ascii="Arial" w:eastAsia="Arial" w:hAnsi="Arial" w:cs="Arial"/>
                <w:szCs w:val="20"/>
                <w:lang w:val="en-GB" w:eastAsia="en-GB"/>
              </w:rPr>
              <w:t>8</w:t>
            </w:r>
          </w:p>
        </w:tc>
        <w:tc>
          <w:tcPr>
            <w:tcW w:w="2552" w:type="dxa"/>
            <w:tcBorders>
              <w:top w:val="single" w:sz="4" w:space="0" w:color="auto"/>
              <w:left w:val="single" w:sz="4" w:space="0" w:color="auto"/>
              <w:bottom w:val="single" w:sz="4" w:space="0" w:color="auto"/>
              <w:right w:val="single" w:sz="4" w:space="0" w:color="auto"/>
            </w:tcBorders>
          </w:tcPr>
          <w:p w14:paraId="68890FAB" w14:textId="3D3A41F4" w:rsidR="0029765E" w:rsidRPr="00E423CD" w:rsidRDefault="00EC7718" w:rsidP="0029765E">
            <w:pPr>
              <w:spacing w:after="0" w:line="240" w:lineRule="auto"/>
              <w:rPr>
                <w:rFonts w:ascii="Arial" w:eastAsia="Arial" w:hAnsi="Arial" w:cs="Arial"/>
                <w:szCs w:val="20"/>
                <w:lang w:val="en-GB" w:eastAsia="en-GB"/>
              </w:rPr>
            </w:pPr>
            <w:r>
              <w:rPr>
                <w:rFonts w:ascii="Arial" w:eastAsia="Arial" w:hAnsi="Arial" w:cs="Arial"/>
                <w:szCs w:val="20"/>
                <w:lang w:val="en-GB" w:eastAsia="en-GB"/>
              </w:rPr>
              <w:t>Taxes and foreign exchange</w:t>
            </w:r>
          </w:p>
        </w:tc>
        <w:tc>
          <w:tcPr>
            <w:tcW w:w="992" w:type="dxa"/>
            <w:tcBorders>
              <w:top w:val="single" w:sz="4" w:space="0" w:color="auto"/>
              <w:left w:val="single" w:sz="4" w:space="0" w:color="auto"/>
              <w:bottom w:val="single" w:sz="4" w:space="0" w:color="auto"/>
              <w:right w:val="single" w:sz="4" w:space="0" w:color="auto"/>
            </w:tcBorders>
          </w:tcPr>
          <w:p w14:paraId="6D2B139F" w14:textId="19EC9886" w:rsidR="0029765E" w:rsidRPr="00AA0E6F" w:rsidRDefault="0029765E" w:rsidP="0029765E">
            <w:pPr>
              <w:spacing w:after="0" w:line="240" w:lineRule="auto"/>
              <w:rPr>
                <w:rFonts w:ascii="Arial" w:hAnsi="Arial" w:cs="Arial"/>
              </w:rPr>
            </w:pPr>
            <w:r>
              <w:rPr>
                <w:rFonts w:ascii="Arial" w:hAnsi="Arial" w:cs="Arial"/>
              </w:rPr>
              <w:t>4</w:t>
            </w:r>
          </w:p>
        </w:tc>
        <w:tc>
          <w:tcPr>
            <w:tcW w:w="1199" w:type="dxa"/>
            <w:tcBorders>
              <w:top w:val="single" w:sz="4" w:space="0" w:color="auto"/>
              <w:left w:val="single" w:sz="4" w:space="0" w:color="auto"/>
              <w:bottom w:val="single" w:sz="4" w:space="0" w:color="auto"/>
              <w:right w:val="single" w:sz="4" w:space="0" w:color="auto"/>
            </w:tcBorders>
          </w:tcPr>
          <w:p w14:paraId="289CA84F" w14:textId="24A4082D" w:rsidR="0029765E" w:rsidRPr="00AA0E6F" w:rsidRDefault="0029765E" w:rsidP="0029765E">
            <w:pPr>
              <w:spacing w:after="0" w:line="240" w:lineRule="auto"/>
              <w:rPr>
                <w:rFonts w:ascii="Arial" w:hAnsi="Arial" w:cs="Arial"/>
              </w:rPr>
            </w:pPr>
            <w:r>
              <w:rPr>
                <w:rFonts w:ascii="Arial" w:hAnsi="Arial" w:cs="Arial"/>
              </w:rPr>
              <w:t>2</w:t>
            </w:r>
          </w:p>
        </w:tc>
        <w:tc>
          <w:tcPr>
            <w:tcW w:w="1843" w:type="dxa"/>
            <w:tcBorders>
              <w:top w:val="single" w:sz="4" w:space="0" w:color="auto"/>
              <w:left w:val="single" w:sz="4" w:space="0" w:color="auto"/>
              <w:bottom w:val="single" w:sz="4" w:space="0" w:color="auto"/>
              <w:right w:val="single" w:sz="4" w:space="0" w:color="auto"/>
            </w:tcBorders>
          </w:tcPr>
          <w:p w14:paraId="1CF1A7C2" w14:textId="03B73E24" w:rsidR="0029765E" w:rsidRPr="00AA0E6F" w:rsidRDefault="0029765E" w:rsidP="0029765E">
            <w:pPr>
              <w:spacing w:after="0" w:line="240" w:lineRule="auto"/>
              <w:rPr>
                <w:rFonts w:ascii="Arial" w:hAnsi="Arial" w:cs="Arial"/>
              </w:rPr>
            </w:pPr>
            <w:r>
              <w:rPr>
                <w:rFonts w:ascii="Arial" w:hAnsi="Arial" w:cs="Arial"/>
              </w:rPr>
              <w:t>No restrictions. F</w:t>
            </w:r>
            <w:r w:rsidRPr="000E211C">
              <w:rPr>
                <w:rFonts w:ascii="Arial" w:hAnsi="Arial" w:cs="Arial"/>
              </w:rPr>
              <w:t>ace-to-face</w:t>
            </w:r>
            <w:r>
              <w:rPr>
                <w:rFonts w:ascii="Arial" w:hAnsi="Arial" w:cs="Arial"/>
              </w:rPr>
              <w:t>, or</w:t>
            </w:r>
            <w:r w:rsidRPr="000E211C">
              <w:rPr>
                <w:rFonts w:ascii="Arial" w:hAnsi="Arial" w:cs="Arial"/>
              </w:rPr>
              <w:t xml:space="preserve"> online</w:t>
            </w:r>
            <w:r>
              <w:rPr>
                <w:rFonts w:ascii="Arial" w:hAnsi="Arial" w:cs="Arial"/>
              </w:rPr>
              <w:t>, or</w:t>
            </w:r>
            <w:r w:rsidRPr="000E211C">
              <w:rPr>
                <w:rFonts w:ascii="Arial" w:hAnsi="Arial" w:cs="Arial"/>
              </w:rPr>
              <w:t xml:space="preserve"> mobile training unit, </w:t>
            </w:r>
            <w:r>
              <w:rPr>
                <w:rFonts w:ascii="Arial" w:hAnsi="Arial" w:cs="Arial"/>
              </w:rPr>
              <w:t>or blended</w:t>
            </w:r>
          </w:p>
        </w:tc>
      </w:tr>
      <w:tr w:rsidR="0029765E" w14:paraId="1E923051" w14:textId="77777777" w:rsidTr="00045141">
        <w:tc>
          <w:tcPr>
            <w:tcW w:w="2977" w:type="dxa"/>
            <w:tcBorders>
              <w:top w:val="single" w:sz="4" w:space="0" w:color="auto"/>
              <w:left w:val="single" w:sz="4" w:space="0" w:color="auto"/>
              <w:bottom w:val="single" w:sz="4" w:space="0" w:color="auto"/>
              <w:right w:val="single" w:sz="4" w:space="0" w:color="auto"/>
            </w:tcBorders>
          </w:tcPr>
          <w:p w14:paraId="4FD17773" w14:textId="06C75A0A" w:rsidR="0029765E" w:rsidRPr="00AA0E6F" w:rsidRDefault="005C5253" w:rsidP="0029765E">
            <w:r>
              <w:rPr>
                <w:rFonts w:ascii="Arial" w:hAnsi="Arial" w:cs="Arial"/>
              </w:rPr>
              <w:t>333101-003-00</w:t>
            </w:r>
            <w:r w:rsidR="0029765E" w:rsidRPr="00B06C71">
              <w:rPr>
                <w:rFonts w:ascii="Arial" w:hAnsi="Arial" w:cs="Arial"/>
              </w:rPr>
              <w:t>-</w:t>
            </w:r>
            <w:r w:rsidR="0029765E" w:rsidRPr="00681CCC">
              <w:rPr>
                <w:rFonts w:ascii="Arial" w:eastAsia="Arial" w:hAnsi="Arial" w:cs="Arial"/>
                <w:szCs w:val="20"/>
                <w:lang w:val="en-GB" w:eastAsia="en-GB"/>
              </w:rPr>
              <w:t>KM-0</w:t>
            </w:r>
            <w:r w:rsidR="0029765E">
              <w:rPr>
                <w:rFonts w:ascii="Arial" w:eastAsia="Arial" w:hAnsi="Arial" w:cs="Arial"/>
                <w:szCs w:val="20"/>
                <w:lang w:val="en-GB" w:eastAsia="en-GB"/>
              </w:rPr>
              <w:t>9</w:t>
            </w:r>
          </w:p>
        </w:tc>
        <w:tc>
          <w:tcPr>
            <w:tcW w:w="2552" w:type="dxa"/>
            <w:tcBorders>
              <w:top w:val="single" w:sz="4" w:space="0" w:color="auto"/>
              <w:left w:val="single" w:sz="4" w:space="0" w:color="auto"/>
              <w:bottom w:val="single" w:sz="4" w:space="0" w:color="auto"/>
              <w:right w:val="single" w:sz="4" w:space="0" w:color="auto"/>
            </w:tcBorders>
          </w:tcPr>
          <w:p w14:paraId="31E05D21" w14:textId="139DEE07" w:rsidR="0029765E" w:rsidRPr="00E423CD" w:rsidRDefault="0029765E" w:rsidP="0029765E">
            <w:pPr>
              <w:spacing w:after="0" w:line="240" w:lineRule="auto"/>
              <w:rPr>
                <w:rFonts w:ascii="Arial" w:eastAsia="Arial" w:hAnsi="Arial" w:cs="Arial"/>
                <w:szCs w:val="20"/>
                <w:lang w:val="en-GB" w:eastAsia="en-GB"/>
              </w:rPr>
            </w:pPr>
            <w:r>
              <w:rPr>
                <w:rFonts w:ascii="Arial" w:eastAsia="Arial" w:hAnsi="Arial" w:cs="Arial"/>
                <w:szCs w:val="20"/>
                <w:lang w:val="en-GB" w:eastAsia="en-GB"/>
              </w:rPr>
              <w:t>T</w:t>
            </w:r>
            <w:r w:rsidRPr="00E423CD">
              <w:rPr>
                <w:rFonts w:ascii="Arial" w:eastAsia="Arial" w:hAnsi="Arial" w:cs="Arial"/>
                <w:szCs w:val="20"/>
                <w:lang w:val="en-GB" w:eastAsia="en-GB"/>
              </w:rPr>
              <w:t>he scope of transportation risks and insurance</w:t>
            </w:r>
          </w:p>
        </w:tc>
        <w:tc>
          <w:tcPr>
            <w:tcW w:w="992" w:type="dxa"/>
            <w:tcBorders>
              <w:top w:val="single" w:sz="4" w:space="0" w:color="auto"/>
              <w:left w:val="single" w:sz="4" w:space="0" w:color="auto"/>
              <w:bottom w:val="single" w:sz="4" w:space="0" w:color="auto"/>
              <w:right w:val="single" w:sz="4" w:space="0" w:color="auto"/>
            </w:tcBorders>
          </w:tcPr>
          <w:p w14:paraId="0761997A" w14:textId="43DA625E" w:rsidR="0029765E" w:rsidRPr="0029765E" w:rsidRDefault="0029765E" w:rsidP="0029765E">
            <w:pPr>
              <w:spacing w:after="0" w:line="240" w:lineRule="auto"/>
              <w:rPr>
                <w:rFonts w:ascii="Arial" w:eastAsia="Arial" w:hAnsi="Arial" w:cs="Arial"/>
                <w:szCs w:val="20"/>
                <w:lang w:val="en-GB" w:eastAsia="en-GB"/>
              </w:rPr>
            </w:pPr>
            <w:r w:rsidRPr="0029765E">
              <w:rPr>
                <w:rFonts w:ascii="Arial" w:eastAsia="Arial" w:hAnsi="Arial" w:cs="Arial"/>
                <w:szCs w:val="20"/>
                <w:lang w:val="en-GB" w:eastAsia="en-GB"/>
              </w:rPr>
              <w:t>4</w:t>
            </w:r>
          </w:p>
        </w:tc>
        <w:tc>
          <w:tcPr>
            <w:tcW w:w="1199" w:type="dxa"/>
            <w:tcBorders>
              <w:top w:val="single" w:sz="4" w:space="0" w:color="auto"/>
              <w:left w:val="single" w:sz="4" w:space="0" w:color="auto"/>
              <w:bottom w:val="single" w:sz="4" w:space="0" w:color="auto"/>
              <w:right w:val="single" w:sz="4" w:space="0" w:color="auto"/>
            </w:tcBorders>
          </w:tcPr>
          <w:p w14:paraId="464992AB" w14:textId="6D0C8255" w:rsidR="0029765E" w:rsidRPr="0029765E" w:rsidRDefault="00F40B46" w:rsidP="0029765E">
            <w:pPr>
              <w:spacing w:after="0" w:line="240" w:lineRule="auto"/>
              <w:rPr>
                <w:rFonts w:ascii="Arial" w:eastAsia="Arial" w:hAnsi="Arial" w:cs="Arial"/>
                <w:szCs w:val="20"/>
                <w:lang w:val="en-GB" w:eastAsia="en-GB"/>
              </w:rPr>
            </w:pPr>
            <w:r>
              <w:rPr>
                <w:rFonts w:ascii="Arial" w:eastAsia="Arial" w:hAnsi="Arial" w:cs="Arial"/>
                <w:szCs w:val="20"/>
                <w:lang w:val="en-GB" w:eastAsia="en-GB"/>
              </w:rPr>
              <w:t>5</w:t>
            </w:r>
          </w:p>
        </w:tc>
        <w:tc>
          <w:tcPr>
            <w:tcW w:w="1843" w:type="dxa"/>
            <w:tcBorders>
              <w:top w:val="single" w:sz="4" w:space="0" w:color="auto"/>
              <w:left w:val="single" w:sz="4" w:space="0" w:color="auto"/>
              <w:bottom w:val="single" w:sz="4" w:space="0" w:color="auto"/>
              <w:right w:val="single" w:sz="4" w:space="0" w:color="auto"/>
            </w:tcBorders>
          </w:tcPr>
          <w:p w14:paraId="0F8C908D" w14:textId="27D79BB5" w:rsidR="0029765E" w:rsidRPr="00AA0E6F" w:rsidRDefault="0029765E" w:rsidP="0029765E">
            <w:pPr>
              <w:spacing w:after="0" w:line="240" w:lineRule="auto"/>
            </w:pPr>
            <w:r>
              <w:rPr>
                <w:rFonts w:ascii="Arial" w:hAnsi="Arial" w:cs="Arial"/>
              </w:rPr>
              <w:t>No restrictions. F</w:t>
            </w:r>
            <w:r w:rsidRPr="000E211C">
              <w:rPr>
                <w:rFonts w:ascii="Arial" w:hAnsi="Arial" w:cs="Arial"/>
              </w:rPr>
              <w:t>ace-to-face</w:t>
            </w:r>
            <w:r>
              <w:rPr>
                <w:rFonts w:ascii="Arial" w:hAnsi="Arial" w:cs="Arial"/>
              </w:rPr>
              <w:t>, or</w:t>
            </w:r>
            <w:r w:rsidRPr="000E211C">
              <w:rPr>
                <w:rFonts w:ascii="Arial" w:hAnsi="Arial" w:cs="Arial"/>
              </w:rPr>
              <w:t xml:space="preserve"> online</w:t>
            </w:r>
            <w:r>
              <w:rPr>
                <w:rFonts w:ascii="Arial" w:hAnsi="Arial" w:cs="Arial"/>
              </w:rPr>
              <w:t>, or</w:t>
            </w:r>
            <w:r w:rsidRPr="000E211C">
              <w:rPr>
                <w:rFonts w:ascii="Arial" w:hAnsi="Arial" w:cs="Arial"/>
              </w:rPr>
              <w:t xml:space="preserve"> mobile training unit, </w:t>
            </w:r>
            <w:r>
              <w:rPr>
                <w:rFonts w:ascii="Arial" w:hAnsi="Arial" w:cs="Arial"/>
              </w:rPr>
              <w:t>or blended</w:t>
            </w:r>
          </w:p>
        </w:tc>
      </w:tr>
      <w:tr w:rsidR="0029765E" w14:paraId="665D8C54" w14:textId="77777777" w:rsidTr="00045141">
        <w:tc>
          <w:tcPr>
            <w:tcW w:w="2977" w:type="dxa"/>
            <w:tcBorders>
              <w:top w:val="single" w:sz="4" w:space="0" w:color="auto"/>
              <w:left w:val="single" w:sz="4" w:space="0" w:color="auto"/>
              <w:bottom w:val="single" w:sz="4" w:space="0" w:color="auto"/>
              <w:right w:val="single" w:sz="4" w:space="0" w:color="auto"/>
            </w:tcBorders>
          </w:tcPr>
          <w:p w14:paraId="1CE01E10" w14:textId="33163A13" w:rsidR="0029765E" w:rsidRPr="00AA0E6F" w:rsidRDefault="005C5253" w:rsidP="0029765E">
            <w:r>
              <w:rPr>
                <w:rFonts w:ascii="Arial" w:hAnsi="Arial" w:cs="Arial"/>
              </w:rPr>
              <w:t>333101-003-00</w:t>
            </w:r>
            <w:r w:rsidR="0029765E" w:rsidRPr="00B06C71">
              <w:rPr>
                <w:rFonts w:ascii="Arial" w:hAnsi="Arial" w:cs="Arial"/>
              </w:rPr>
              <w:t>-</w:t>
            </w:r>
            <w:r w:rsidR="0029765E" w:rsidRPr="00681CCC">
              <w:rPr>
                <w:rFonts w:ascii="Arial" w:eastAsia="Arial" w:hAnsi="Arial" w:cs="Arial"/>
                <w:szCs w:val="20"/>
                <w:lang w:val="en-GB" w:eastAsia="en-GB"/>
              </w:rPr>
              <w:t>KM-</w:t>
            </w:r>
            <w:r w:rsidR="0029765E">
              <w:rPr>
                <w:rFonts w:ascii="Arial" w:eastAsia="Arial" w:hAnsi="Arial" w:cs="Arial"/>
                <w:szCs w:val="20"/>
                <w:lang w:val="en-GB" w:eastAsia="en-GB"/>
              </w:rPr>
              <w:t>10</w:t>
            </w:r>
          </w:p>
        </w:tc>
        <w:tc>
          <w:tcPr>
            <w:tcW w:w="2552" w:type="dxa"/>
            <w:tcBorders>
              <w:top w:val="single" w:sz="4" w:space="0" w:color="auto"/>
              <w:left w:val="single" w:sz="4" w:space="0" w:color="auto"/>
              <w:bottom w:val="single" w:sz="4" w:space="0" w:color="auto"/>
              <w:right w:val="single" w:sz="4" w:space="0" w:color="auto"/>
            </w:tcBorders>
          </w:tcPr>
          <w:p w14:paraId="5CEDFFBD" w14:textId="666BDCAD" w:rsidR="0029765E" w:rsidRPr="0029765E" w:rsidRDefault="0029765E" w:rsidP="0029765E">
            <w:pPr>
              <w:spacing w:after="0" w:line="240" w:lineRule="auto"/>
              <w:rPr>
                <w:rFonts w:ascii="Arial" w:eastAsia="Arial" w:hAnsi="Arial" w:cs="Arial"/>
                <w:szCs w:val="20"/>
                <w:lang w:val="en-GB" w:eastAsia="en-GB"/>
              </w:rPr>
            </w:pPr>
            <w:r w:rsidRPr="0029765E">
              <w:rPr>
                <w:rFonts w:ascii="Arial" w:eastAsia="Arial" w:hAnsi="Arial" w:cs="Arial"/>
                <w:szCs w:val="20"/>
                <w:lang w:val="en-GB" w:eastAsia="en-GB"/>
              </w:rPr>
              <w:t>Customs warehouse procedures</w:t>
            </w:r>
          </w:p>
        </w:tc>
        <w:tc>
          <w:tcPr>
            <w:tcW w:w="992" w:type="dxa"/>
            <w:tcBorders>
              <w:top w:val="single" w:sz="4" w:space="0" w:color="auto"/>
              <w:left w:val="single" w:sz="4" w:space="0" w:color="auto"/>
              <w:bottom w:val="single" w:sz="4" w:space="0" w:color="auto"/>
              <w:right w:val="single" w:sz="4" w:space="0" w:color="auto"/>
            </w:tcBorders>
          </w:tcPr>
          <w:p w14:paraId="3178CAC8" w14:textId="0F5E0215" w:rsidR="0029765E" w:rsidRPr="0029765E" w:rsidRDefault="0029765E" w:rsidP="0029765E">
            <w:pPr>
              <w:spacing w:after="0" w:line="240" w:lineRule="auto"/>
              <w:rPr>
                <w:rFonts w:ascii="Arial" w:eastAsia="Arial" w:hAnsi="Arial" w:cs="Arial"/>
                <w:szCs w:val="20"/>
                <w:lang w:val="en-GB" w:eastAsia="en-GB"/>
              </w:rPr>
            </w:pPr>
            <w:r w:rsidRPr="0029765E">
              <w:rPr>
                <w:rFonts w:ascii="Arial" w:eastAsia="Arial" w:hAnsi="Arial" w:cs="Arial"/>
                <w:szCs w:val="20"/>
                <w:lang w:val="en-GB" w:eastAsia="en-GB"/>
              </w:rPr>
              <w:t>4</w:t>
            </w:r>
          </w:p>
        </w:tc>
        <w:tc>
          <w:tcPr>
            <w:tcW w:w="1199" w:type="dxa"/>
            <w:tcBorders>
              <w:top w:val="single" w:sz="4" w:space="0" w:color="auto"/>
              <w:left w:val="single" w:sz="4" w:space="0" w:color="auto"/>
              <w:bottom w:val="single" w:sz="4" w:space="0" w:color="auto"/>
              <w:right w:val="single" w:sz="4" w:space="0" w:color="auto"/>
            </w:tcBorders>
          </w:tcPr>
          <w:p w14:paraId="02081B53" w14:textId="24828BD7" w:rsidR="0029765E" w:rsidRPr="0029765E" w:rsidRDefault="0029765E" w:rsidP="0029765E">
            <w:pPr>
              <w:spacing w:after="0" w:line="240" w:lineRule="auto"/>
              <w:rPr>
                <w:rFonts w:ascii="Arial" w:eastAsia="Arial" w:hAnsi="Arial" w:cs="Arial"/>
                <w:szCs w:val="20"/>
                <w:lang w:val="en-GB" w:eastAsia="en-GB"/>
              </w:rPr>
            </w:pPr>
            <w:r w:rsidRPr="0029765E">
              <w:rPr>
                <w:rFonts w:ascii="Arial" w:eastAsia="Arial" w:hAnsi="Arial" w:cs="Arial"/>
                <w:szCs w:val="20"/>
                <w:lang w:val="en-GB" w:eastAsia="en-GB"/>
              </w:rPr>
              <w:t>3</w:t>
            </w:r>
          </w:p>
        </w:tc>
        <w:tc>
          <w:tcPr>
            <w:tcW w:w="1843" w:type="dxa"/>
            <w:tcBorders>
              <w:top w:val="single" w:sz="4" w:space="0" w:color="auto"/>
              <w:left w:val="single" w:sz="4" w:space="0" w:color="auto"/>
              <w:bottom w:val="single" w:sz="4" w:space="0" w:color="auto"/>
              <w:right w:val="single" w:sz="4" w:space="0" w:color="auto"/>
            </w:tcBorders>
          </w:tcPr>
          <w:p w14:paraId="0C0CE944" w14:textId="157D442D" w:rsidR="0029765E" w:rsidRPr="00AA0E6F" w:rsidRDefault="0029765E" w:rsidP="0029765E">
            <w:pPr>
              <w:spacing w:after="0" w:line="240" w:lineRule="auto"/>
            </w:pPr>
            <w:r>
              <w:rPr>
                <w:rFonts w:ascii="Arial" w:hAnsi="Arial" w:cs="Arial"/>
              </w:rPr>
              <w:t>No restrictions. F</w:t>
            </w:r>
            <w:r w:rsidRPr="000E211C">
              <w:rPr>
                <w:rFonts w:ascii="Arial" w:hAnsi="Arial" w:cs="Arial"/>
              </w:rPr>
              <w:t>ace-to-face</w:t>
            </w:r>
            <w:r>
              <w:rPr>
                <w:rFonts w:ascii="Arial" w:hAnsi="Arial" w:cs="Arial"/>
              </w:rPr>
              <w:t>, or</w:t>
            </w:r>
            <w:r w:rsidRPr="000E211C">
              <w:rPr>
                <w:rFonts w:ascii="Arial" w:hAnsi="Arial" w:cs="Arial"/>
              </w:rPr>
              <w:t xml:space="preserve"> online</w:t>
            </w:r>
            <w:r>
              <w:rPr>
                <w:rFonts w:ascii="Arial" w:hAnsi="Arial" w:cs="Arial"/>
              </w:rPr>
              <w:t>, or</w:t>
            </w:r>
            <w:r w:rsidRPr="000E211C">
              <w:rPr>
                <w:rFonts w:ascii="Arial" w:hAnsi="Arial" w:cs="Arial"/>
              </w:rPr>
              <w:t xml:space="preserve"> mobile training unit, </w:t>
            </w:r>
            <w:r>
              <w:rPr>
                <w:rFonts w:ascii="Arial" w:hAnsi="Arial" w:cs="Arial"/>
              </w:rPr>
              <w:t>or blended</w:t>
            </w:r>
          </w:p>
        </w:tc>
      </w:tr>
    </w:tbl>
    <w:p w14:paraId="5C58D3D5" w14:textId="5A046AB3" w:rsidR="00175642" w:rsidRDefault="00175642"/>
    <w:p w14:paraId="4779F253" w14:textId="77777777" w:rsidR="00B72E06" w:rsidRPr="005B24BA" w:rsidRDefault="00B72E06" w:rsidP="00B72E06">
      <w:pPr>
        <w:pStyle w:val="Heading2"/>
        <w:rPr>
          <w:color w:val="FF0000"/>
        </w:rPr>
      </w:pPr>
      <w:bookmarkStart w:id="34" w:name="_Toc109733554"/>
      <w:r w:rsidRPr="005B24BA">
        <w:rPr>
          <w:color w:val="FF0000"/>
        </w:rPr>
        <w:t xml:space="preserve">Note: The following section appears after each module </w:t>
      </w:r>
    </w:p>
    <w:p w14:paraId="2C522262" w14:textId="77777777" w:rsidR="00B72E06" w:rsidRPr="00681CCC" w:rsidRDefault="00B72E06" w:rsidP="00B72E06">
      <w:pPr>
        <w:outlineLvl w:val="1"/>
        <w:rPr>
          <w:b/>
          <w:color w:val="auto"/>
          <w:szCs w:val="22"/>
        </w:rPr>
      </w:pPr>
      <w:r w:rsidRPr="00681CCC">
        <w:rPr>
          <w:b/>
          <w:color w:val="auto"/>
          <w:szCs w:val="22"/>
        </w:rPr>
        <w:t xml:space="preserve">3.1.2 Criteria for accreditation </w:t>
      </w:r>
    </w:p>
    <w:p w14:paraId="65FDE756" w14:textId="77777777" w:rsidR="00B72E06" w:rsidRPr="00681CCC" w:rsidRDefault="00B72E06" w:rsidP="00B72E06">
      <w:pPr>
        <w:spacing w:after="0" w:line="240" w:lineRule="auto"/>
        <w:rPr>
          <w:iCs/>
          <w:color w:val="auto"/>
        </w:rPr>
      </w:pPr>
      <w:r w:rsidRPr="00681CCC">
        <w:rPr>
          <w:iCs/>
          <w:color w:val="auto"/>
        </w:rPr>
        <w:t xml:space="preserve">Requirements, against which Skills Development Providers (SDP) and Assessment Centres, will be accredited, as listed below. </w:t>
      </w:r>
    </w:p>
    <w:p w14:paraId="58A0B0FF" w14:textId="77777777" w:rsidR="00B72E06" w:rsidRPr="00681CCC" w:rsidRDefault="00B72E06" w:rsidP="00B72E06">
      <w:pPr>
        <w:rPr>
          <w:i/>
          <w:iCs/>
          <w:color w:val="auto"/>
        </w:rPr>
      </w:pPr>
    </w:p>
    <w:p w14:paraId="27B30FEA" w14:textId="77777777" w:rsidR="00B72E06" w:rsidRPr="00681CCC" w:rsidRDefault="00B72E06" w:rsidP="00B72E06">
      <w:pPr>
        <w:keepNext/>
        <w:keepLines/>
        <w:spacing w:before="40" w:after="0"/>
        <w:outlineLvl w:val="4"/>
        <w:rPr>
          <w:rFonts w:eastAsiaTheme="majorEastAsia" w:cstheme="majorBidi"/>
          <w:b/>
          <w:color w:val="808080" w:themeColor="background1" w:themeShade="80"/>
        </w:rPr>
      </w:pPr>
      <w:r w:rsidRPr="00681CCC">
        <w:rPr>
          <w:rFonts w:eastAsiaTheme="majorEastAsia" w:cstheme="majorBidi"/>
          <w:b/>
          <w:i/>
          <w:iCs/>
          <w:color w:val="808080" w:themeColor="background1" w:themeShade="80"/>
        </w:rPr>
        <w:t>Physical Requirements:</w:t>
      </w:r>
    </w:p>
    <w:tbl>
      <w:tblPr>
        <w:tblStyle w:val="TableGrid"/>
        <w:tblW w:w="0" w:type="auto"/>
        <w:tblLook w:val="04A0" w:firstRow="1" w:lastRow="0" w:firstColumn="1" w:lastColumn="0" w:noHBand="0" w:noVBand="1"/>
      </w:tblPr>
      <w:tblGrid>
        <w:gridCol w:w="2830"/>
        <w:gridCol w:w="6800"/>
      </w:tblGrid>
      <w:tr w:rsidR="00B72E06" w:rsidRPr="00681CCC" w14:paraId="22693424" w14:textId="77777777" w:rsidTr="003C767B">
        <w:tc>
          <w:tcPr>
            <w:tcW w:w="9630" w:type="dxa"/>
            <w:gridSpan w:val="2"/>
            <w:shd w:val="clear" w:color="auto" w:fill="F2F2F2" w:themeFill="background1" w:themeFillShade="F2"/>
          </w:tcPr>
          <w:p w14:paraId="1B763F5B" w14:textId="77777777" w:rsidR="00B72E06" w:rsidRPr="00681CCC" w:rsidRDefault="00B72E06" w:rsidP="003C767B">
            <w:pPr>
              <w:jc w:val="center"/>
              <w:rPr>
                <w:rFonts w:ascii="Arial" w:eastAsia="Arial" w:hAnsi="Arial" w:cs="Arial"/>
                <w:b/>
                <w:sz w:val="20"/>
                <w:szCs w:val="20"/>
                <w:lang w:val="en-GB" w:eastAsia="en-GB"/>
              </w:rPr>
            </w:pPr>
            <w:r w:rsidRPr="00681CCC">
              <w:rPr>
                <w:rFonts w:ascii="Arial" w:eastAsia="Arial" w:hAnsi="Arial" w:cs="Arial"/>
                <w:b/>
                <w:color w:val="auto"/>
                <w:sz w:val="20"/>
                <w:szCs w:val="20"/>
                <w:lang w:val="en-GB" w:eastAsia="en-GB"/>
              </w:rPr>
              <w:t>SKILLS DEVELOPMENT PROVIDER (SDP)</w:t>
            </w:r>
          </w:p>
        </w:tc>
      </w:tr>
      <w:tr w:rsidR="00B72E06" w:rsidRPr="00681CCC" w14:paraId="3E7049EC" w14:textId="77777777" w:rsidTr="003C767B">
        <w:tc>
          <w:tcPr>
            <w:tcW w:w="2830" w:type="dxa"/>
            <w:shd w:val="clear" w:color="auto" w:fill="F2F2F2" w:themeFill="background1" w:themeFillShade="F2"/>
          </w:tcPr>
          <w:p w14:paraId="390217C1" w14:textId="77777777" w:rsidR="00B72E06" w:rsidRPr="00681CCC" w:rsidRDefault="00B72E06" w:rsidP="003C767B">
            <w:pPr>
              <w:rPr>
                <w:rFonts w:ascii="Arial" w:eastAsia="Arial" w:hAnsi="Arial" w:cs="Arial"/>
                <w:b/>
                <w:color w:val="auto"/>
                <w:sz w:val="20"/>
                <w:szCs w:val="20"/>
                <w:lang w:val="en-GB" w:eastAsia="en-GB"/>
              </w:rPr>
            </w:pPr>
            <w:r w:rsidRPr="00681CCC">
              <w:rPr>
                <w:rFonts w:ascii="Arial" w:eastAsia="Arial" w:hAnsi="Arial" w:cs="Arial"/>
                <w:b/>
                <w:color w:val="auto"/>
                <w:sz w:val="20"/>
                <w:szCs w:val="20"/>
                <w:lang w:val="en-GB" w:eastAsia="en-GB"/>
              </w:rPr>
              <w:t xml:space="preserve">EQUIPMENT &amp; TOOLS  </w:t>
            </w:r>
          </w:p>
        </w:tc>
        <w:tc>
          <w:tcPr>
            <w:tcW w:w="6800" w:type="dxa"/>
            <w:shd w:val="clear" w:color="auto" w:fill="auto"/>
          </w:tcPr>
          <w:p w14:paraId="20561651" w14:textId="77777777" w:rsidR="00B72E06" w:rsidRPr="00681CCC" w:rsidRDefault="00B72E06" w:rsidP="00B72E06">
            <w:pPr>
              <w:numPr>
                <w:ilvl w:val="0"/>
                <w:numId w:val="36"/>
              </w:numPr>
              <w:contextualSpacing/>
              <w:rPr>
                <w:rFonts w:ascii="Arial" w:eastAsia="Arial" w:hAnsi="Arial" w:cs="Arial"/>
                <w:szCs w:val="20"/>
                <w:lang w:val="en-GB" w:eastAsia="en-GB"/>
              </w:rPr>
            </w:pPr>
            <w:r w:rsidRPr="00681CCC">
              <w:rPr>
                <w:rFonts w:ascii="Arial" w:eastAsia="Arial" w:hAnsi="Arial" w:cs="Arial"/>
                <w:szCs w:val="20"/>
                <w:lang w:val="en-GB" w:eastAsia="en-GB"/>
              </w:rPr>
              <w:t xml:space="preserve">Physical training facilities (or if using a hybrid or e-learning model – software or internet platform) conducive to hosting the number of learners comfortably and safely for the duration of this </w:t>
            </w:r>
            <w:proofErr w:type="gramStart"/>
            <w:r w:rsidRPr="00681CCC">
              <w:rPr>
                <w:rFonts w:ascii="Arial" w:eastAsia="Arial" w:hAnsi="Arial" w:cs="Arial"/>
                <w:szCs w:val="20"/>
                <w:lang w:val="en-GB" w:eastAsia="en-GB"/>
              </w:rPr>
              <w:t>module</w:t>
            </w:r>
            <w:proofErr w:type="gramEnd"/>
          </w:p>
          <w:p w14:paraId="21A2D4AE" w14:textId="77777777" w:rsidR="00B72E06" w:rsidRPr="00681CCC" w:rsidRDefault="00B72E06" w:rsidP="00B72E06">
            <w:pPr>
              <w:numPr>
                <w:ilvl w:val="0"/>
                <w:numId w:val="36"/>
              </w:numPr>
              <w:contextualSpacing/>
              <w:rPr>
                <w:rFonts w:ascii="Arial" w:eastAsia="Arial" w:hAnsi="Arial" w:cs="Arial"/>
                <w:szCs w:val="20"/>
                <w:lang w:val="en-GB" w:eastAsia="en-GB"/>
              </w:rPr>
            </w:pPr>
            <w:r w:rsidRPr="00681CCC">
              <w:rPr>
                <w:rFonts w:ascii="Arial" w:eastAsia="Arial" w:hAnsi="Arial" w:cs="Arial"/>
                <w:szCs w:val="20"/>
                <w:lang w:val="en-GB" w:eastAsia="en-GB"/>
              </w:rPr>
              <w:t xml:space="preserve">Facilities that meet the minimum requirements for the comfort of learners (ablutions, hand washing facilities, sheltered from the elements etc.) if </w:t>
            </w:r>
            <w:proofErr w:type="gramStart"/>
            <w:r w:rsidRPr="00681CCC">
              <w:rPr>
                <w:rFonts w:ascii="Arial" w:eastAsia="Arial" w:hAnsi="Arial" w:cs="Arial"/>
                <w:szCs w:val="20"/>
                <w:lang w:val="en-GB" w:eastAsia="en-GB"/>
              </w:rPr>
              <w:t>relevant</w:t>
            </w:r>
            <w:proofErr w:type="gramEnd"/>
          </w:p>
          <w:p w14:paraId="7EC5D3F9" w14:textId="77777777" w:rsidR="00B72E06" w:rsidRPr="00681CCC" w:rsidRDefault="00B72E06" w:rsidP="00B72E06">
            <w:pPr>
              <w:numPr>
                <w:ilvl w:val="0"/>
                <w:numId w:val="36"/>
              </w:numPr>
              <w:contextualSpacing/>
              <w:rPr>
                <w:rFonts w:ascii="Arial" w:eastAsia="Arial" w:hAnsi="Arial" w:cs="Arial"/>
                <w:szCs w:val="20"/>
                <w:lang w:val="en-GB" w:eastAsia="en-GB"/>
              </w:rPr>
            </w:pPr>
            <w:r w:rsidRPr="00681CCC">
              <w:rPr>
                <w:rFonts w:ascii="Arial" w:eastAsia="Arial" w:hAnsi="Arial" w:cs="Arial"/>
                <w:szCs w:val="20"/>
                <w:lang w:val="en-GB" w:eastAsia="en-GB"/>
              </w:rPr>
              <w:t xml:space="preserve">All learning materials, lesson plans, workbooks, assessment guides to cover the related </w:t>
            </w:r>
            <w:proofErr w:type="gramStart"/>
            <w:r w:rsidRPr="00681CCC">
              <w:rPr>
                <w:rFonts w:ascii="Arial" w:eastAsia="Arial" w:hAnsi="Arial" w:cs="Arial"/>
                <w:szCs w:val="20"/>
                <w:lang w:val="en-GB" w:eastAsia="en-GB"/>
              </w:rPr>
              <w:t>topics</w:t>
            </w:r>
            <w:proofErr w:type="gramEnd"/>
          </w:p>
          <w:p w14:paraId="06620394" w14:textId="77777777" w:rsidR="00B72E06" w:rsidRPr="00681CCC" w:rsidRDefault="00B72E06" w:rsidP="00B72E06">
            <w:pPr>
              <w:numPr>
                <w:ilvl w:val="0"/>
                <w:numId w:val="36"/>
              </w:numPr>
              <w:contextualSpacing/>
              <w:rPr>
                <w:rFonts w:ascii="Arial" w:eastAsia="Arial" w:hAnsi="Arial" w:cs="Arial"/>
                <w:szCs w:val="20"/>
                <w:lang w:val="en-GB" w:eastAsia="en-GB"/>
              </w:rPr>
            </w:pPr>
            <w:r w:rsidRPr="00681CCC">
              <w:rPr>
                <w:rFonts w:ascii="Arial" w:eastAsia="Arial" w:hAnsi="Arial" w:cs="Arial"/>
                <w:szCs w:val="20"/>
                <w:lang w:val="en-GB" w:eastAsia="en-GB"/>
              </w:rPr>
              <w:t>Tools and standards for internal assessment</w:t>
            </w:r>
          </w:p>
          <w:p w14:paraId="792FEBA6" w14:textId="77777777" w:rsidR="00B72E06" w:rsidRPr="00681CCC" w:rsidRDefault="00B72E06" w:rsidP="00B72E06">
            <w:pPr>
              <w:numPr>
                <w:ilvl w:val="0"/>
                <w:numId w:val="36"/>
              </w:numPr>
              <w:contextualSpacing/>
              <w:rPr>
                <w:rFonts w:ascii="Arial" w:eastAsia="Arial" w:hAnsi="Arial" w:cs="Arial"/>
                <w:szCs w:val="20"/>
                <w:lang w:val="en-GB" w:eastAsia="en-GB"/>
              </w:rPr>
            </w:pPr>
            <w:r w:rsidRPr="00681CCC">
              <w:rPr>
                <w:rFonts w:ascii="Arial" w:eastAsia="Arial" w:hAnsi="Arial" w:cs="Arial"/>
                <w:szCs w:val="20"/>
                <w:lang w:val="en-GB" w:eastAsia="en-GB"/>
              </w:rPr>
              <w:t>Record keeping systems to capture learner data and issue a statement of results</w:t>
            </w:r>
          </w:p>
        </w:tc>
      </w:tr>
      <w:tr w:rsidR="00B72E06" w:rsidRPr="00681CCC" w14:paraId="571E6941" w14:textId="77777777" w:rsidTr="003C767B">
        <w:tc>
          <w:tcPr>
            <w:tcW w:w="2830" w:type="dxa"/>
            <w:shd w:val="clear" w:color="auto" w:fill="F2F2F2" w:themeFill="background1" w:themeFillShade="F2"/>
          </w:tcPr>
          <w:p w14:paraId="74D0BE12" w14:textId="77777777" w:rsidR="00B72E06" w:rsidRPr="00681CCC" w:rsidRDefault="00B72E06" w:rsidP="003C767B">
            <w:pPr>
              <w:rPr>
                <w:rFonts w:ascii="Arial" w:eastAsia="Arial" w:hAnsi="Arial" w:cs="Arial"/>
                <w:b/>
                <w:color w:val="auto"/>
                <w:sz w:val="20"/>
                <w:szCs w:val="20"/>
                <w:lang w:val="en-GB" w:eastAsia="en-GB"/>
              </w:rPr>
            </w:pPr>
            <w:r w:rsidRPr="00681CCC">
              <w:rPr>
                <w:rFonts w:ascii="Arial" w:eastAsia="Arial" w:hAnsi="Arial" w:cs="Arial"/>
                <w:b/>
                <w:color w:val="auto"/>
                <w:sz w:val="20"/>
                <w:szCs w:val="20"/>
                <w:lang w:val="en-GB" w:eastAsia="en-GB"/>
              </w:rPr>
              <w:t xml:space="preserve">CONSUMABLES </w:t>
            </w:r>
          </w:p>
        </w:tc>
        <w:tc>
          <w:tcPr>
            <w:tcW w:w="6800" w:type="dxa"/>
            <w:shd w:val="clear" w:color="auto" w:fill="auto"/>
          </w:tcPr>
          <w:p w14:paraId="0718A27E" w14:textId="77777777" w:rsidR="00B72E06" w:rsidRPr="00681CCC" w:rsidRDefault="00B72E06" w:rsidP="003C767B">
            <w:pPr>
              <w:outlineLvl w:val="1"/>
              <w:rPr>
                <w:rFonts w:ascii="Arial" w:eastAsia="Arial" w:hAnsi="Arial" w:cs="Arial"/>
                <w:lang w:val="en-GB" w:eastAsia="en-GB"/>
              </w:rPr>
            </w:pPr>
            <w:r w:rsidRPr="00681CCC">
              <w:rPr>
                <w:rFonts w:ascii="Arial" w:eastAsia="Arial" w:hAnsi="Arial" w:cs="Arial"/>
                <w:lang w:val="en-GB" w:eastAsia="en-GB"/>
              </w:rPr>
              <w:t>All consumables required for provision of this module</w:t>
            </w:r>
          </w:p>
        </w:tc>
      </w:tr>
    </w:tbl>
    <w:p w14:paraId="44B8C645" w14:textId="77777777" w:rsidR="00B72E06" w:rsidRPr="00681CCC" w:rsidRDefault="00B72E06" w:rsidP="00B72E06"/>
    <w:tbl>
      <w:tblPr>
        <w:tblStyle w:val="TableGrid"/>
        <w:tblW w:w="0" w:type="auto"/>
        <w:tblLook w:val="04A0" w:firstRow="1" w:lastRow="0" w:firstColumn="1" w:lastColumn="0" w:noHBand="0" w:noVBand="1"/>
      </w:tblPr>
      <w:tblGrid>
        <w:gridCol w:w="2830"/>
        <w:gridCol w:w="6800"/>
      </w:tblGrid>
      <w:tr w:rsidR="00B72E06" w:rsidRPr="00681CCC" w14:paraId="7A9657A0" w14:textId="77777777" w:rsidTr="003C767B">
        <w:tc>
          <w:tcPr>
            <w:tcW w:w="9630" w:type="dxa"/>
            <w:gridSpan w:val="2"/>
            <w:shd w:val="clear" w:color="auto" w:fill="F2F2F2" w:themeFill="background1" w:themeFillShade="F2"/>
          </w:tcPr>
          <w:p w14:paraId="7F9B0EDE" w14:textId="77777777" w:rsidR="00B72E06" w:rsidRPr="00681CCC" w:rsidRDefault="00B72E06" w:rsidP="003C767B">
            <w:pPr>
              <w:jc w:val="center"/>
              <w:rPr>
                <w:rFonts w:ascii="Arial" w:eastAsia="Arial" w:hAnsi="Arial" w:cs="Arial"/>
                <w:b/>
                <w:color w:val="auto"/>
                <w:sz w:val="20"/>
                <w:szCs w:val="20"/>
                <w:lang w:val="en-GB" w:eastAsia="en-GB"/>
              </w:rPr>
            </w:pPr>
            <w:r w:rsidRPr="00681CCC">
              <w:rPr>
                <w:rFonts w:ascii="Arial" w:eastAsia="Arial" w:hAnsi="Arial" w:cs="Arial"/>
                <w:b/>
                <w:color w:val="auto"/>
                <w:sz w:val="20"/>
                <w:szCs w:val="20"/>
                <w:lang w:val="en-GB" w:eastAsia="en-GB"/>
              </w:rPr>
              <w:t>ASSESSMENT CENTRE</w:t>
            </w:r>
          </w:p>
        </w:tc>
      </w:tr>
      <w:tr w:rsidR="00B72E06" w:rsidRPr="00681CCC" w14:paraId="58B3F5DF" w14:textId="77777777" w:rsidTr="003C767B">
        <w:tc>
          <w:tcPr>
            <w:tcW w:w="2830" w:type="dxa"/>
            <w:shd w:val="clear" w:color="auto" w:fill="F2F2F2" w:themeFill="background1" w:themeFillShade="F2"/>
          </w:tcPr>
          <w:p w14:paraId="74AC946D" w14:textId="77777777" w:rsidR="00B72E06" w:rsidRPr="00681CCC" w:rsidRDefault="00B72E06" w:rsidP="003C767B">
            <w:pPr>
              <w:rPr>
                <w:rFonts w:ascii="Arial" w:eastAsia="Arial" w:hAnsi="Arial" w:cs="Arial"/>
                <w:szCs w:val="20"/>
                <w:lang w:val="en-GB" w:eastAsia="en-GB"/>
              </w:rPr>
            </w:pPr>
            <w:r w:rsidRPr="00681CCC">
              <w:rPr>
                <w:rFonts w:ascii="Arial" w:eastAsia="Arial" w:hAnsi="Arial" w:cs="Arial"/>
                <w:b/>
                <w:color w:val="auto"/>
                <w:sz w:val="20"/>
                <w:szCs w:val="20"/>
                <w:lang w:val="en-GB" w:eastAsia="en-GB"/>
              </w:rPr>
              <w:t>EQUIPMENT &amp; TOOLS</w:t>
            </w:r>
            <w:r w:rsidRPr="00681CCC">
              <w:rPr>
                <w:rFonts w:ascii="Arial" w:eastAsia="Arial" w:hAnsi="Arial" w:cs="Arial"/>
                <w:szCs w:val="20"/>
                <w:lang w:val="en-GB" w:eastAsia="en-GB"/>
              </w:rPr>
              <w:t xml:space="preserve">  </w:t>
            </w:r>
          </w:p>
        </w:tc>
        <w:tc>
          <w:tcPr>
            <w:tcW w:w="6800" w:type="dxa"/>
            <w:shd w:val="clear" w:color="auto" w:fill="auto"/>
          </w:tcPr>
          <w:p w14:paraId="1BC70AD1" w14:textId="77777777" w:rsidR="00B72E06" w:rsidRPr="00681CCC" w:rsidRDefault="00B72E06" w:rsidP="00B72E06">
            <w:pPr>
              <w:numPr>
                <w:ilvl w:val="0"/>
                <w:numId w:val="34"/>
              </w:numPr>
              <w:contextualSpacing/>
              <w:rPr>
                <w:rFonts w:ascii="Arial" w:eastAsia="Arial" w:hAnsi="Arial" w:cs="Arial"/>
                <w:szCs w:val="20"/>
                <w:lang w:val="en-GB" w:eastAsia="en-GB"/>
              </w:rPr>
            </w:pPr>
            <w:r w:rsidRPr="00681CCC">
              <w:rPr>
                <w:rFonts w:ascii="Arial" w:eastAsia="Arial" w:hAnsi="Arial" w:cs="Arial"/>
                <w:szCs w:val="20"/>
                <w:lang w:val="en-GB" w:eastAsia="en-GB"/>
              </w:rPr>
              <w:t xml:space="preserve">Physical assessment facilities (or if using a hybrid or e-learning model – software or internet platform) conducive to hosting the number of learners comfortably and safely for the duration of this </w:t>
            </w:r>
            <w:proofErr w:type="gramStart"/>
            <w:r w:rsidRPr="00681CCC">
              <w:rPr>
                <w:rFonts w:ascii="Arial" w:eastAsia="Arial" w:hAnsi="Arial" w:cs="Arial"/>
                <w:szCs w:val="20"/>
                <w:lang w:val="en-GB" w:eastAsia="en-GB"/>
              </w:rPr>
              <w:t>module</w:t>
            </w:r>
            <w:proofErr w:type="gramEnd"/>
          </w:p>
          <w:p w14:paraId="3DF6B916" w14:textId="77777777" w:rsidR="00B72E06" w:rsidRPr="00681CCC" w:rsidRDefault="00B72E06" w:rsidP="00B72E06">
            <w:pPr>
              <w:numPr>
                <w:ilvl w:val="0"/>
                <w:numId w:val="34"/>
              </w:numPr>
              <w:contextualSpacing/>
              <w:rPr>
                <w:rFonts w:ascii="Arial" w:eastAsia="Arial" w:hAnsi="Arial" w:cs="Arial"/>
                <w:szCs w:val="20"/>
                <w:lang w:val="en-GB" w:eastAsia="en-GB"/>
              </w:rPr>
            </w:pPr>
            <w:r w:rsidRPr="00681CCC">
              <w:rPr>
                <w:rFonts w:ascii="Arial" w:eastAsia="Arial" w:hAnsi="Arial" w:cs="Arial"/>
                <w:szCs w:val="20"/>
                <w:lang w:val="en-GB" w:eastAsia="en-GB"/>
              </w:rPr>
              <w:t xml:space="preserve">Facilities that meet the minimum requirements for the comfort of learners (ablutions, hand washing facilities, sheltered from the elements etc.) if </w:t>
            </w:r>
            <w:proofErr w:type="gramStart"/>
            <w:r w:rsidRPr="00681CCC">
              <w:rPr>
                <w:rFonts w:ascii="Arial" w:eastAsia="Arial" w:hAnsi="Arial" w:cs="Arial"/>
                <w:szCs w:val="20"/>
                <w:lang w:val="en-GB" w:eastAsia="en-GB"/>
              </w:rPr>
              <w:t>relevant</w:t>
            </w:r>
            <w:proofErr w:type="gramEnd"/>
          </w:p>
          <w:p w14:paraId="3D274D92" w14:textId="77777777" w:rsidR="00B72E06" w:rsidRPr="00681CCC" w:rsidRDefault="00B72E06" w:rsidP="00B72E06">
            <w:pPr>
              <w:numPr>
                <w:ilvl w:val="0"/>
                <w:numId w:val="34"/>
              </w:numPr>
              <w:contextualSpacing/>
              <w:rPr>
                <w:rFonts w:ascii="Arial" w:eastAsia="Arial" w:hAnsi="Arial" w:cs="Arial"/>
                <w:szCs w:val="20"/>
                <w:lang w:val="en-GB" w:eastAsia="en-GB"/>
              </w:rPr>
            </w:pPr>
            <w:r w:rsidRPr="00681CCC">
              <w:rPr>
                <w:rFonts w:ascii="Arial" w:eastAsia="Arial" w:hAnsi="Arial" w:cs="Arial"/>
                <w:szCs w:val="20"/>
                <w:lang w:val="en-GB" w:eastAsia="en-GB"/>
              </w:rPr>
              <w:t xml:space="preserve">All assessment instruments to cover the related </w:t>
            </w:r>
            <w:proofErr w:type="gramStart"/>
            <w:r w:rsidRPr="00681CCC">
              <w:rPr>
                <w:rFonts w:ascii="Arial" w:eastAsia="Arial" w:hAnsi="Arial" w:cs="Arial"/>
                <w:szCs w:val="20"/>
                <w:lang w:val="en-GB" w:eastAsia="en-GB"/>
              </w:rPr>
              <w:t>topics</w:t>
            </w:r>
            <w:proofErr w:type="gramEnd"/>
          </w:p>
          <w:p w14:paraId="27D7A5F1" w14:textId="77777777" w:rsidR="00B72E06" w:rsidRPr="00681CCC" w:rsidRDefault="00B72E06" w:rsidP="00B72E06">
            <w:pPr>
              <w:numPr>
                <w:ilvl w:val="0"/>
                <w:numId w:val="34"/>
              </w:numPr>
              <w:contextualSpacing/>
              <w:rPr>
                <w:rFonts w:ascii="Arial" w:eastAsia="Arial" w:hAnsi="Arial" w:cs="Arial"/>
                <w:szCs w:val="20"/>
                <w:lang w:val="en-GB" w:eastAsia="en-GB"/>
              </w:rPr>
            </w:pPr>
            <w:r w:rsidRPr="00681CCC">
              <w:rPr>
                <w:rFonts w:ascii="Arial" w:eastAsia="Arial" w:hAnsi="Arial" w:cs="Arial"/>
                <w:szCs w:val="20"/>
                <w:lang w:val="en-GB" w:eastAsia="en-GB"/>
              </w:rPr>
              <w:t>Tools and standards for internal assessment</w:t>
            </w:r>
          </w:p>
          <w:p w14:paraId="1705E878" w14:textId="77777777" w:rsidR="00B72E06" w:rsidRPr="00681CCC" w:rsidRDefault="00B72E06" w:rsidP="00B72E06">
            <w:pPr>
              <w:numPr>
                <w:ilvl w:val="0"/>
                <w:numId w:val="34"/>
              </w:numPr>
              <w:contextualSpacing/>
              <w:rPr>
                <w:rFonts w:ascii="Arial" w:eastAsia="Arial" w:hAnsi="Arial" w:cs="Arial"/>
                <w:szCs w:val="20"/>
                <w:lang w:val="en-GB" w:eastAsia="en-GB"/>
              </w:rPr>
            </w:pPr>
            <w:r w:rsidRPr="00681CCC">
              <w:rPr>
                <w:rFonts w:ascii="Arial" w:eastAsia="Arial" w:hAnsi="Arial" w:cs="Arial"/>
                <w:szCs w:val="20"/>
                <w:lang w:val="en-GB" w:eastAsia="en-GB"/>
              </w:rPr>
              <w:t>Record keeping systems to capture learner data and issue a statement of results</w:t>
            </w:r>
          </w:p>
        </w:tc>
      </w:tr>
      <w:tr w:rsidR="00B72E06" w:rsidRPr="00681CCC" w14:paraId="71C81BB4" w14:textId="77777777" w:rsidTr="003C767B">
        <w:tc>
          <w:tcPr>
            <w:tcW w:w="2830" w:type="dxa"/>
            <w:shd w:val="clear" w:color="auto" w:fill="F2F2F2" w:themeFill="background1" w:themeFillShade="F2"/>
          </w:tcPr>
          <w:p w14:paraId="0AEC4149" w14:textId="77777777" w:rsidR="00B72E06" w:rsidRPr="00681CCC" w:rsidRDefault="00B72E06" w:rsidP="003C767B">
            <w:pPr>
              <w:rPr>
                <w:rFonts w:ascii="Arial" w:eastAsia="Arial" w:hAnsi="Arial" w:cs="Arial"/>
                <w:szCs w:val="20"/>
                <w:lang w:val="en-GB" w:eastAsia="en-GB"/>
              </w:rPr>
            </w:pPr>
            <w:r w:rsidRPr="00681CCC">
              <w:rPr>
                <w:rFonts w:ascii="Arial" w:eastAsia="Arial" w:hAnsi="Arial" w:cs="Arial"/>
                <w:b/>
                <w:color w:val="auto"/>
                <w:sz w:val="20"/>
                <w:szCs w:val="20"/>
                <w:lang w:val="en-GB" w:eastAsia="en-GB"/>
              </w:rPr>
              <w:t>CONSUMABLES</w:t>
            </w:r>
          </w:p>
        </w:tc>
        <w:tc>
          <w:tcPr>
            <w:tcW w:w="6800" w:type="dxa"/>
            <w:shd w:val="clear" w:color="auto" w:fill="auto"/>
          </w:tcPr>
          <w:p w14:paraId="249135C2" w14:textId="77777777" w:rsidR="00B72E06" w:rsidRPr="00681CCC" w:rsidRDefault="00B72E06" w:rsidP="003C767B">
            <w:pPr>
              <w:outlineLvl w:val="1"/>
              <w:rPr>
                <w:rFonts w:ascii="Arial" w:eastAsia="Arial" w:hAnsi="Arial" w:cs="Arial"/>
                <w:lang w:val="en-GB" w:eastAsia="en-GB"/>
              </w:rPr>
            </w:pPr>
            <w:r w:rsidRPr="00681CCC">
              <w:rPr>
                <w:rFonts w:ascii="Arial" w:eastAsia="Arial" w:hAnsi="Arial" w:cs="Arial"/>
                <w:lang w:val="en-GB" w:eastAsia="en-GB"/>
              </w:rPr>
              <w:t>All consumables required for assessment of this module</w:t>
            </w:r>
          </w:p>
        </w:tc>
      </w:tr>
    </w:tbl>
    <w:p w14:paraId="24DBCC7E" w14:textId="77777777" w:rsidR="00B72E06" w:rsidRPr="00681CCC" w:rsidRDefault="00B72E06" w:rsidP="00B72E06"/>
    <w:p w14:paraId="1F40BA3E" w14:textId="77777777" w:rsidR="00B72E06" w:rsidRPr="00681CCC" w:rsidRDefault="00B72E06" w:rsidP="00B72E06">
      <w:pPr>
        <w:keepNext/>
        <w:keepLines/>
        <w:spacing w:before="40" w:after="0"/>
        <w:outlineLvl w:val="4"/>
        <w:rPr>
          <w:rFonts w:eastAsiaTheme="majorEastAsia" w:cstheme="majorBidi"/>
          <w:b/>
          <w:color w:val="808080" w:themeColor="background1" w:themeShade="80"/>
        </w:rPr>
      </w:pPr>
      <w:r w:rsidRPr="00681CCC">
        <w:rPr>
          <w:rFonts w:eastAsiaTheme="majorEastAsia" w:cstheme="majorBidi"/>
          <w:b/>
          <w:i/>
          <w:iCs/>
          <w:color w:val="808080" w:themeColor="background1" w:themeShade="80"/>
        </w:rPr>
        <w:t>Human Resource Requirements:</w:t>
      </w:r>
    </w:p>
    <w:tbl>
      <w:tblPr>
        <w:tblStyle w:val="TableGrid"/>
        <w:tblW w:w="0" w:type="auto"/>
        <w:tblLook w:val="04A0" w:firstRow="1" w:lastRow="0" w:firstColumn="1" w:lastColumn="0" w:noHBand="0" w:noVBand="1"/>
      </w:tblPr>
      <w:tblGrid>
        <w:gridCol w:w="3539"/>
        <w:gridCol w:w="6091"/>
      </w:tblGrid>
      <w:tr w:rsidR="00B72E06" w:rsidRPr="00681CCC" w14:paraId="523D9B01" w14:textId="77777777" w:rsidTr="003C767B">
        <w:tc>
          <w:tcPr>
            <w:tcW w:w="9630" w:type="dxa"/>
            <w:gridSpan w:val="2"/>
            <w:shd w:val="clear" w:color="auto" w:fill="F2F2F2" w:themeFill="background1" w:themeFillShade="F2"/>
          </w:tcPr>
          <w:p w14:paraId="1135A668" w14:textId="77777777" w:rsidR="00B72E06" w:rsidRPr="00681CCC" w:rsidRDefault="00B72E06" w:rsidP="003C767B">
            <w:pPr>
              <w:jc w:val="center"/>
              <w:rPr>
                <w:rFonts w:ascii="Arial" w:eastAsia="Arial" w:hAnsi="Arial" w:cs="Arial"/>
                <w:szCs w:val="20"/>
                <w:lang w:val="en-GB" w:eastAsia="en-GB"/>
              </w:rPr>
            </w:pPr>
            <w:r w:rsidRPr="00681CCC">
              <w:rPr>
                <w:rFonts w:ascii="Arial" w:eastAsia="Arial" w:hAnsi="Arial" w:cs="Arial"/>
                <w:b/>
                <w:color w:val="auto"/>
                <w:sz w:val="20"/>
                <w:szCs w:val="20"/>
                <w:lang w:val="en-GB" w:eastAsia="en-GB"/>
              </w:rPr>
              <w:t>SKILLS DEVELOPMENT PROVIDER (SDP)</w:t>
            </w:r>
          </w:p>
        </w:tc>
      </w:tr>
      <w:tr w:rsidR="00B72E06" w:rsidRPr="00681CCC" w14:paraId="11226A09" w14:textId="77777777" w:rsidTr="003C767B">
        <w:tc>
          <w:tcPr>
            <w:tcW w:w="3539" w:type="dxa"/>
            <w:shd w:val="clear" w:color="auto" w:fill="F2F2F2" w:themeFill="background1" w:themeFillShade="F2"/>
          </w:tcPr>
          <w:p w14:paraId="20704A2F" w14:textId="77777777" w:rsidR="00B72E06" w:rsidRPr="00681CCC" w:rsidRDefault="00B72E06" w:rsidP="003C767B">
            <w:pPr>
              <w:rPr>
                <w:rFonts w:ascii="Arial" w:eastAsia="Arial" w:hAnsi="Arial" w:cs="Arial"/>
                <w:b/>
                <w:color w:val="auto"/>
                <w:sz w:val="20"/>
                <w:szCs w:val="20"/>
                <w:lang w:val="en-GB" w:eastAsia="en-GB"/>
              </w:rPr>
            </w:pPr>
            <w:r w:rsidRPr="00681CCC">
              <w:rPr>
                <w:rFonts w:ascii="Arial" w:eastAsia="Arial" w:hAnsi="Arial" w:cs="Arial"/>
                <w:b/>
                <w:color w:val="auto"/>
                <w:sz w:val="20"/>
                <w:szCs w:val="20"/>
                <w:lang w:val="en-GB" w:eastAsia="en-GB"/>
              </w:rPr>
              <w:t xml:space="preserve">QUALIFICATIONS &amp; EXPERIENCE </w:t>
            </w:r>
          </w:p>
        </w:tc>
        <w:tc>
          <w:tcPr>
            <w:tcW w:w="6091" w:type="dxa"/>
            <w:shd w:val="clear" w:color="auto" w:fill="auto"/>
          </w:tcPr>
          <w:p w14:paraId="0EDAB83B" w14:textId="77777777" w:rsidR="00B72E06" w:rsidRPr="00681CCC" w:rsidRDefault="00B72E06" w:rsidP="003C767B">
            <w:pPr>
              <w:contextualSpacing/>
              <w:outlineLvl w:val="1"/>
              <w:rPr>
                <w:rFonts w:ascii="Arial" w:eastAsia="Arial" w:hAnsi="Arial" w:cs="Arial"/>
                <w:color w:val="2F5496"/>
                <w:szCs w:val="20"/>
                <w:lang w:val="en-GB" w:eastAsia="en-GB"/>
              </w:rPr>
            </w:pPr>
            <w:r w:rsidRPr="00681CCC">
              <w:rPr>
                <w:rFonts w:ascii="Arial" w:eastAsia="Arial" w:hAnsi="Arial" w:cs="Arial"/>
                <w:color w:val="2F5496"/>
                <w:szCs w:val="20"/>
                <w:lang w:val="en-GB" w:eastAsia="en-GB"/>
              </w:rPr>
              <w:t>Qualification of lecturer (SME):</w:t>
            </w:r>
          </w:p>
          <w:p w14:paraId="77DA6A06" w14:textId="3EABEE90" w:rsidR="00B72E06" w:rsidRPr="00681CCC" w:rsidRDefault="00B72E06" w:rsidP="00B72E06">
            <w:pPr>
              <w:numPr>
                <w:ilvl w:val="0"/>
                <w:numId w:val="32"/>
              </w:numPr>
              <w:contextualSpacing/>
              <w:outlineLvl w:val="1"/>
              <w:rPr>
                <w:rFonts w:ascii="Arial" w:eastAsia="Arial" w:hAnsi="Arial" w:cs="Arial"/>
                <w:lang w:val="en-GB" w:eastAsia="en-GB"/>
              </w:rPr>
            </w:pPr>
            <w:r w:rsidRPr="00681CCC">
              <w:rPr>
                <w:rFonts w:ascii="Arial" w:eastAsia="Calibri" w:hAnsi="Arial" w:cs="Arial"/>
                <w:color w:val="2F5496"/>
                <w:kern w:val="2"/>
                <w:lang w:val="en-GB" w:eastAsia="en-US"/>
                <w14:ligatures w14:val="standardContextual"/>
              </w:rPr>
              <w:t xml:space="preserve">NQF </w:t>
            </w:r>
            <w:r w:rsidR="000261C2">
              <w:rPr>
                <w:rFonts w:ascii="Arial" w:eastAsia="Calibri" w:hAnsi="Arial" w:cs="Arial"/>
                <w:color w:val="2F5496"/>
                <w:kern w:val="2"/>
                <w:lang w:val="en-GB" w:eastAsia="en-US"/>
                <w14:ligatures w14:val="standardContextual"/>
              </w:rPr>
              <w:t>5</w:t>
            </w:r>
            <w:r w:rsidRPr="00681CCC">
              <w:rPr>
                <w:rFonts w:ascii="Arial" w:eastAsia="Calibri" w:hAnsi="Arial" w:cs="Arial"/>
                <w:color w:val="2F5496"/>
                <w:kern w:val="2"/>
                <w:lang w:val="en-GB" w:eastAsia="en-US"/>
                <w14:ligatures w14:val="standardContextual"/>
              </w:rPr>
              <w:t xml:space="preserve"> qualifications </w:t>
            </w:r>
            <w:r w:rsidRPr="00A43D5F">
              <w:rPr>
                <w:rFonts w:ascii="Arial" w:eastAsia="Calibri" w:hAnsi="Arial" w:cs="Arial"/>
                <w:color w:val="2F5496"/>
                <w:kern w:val="2"/>
                <w:lang w:val="en-GB" w:eastAsia="en-US"/>
                <w14:ligatures w14:val="standardContextual"/>
              </w:rPr>
              <w:t>with 4</w:t>
            </w:r>
            <w:r w:rsidRPr="00681CCC">
              <w:rPr>
                <w:rFonts w:ascii="Arial" w:eastAsia="Calibri" w:hAnsi="Arial" w:cs="Arial"/>
                <w:color w:val="2F5496"/>
                <w:kern w:val="2"/>
                <w:lang w:val="en-GB" w:eastAsia="en-US"/>
                <w14:ligatures w14:val="standardContextual"/>
              </w:rPr>
              <w:t xml:space="preserve"> year</w:t>
            </w:r>
            <w:r>
              <w:rPr>
                <w:rFonts w:ascii="Arial" w:eastAsia="Calibri" w:hAnsi="Arial" w:cs="Arial"/>
                <w:color w:val="2F5496"/>
                <w:kern w:val="2"/>
                <w:lang w:val="en-GB" w:eastAsia="en-US"/>
                <w14:ligatures w14:val="standardContextual"/>
              </w:rPr>
              <w:t>s</w:t>
            </w:r>
            <w:r w:rsidRPr="00681CCC">
              <w:rPr>
                <w:rFonts w:ascii="Arial" w:eastAsia="Calibri" w:hAnsi="Arial" w:cs="Arial"/>
                <w:color w:val="2F5496"/>
                <w:kern w:val="2"/>
                <w:lang w:val="en-GB" w:eastAsia="en-US"/>
                <w14:ligatures w14:val="standardContextual"/>
              </w:rPr>
              <w:t>’ experience</w:t>
            </w:r>
          </w:p>
        </w:tc>
      </w:tr>
      <w:tr w:rsidR="00B72E06" w:rsidRPr="00681CCC" w14:paraId="650123DD" w14:textId="77777777" w:rsidTr="003C767B">
        <w:tc>
          <w:tcPr>
            <w:tcW w:w="3539" w:type="dxa"/>
            <w:shd w:val="clear" w:color="auto" w:fill="F2F2F2" w:themeFill="background1" w:themeFillShade="F2"/>
          </w:tcPr>
          <w:p w14:paraId="704A8680" w14:textId="77777777" w:rsidR="00B72E06" w:rsidRPr="00681CCC" w:rsidRDefault="00B72E06" w:rsidP="003C767B">
            <w:pPr>
              <w:rPr>
                <w:rFonts w:ascii="Arial" w:eastAsia="Arial" w:hAnsi="Arial" w:cs="Arial"/>
                <w:b/>
                <w:color w:val="auto"/>
                <w:sz w:val="20"/>
                <w:szCs w:val="20"/>
                <w:lang w:val="en-GB" w:eastAsia="en-GB"/>
              </w:rPr>
            </w:pPr>
            <w:r w:rsidRPr="00681CCC">
              <w:rPr>
                <w:rFonts w:ascii="Arial" w:eastAsia="Arial" w:hAnsi="Arial" w:cs="Arial"/>
                <w:b/>
                <w:color w:val="auto"/>
                <w:sz w:val="20"/>
                <w:szCs w:val="20"/>
                <w:lang w:val="en-GB" w:eastAsia="en-GB"/>
              </w:rPr>
              <w:t xml:space="preserve">FACILITATOR/LEARNER RATIO  </w:t>
            </w:r>
          </w:p>
        </w:tc>
        <w:tc>
          <w:tcPr>
            <w:tcW w:w="6091" w:type="dxa"/>
            <w:shd w:val="clear" w:color="auto" w:fill="auto"/>
          </w:tcPr>
          <w:p w14:paraId="7616D548" w14:textId="77777777" w:rsidR="00B72E06" w:rsidRPr="00681CCC" w:rsidRDefault="00B72E06" w:rsidP="003C767B">
            <w:pPr>
              <w:outlineLvl w:val="1"/>
              <w:rPr>
                <w:rFonts w:ascii="Arial" w:eastAsia="Arial" w:hAnsi="Arial" w:cs="Arial"/>
                <w:lang w:val="en-GB" w:eastAsia="en-GB"/>
              </w:rPr>
            </w:pPr>
            <w:r w:rsidRPr="00681CCC">
              <w:rPr>
                <w:rFonts w:ascii="Arial" w:eastAsia="Calibri" w:hAnsi="Arial" w:cs="Arial"/>
                <w:color w:val="2F5496"/>
                <w:kern w:val="2"/>
                <w:lang w:val="en-GB" w:eastAsia="en-US"/>
                <w14:ligatures w14:val="standardContextual"/>
              </w:rPr>
              <w:t>1: maximum 30</w:t>
            </w:r>
          </w:p>
        </w:tc>
      </w:tr>
    </w:tbl>
    <w:p w14:paraId="77C9C719" w14:textId="77777777" w:rsidR="00B72E06" w:rsidRPr="00681CCC" w:rsidRDefault="00B72E06" w:rsidP="00B72E06"/>
    <w:tbl>
      <w:tblPr>
        <w:tblStyle w:val="TableGrid"/>
        <w:tblW w:w="0" w:type="auto"/>
        <w:tblLook w:val="04A0" w:firstRow="1" w:lastRow="0" w:firstColumn="1" w:lastColumn="0" w:noHBand="0" w:noVBand="1"/>
      </w:tblPr>
      <w:tblGrid>
        <w:gridCol w:w="3539"/>
        <w:gridCol w:w="6091"/>
      </w:tblGrid>
      <w:tr w:rsidR="00B72E06" w:rsidRPr="00681CCC" w14:paraId="6A5E0A29" w14:textId="77777777" w:rsidTr="003C767B">
        <w:tc>
          <w:tcPr>
            <w:tcW w:w="9630" w:type="dxa"/>
            <w:gridSpan w:val="2"/>
            <w:shd w:val="clear" w:color="auto" w:fill="F2F2F2" w:themeFill="background1" w:themeFillShade="F2"/>
          </w:tcPr>
          <w:p w14:paraId="12E806EA" w14:textId="77777777" w:rsidR="00B72E06" w:rsidRPr="00681CCC" w:rsidRDefault="00B72E06" w:rsidP="003C767B">
            <w:pPr>
              <w:jc w:val="center"/>
              <w:rPr>
                <w:rFonts w:ascii="Arial" w:eastAsia="Arial" w:hAnsi="Arial" w:cs="Arial"/>
                <w:szCs w:val="20"/>
                <w:lang w:val="en-GB" w:eastAsia="en-GB"/>
              </w:rPr>
            </w:pPr>
            <w:r w:rsidRPr="00681CCC">
              <w:rPr>
                <w:rFonts w:ascii="Arial" w:eastAsia="Arial" w:hAnsi="Arial" w:cs="Arial"/>
                <w:b/>
                <w:color w:val="auto"/>
                <w:sz w:val="20"/>
                <w:szCs w:val="20"/>
                <w:lang w:val="en-GB" w:eastAsia="en-GB"/>
              </w:rPr>
              <w:t>ASSESSMENT CENTRE</w:t>
            </w:r>
          </w:p>
        </w:tc>
      </w:tr>
      <w:tr w:rsidR="00B72E06" w:rsidRPr="00681CCC" w14:paraId="1FA1028A" w14:textId="77777777" w:rsidTr="003C767B">
        <w:tc>
          <w:tcPr>
            <w:tcW w:w="3539" w:type="dxa"/>
            <w:shd w:val="clear" w:color="auto" w:fill="F2F2F2" w:themeFill="background1" w:themeFillShade="F2"/>
          </w:tcPr>
          <w:p w14:paraId="34B8A7DA" w14:textId="77777777" w:rsidR="00B72E06" w:rsidRPr="00681CCC" w:rsidRDefault="00B72E06" w:rsidP="003C767B">
            <w:pPr>
              <w:rPr>
                <w:rFonts w:ascii="Arial" w:eastAsia="Arial" w:hAnsi="Arial" w:cs="Arial"/>
                <w:b/>
                <w:color w:val="auto"/>
                <w:sz w:val="20"/>
                <w:szCs w:val="20"/>
                <w:lang w:val="en-GB" w:eastAsia="en-GB"/>
              </w:rPr>
            </w:pPr>
            <w:r w:rsidRPr="00681CCC">
              <w:rPr>
                <w:rFonts w:ascii="Arial" w:eastAsia="Arial" w:hAnsi="Arial" w:cs="Arial"/>
                <w:b/>
                <w:color w:val="auto"/>
                <w:sz w:val="20"/>
                <w:szCs w:val="20"/>
                <w:lang w:val="en-GB" w:eastAsia="en-GB"/>
              </w:rPr>
              <w:t xml:space="preserve">QUALIFICATIONS &amp; EXPERIENCE </w:t>
            </w:r>
          </w:p>
        </w:tc>
        <w:tc>
          <w:tcPr>
            <w:tcW w:w="6091" w:type="dxa"/>
            <w:shd w:val="clear" w:color="auto" w:fill="auto"/>
          </w:tcPr>
          <w:p w14:paraId="2B0C31AF" w14:textId="77777777" w:rsidR="00B72E06" w:rsidRPr="00681CCC" w:rsidRDefault="00B72E06" w:rsidP="003C767B">
            <w:pPr>
              <w:outlineLvl w:val="1"/>
              <w:rPr>
                <w:rFonts w:ascii="Arial" w:eastAsia="Arial" w:hAnsi="Arial" w:cs="Arial"/>
                <w:lang w:val="en-GB" w:eastAsia="en-GB"/>
              </w:rPr>
            </w:pPr>
            <w:r w:rsidRPr="00681CCC">
              <w:rPr>
                <w:rFonts w:ascii="Arial" w:eastAsia="Arial" w:hAnsi="Arial" w:cs="Arial"/>
                <w:lang w:val="en-GB" w:eastAsia="en-GB"/>
              </w:rPr>
              <w:t>Qualification of Assessor:</w:t>
            </w:r>
          </w:p>
          <w:p w14:paraId="0DDAD819" w14:textId="2EBCBF7F" w:rsidR="00B72E06" w:rsidRPr="00681CCC" w:rsidRDefault="00B72E06" w:rsidP="00B72E06">
            <w:pPr>
              <w:numPr>
                <w:ilvl w:val="0"/>
                <w:numId w:val="32"/>
              </w:numPr>
              <w:outlineLvl w:val="1"/>
              <w:rPr>
                <w:rFonts w:ascii="Arial" w:eastAsia="Arial" w:hAnsi="Arial" w:cs="Arial"/>
                <w:lang w:val="en-GB" w:eastAsia="en-GB"/>
              </w:rPr>
            </w:pPr>
            <w:r w:rsidRPr="00681CCC">
              <w:rPr>
                <w:rFonts w:ascii="Arial" w:eastAsia="Arial" w:hAnsi="Arial" w:cs="Arial"/>
                <w:lang w:val="en-GB" w:eastAsia="en-GB"/>
              </w:rPr>
              <w:t xml:space="preserve">NQF </w:t>
            </w:r>
            <w:r w:rsidR="00722641">
              <w:rPr>
                <w:rFonts w:ascii="Arial" w:eastAsia="Arial" w:hAnsi="Arial" w:cs="Arial"/>
                <w:lang w:val="en-GB" w:eastAsia="en-GB"/>
              </w:rPr>
              <w:t>5</w:t>
            </w:r>
            <w:r w:rsidR="00024CEE">
              <w:rPr>
                <w:rFonts w:ascii="Arial" w:eastAsia="Arial" w:hAnsi="Arial" w:cs="Arial"/>
                <w:lang w:val="en-GB" w:eastAsia="en-GB"/>
              </w:rPr>
              <w:t xml:space="preserve"> </w:t>
            </w:r>
            <w:r w:rsidRPr="00681CCC">
              <w:rPr>
                <w:rFonts w:ascii="Arial" w:eastAsia="Arial" w:hAnsi="Arial" w:cs="Arial"/>
                <w:lang w:val="en-GB" w:eastAsia="en-GB"/>
              </w:rPr>
              <w:t xml:space="preserve">qualifications </w:t>
            </w:r>
            <w:r w:rsidRPr="00A43D5F">
              <w:rPr>
                <w:rFonts w:ascii="Arial" w:eastAsia="Arial" w:hAnsi="Arial" w:cs="Arial"/>
                <w:lang w:val="en-GB" w:eastAsia="en-GB"/>
              </w:rPr>
              <w:t>with 4 years’ experience</w:t>
            </w:r>
          </w:p>
        </w:tc>
      </w:tr>
      <w:tr w:rsidR="00B72E06" w:rsidRPr="00681CCC" w14:paraId="52D2C95A" w14:textId="77777777" w:rsidTr="003C767B">
        <w:tc>
          <w:tcPr>
            <w:tcW w:w="3539" w:type="dxa"/>
            <w:shd w:val="clear" w:color="auto" w:fill="F2F2F2" w:themeFill="background1" w:themeFillShade="F2"/>
          </w:tcPr>
          <w:p w14:paraId="7EEB183C" w14:textId="77777777" w:rsidR="00B72E06" w:rsidRPr="00681CCC" w:rsidRDefault="00B72E06" w:rsidP="003C767B">
            <w:pPr>
              <w:rPr>
                <w:rFonts w:ascii="Arial" w:eastAsia="Arial" w:hAnsi="Arial" w:cs="Arial"/>
                <w:b/>
                <w:color w:val="auto"/>
                <w:sz w:val="20"/>
                <w:szCs w:val="20"/>
                <w:lang w:val="en-GB" w:eastAsia="en-GB"/>
              </w:rPr>
            </w:pPr>
            <w:r w:rsidRPr="00681CCC">
              <w:rPr>
                <w:rFonts w:ascii="Arial" w:eastAsia="Arial" w:hAnsi="Arial" w:cs="Arial"/>
                <w:b/>
                <w:color w:val="auto"/>
                <w:sz w:val="20"/>
                <w:szCs w:val="20"/>
                <w:lang w:val="en-GB" w:eastAsia="en-GB"/>
              </w:rPr>
              <w:t xml:space="preserve">FACILITATOR/LEARNER RATIO  </w:t>
            </w:r>
          </w:p>
        </w:tc>
        <w:tc>
          <w:tcPr>
            <w:tcW w:w="6091" w:type="dxa"/>
            <w:shd w:val="clear" w:color="auto" w:fill="auto"/>
          </w:tcPr>
          <w:p w14:paraId="1C0DA72A" w14:textId="77777777" w:rsidR="00B72E06" w:rsidRPr="00681CCC" w:rsidRDefault="00B72E06" w:rsidP="003C767B">
            <w:pPr>
              <w:outlineLvl w:val="1"/>
              <w:rPr>
                <w:rFonts w:ascii="Arial" w:eastAsia="Arial" w:hAnsi="Arial" w:cs="Arial"/>
                <w:lang w:val="en-GB" w:eastAsia="en-GB"/>
              </w:rPr>
            </w:pPr>
            <w:r w:rsidRPr="00681CCC">
              <w:rPr>
                <w:rFonts w:ascii="Arial" w:eastAsia="Arial" w:hAnsi="Arial" w:cs="Arial"/>
                <w:lang w:val="en-GB" w:eastAsia="en-GB"/>
              </w:rPr>
              <w:t>1: maximum 30</w:t>
            </w:r>
          </w:p>
        </w:tc>
      </w:tr>
    </w:tbl>
    <w:p w14:paraId="7B836C64" w14:textId="77777777" w:rsidR="00B72E06" w:rsidRPr="00681CCC" w:rsidRDefault="00B72E06" w:rsidP="00B72E06"/>
    <w:p w14:paraId="7BE22B57" w14:textId="77777777" w:rsidR="00B72E06" w:rsidRPr="00681CCC" w:rsidRDefault="00B72E06" w:rsidP="00B72E06">
      <w:pPr>
        <w:keepNext/>
        <w:keepLines/>
        <w:spacing w:before="40" w:after="0"/>
        <w:outlineLvl w:val="4"/>
        <w:rPr>
          <w:rFonts w:eastAsiaTheme="majorEastAsia" w:cstheme="majorBidi"/>
          <w:b/>
          <w:color w:val="808080" w:themeColor="background1" w:themeShade="80"/>
        </w:rPr>
      </w:pPr>
      <w:r w:rsidRPr="00681CCC">
        <w:rPr>
          <w:rFonts w:eastAsiaTheme="majorEastAsia" w:cstheme="majorBidi"/>
          <w:b/>
          <w:i/>
          <w:iCs/>
          <w:color w:val="808080" w:themeColor="background1" w:themeShade="80"/>
        </w:rPr>
        <w:t>Legal Requirements:</w:t>
      </w:r>
    </w:p>
    <w:tbl>
      <w:tblPr>
        <w:tblStyle w:val="TableGrid"/>
        <w:tblW w:w="0" w:type="auto"/>
        <w:tblLook w:val="04A0" w:firstRow="1" w:lastRow="0" w:firstColumn="1" w:lastColumn="0" w:noHBand="0" w:noVBand="1"/>
      </w:tblPr>
      <w:tblGrid>
        <w:gridCol w:w="3539"/>
        <w:gridCol w:w="6091"/>
      </w:tblGrid>
      <w:tr w:rsidR="00B72E06" w:rsidRPr="00681CCC" w14:paraId="23416AD9" w14:textId="77777777" w:rsidTr="003C767B">
        <w:tc>
          <w:tcPr>
            <w:tcW w:w="9630" w:type="dxa"/>
            <w:gridSpan w:val="2"/>
            <w:shd w:val="clear" w:color="auto" w:fill="F2F2F2" w:themeFill="background1" w:themeFillShade="F2"/>
          </w:tcPr>
          <w:p w14:paraId="2EA5A1EA" w14:textId="77777777" w:rsidR="00B72E06" w:rsidRPr="00681CCC" w:rsidRDefault="00B72E06" w:rsidP="003C767B">
            <w:pPr>
              <w:jc w:val="center"/>
              <w:rPr>
                <w:rFonts w:ascii="Arial" w:eastAsia="Arial" w:hAnsi="Arial" w:cs="Arial"/>
                <w:szCs w:val="20"/>
                <w:lang w:val="en-GB" w:eastAsia="en-GB"/>
              </w:rPr>
            </w:pPr>
            <w:r w:rsidRPr="00681CCC">
              <w:rPr>
                <w:rFonts w:ascii="Arial" w:eastAsia="Arial" w:hAnsi="Arial" w:cs="Arial"/>
                <w:b/>
                <w:color w:val="auto"/>
                <w:sz w:val="20"/>
                <w:szCs w:val="20"/>
                <w:lang w:val="en-GB" w:eastAsia="en-GB"/>
              </w:rPr>
              <w:t>SKILLS DEVELOPMENT PROVIDER (SDP)</w:t>
            </w:r>
          </w:p>
        </w:tc>
      </w:tr>
      <w:tr w:rsidR="00B72E06" w:rsidRPr="00681CCC" w14:paraId="02440C9F" w14:textId="77777777" w:rsidTr="003C767B">
        <w:tc>
          <w:tcPr>
            <w:tcW w:w="3539" w:type="dxa"/>
            <w:shd w:val="clear" w:color="auto" w:fill="F2F2F2" w:themeFill="background1" w:themeFillShade="F2"/>
          </w:tcPr>
          <w:p w14:paraId="1FACBC55" w14:textId="77777777" w:rsidR="00B72E06" w:rsidRPr="00681CCC" w:rsidRDefault="00B72E06" w:rsidP="003C767B">
            <w:pPr>
              <w:rPr>
                <w:rFonts w:ascii="Arial" w:eastAsia="Arial" w:hAnsi="Arial" w:cs="Arial"/>
                <w:b/>
                <w:color w:val="auto"/>
                <w:sz w:val="20"/>
                <w:szCs w:val="20"/>
                <w:lang w:val="en-GB" w:eastAsia="en-GB"/>
              </w:rPr>
            </w:pPr>
            <w:r w:rsidRPr="00681CCC">
              <w:rPr>
                <w:rFonts w:ascii="Arial" w:eastAsia="Arial" w:hAnsi="Arial" w:cs="Arial"/>
                <w:b/>
                <w:color w:val="auto"/>
                <w:sz w:val="20"/>
                <w:szCs w:val="20"/>
                <w:lang w:val="en-GB" w:eastAsia="en-GB"/>
              </w:rPr>
              <w:t xml:space="preserve">QUALIFICATIONS &amp; EXPERIENCE </w:t>
            </w:r>
          </w:p>
        </w:tc>
        <w:tc>
          <w:tcPr>
            <w:tcW w:w="6091" w:type="dxa"/>
            <w:shd w:val="clear" w:color="auto" w:fill="auto"/>
          </w:tcPr>
          <w:p w14:paraId="675D52F2" w14:textId="6E142BD5" w:rsidR="00B72E06" w:rsidRPr="00681CCC" w:rsidRDefault="00024CEE" w:rsidP="003C767B">
            <w:pPr>
              <w:outlineLvl w:val="1"/>
              <w:rPr>
                <w:rFonts w:ascii="Arial" w:eastAsia="Arial" w:hAnsi="Arial" w:cs="Arial"/>
                <w:lang w:val="en-GB" w:eastAsia="en-GB"/>
              </w:rPr>
            </w:pPr>
            <w:r>
              <w:rPr>
                <w:rFonts w:ascii="Arial" w:eastAsia="Arial" w:hAnsi="Arial" w:cs="Arial"/>
                <w:lang w:val="en-GB" w:eastAsia="en-GB"/>
              </w:rPr>
              <w:t>None</w:t>
            </w:r>
          </w:p>
        </w:tc>
      </w:tr>
      <w:tr w:rsidR="00B72E06" w:rsidRPr="00681CCC" w14:paraId="554CC520" w14:textId="77777777" w:rsidTr="003C767B">
        <w:tc>
          <w:tcPr>
            <w:tcW w:w="3539" w:type="dxa"/>
            <w:shd w:val="clear" w:color="auto" w:fill="F2F2F2" w:themeFill="background1" w:themeFillShade="F2"/>
          </w:tcPr>
          <w:p w14:paraId="07A4E929" w14:textId="77777777" w:rsidR="00B72E06" w:rsidRPr="00681CCC" w:rsidRDefault="00B72E06" w:rsidP="003C767B">
            <w:pPr>
              <w:rPr>
                <w:rFonts w:ascii="Arial" w:eastAsia="Arial" w:hAnsi="Arial" w:cs="Arial"/>
                <w:b/>
                <w:color w:val="auto"/>
                <w:sz w:val="20"/>
                <w:szCs w:val="20"/>
                <w:lang w:val="en-GB" w:eastAsia="en-GB"/>
              </w:rPr>
            </w:pPr>
            <w:r w:rsidRPr="00681CCC">
              <w:rPr>
                <w:rFonts w:ascii="Arial" w:eastAsia="Arial" w:hAnsi="Arial" w:cs="Arial"/>
                <w:b/>
                <w:color w:val="auto"/>
                <w:sz w:val="20"/>
                <w:szCs w:val="20"/>
                <w:lang w:val="en-GB" w:eastAsia="en-GB"/>
              </w:rPr>
              <w:t xml:space="preserve">FACILITATOR/LEARNER RATIO  </w:t>
            </w:r>
          </w:p>
        </w:tc>
        <w:tc>
          <w:tcPr>
            <w:tcW w:w="6091" w:type="dxa"/>
            <w:shd w:val="clear" w:color="auto" w:fill="auto"/>
          </w:tcPr>
          <w:p w14:paraId="5C91829E" w14:textId="0301AC96" w:rsidR="00B72E06" w:rsidRPr="00681CCC" w:rsidRDefault="00024CEE" w:rsidP="003C767B">
            <w:pPr>
              <w:outlineLvl w:val="1"/>
              <w:rPr>
                <w:rFonts w:ascii="Arial" w:eastAsia="Arial" w:hAnsi="Arial" w:cs="Arial"/>
                <w:lang w:val="en-GB" w:eastAsia="en-GB"/>
              </w:rPr>
            </w:pPr>
            <w:r>
              <w:rPr>
                <w:rFonts w:ascii="Arial" w:eastAsia="Calibri" w:hAnsi="Arial" w:cs="Arial"/>
                <w:color w:val="2F5496"/>
                <w:kern w:val="2"/>
                <w:lang w:val="en-GB" w:eastAsia="en-US"/>
                <w14:ligatures w14:val="standardContextual"/>
              </w:rPr>
              <w:t>None</w:t>
            </w:r>
          </w:p>
        </w:tc>
      </w:tr>
    </w:tbl>
    <w:p w14:paraId="7D333017" w14:textId="77777777" w:rsidR="00B72E06" w:rsidRPr="00681CCC" w:rsidRDefault="00B72E06" w:rsidP="00B72E06"/>
    <w:tbl>
      <w:tblPr>
        <w:tblStyle w:val="TableGrid"/>
        <w:tblW w:w="0" w:type="auto"/>
        <w:tblLook w:val="04A0" w:firstRow="1" w:lastRow="0" w:firstColumn="1" w:lastColumn="0" w:noHBand="0" w:noVBand="1"/>
      </w:tblPr>
      <w:tblGrid>
        <w:gridCol w:w="3539"/>
        <w:gridCol w:w="6091"/>
      </w:tblGrid>
      <w:tr w:rsidR="00B72E06" w:rsidRPr="00681CCC" w14:paraId="4AA802AD" w14:textId="77777777" w:rsidTr="003C767B">
        <w:tc>
          <w:tcPr>
            <w:tcW w:w="9630" w:type="dxa"/>
            <w:gridSpan w:val="2"/>
            <w:shd w:val="clear" w:color="auto" w:fill="F2F2F2" w:themeFill="background1" w:themeFillShade="F2"/>
          </w:tcPr>
          <w:p w14:paraId="2FC8EFE5" w14:textId="77777777" w:rsidR="00B72E06" w:rsidRPr="00681CCC" w:rsidRDefault="00B72E06" w:rsidP="003C767B">
            <w:pPr>
              <w:jc w:val="center"/>
              <w:rPr>
                <w:rFonts w:ascii="Arial" w:eastAsia="Arial" w:hAnsi="Arial" w:cs="Arial"/>
                <w:b/>
                <w:color w:val="auto"/>
                <w:sz w:val="20"/>
                <w:szCs w:val="20"/>
                <w:lang w:val="en-GB" w:eastAsia="en-GB"/>
              </w:rPr>
            </w:pPr>
            <w:r w:rsidRPr="00681CCC">
              <w:rPr>
                <w:rFonts w:ascii="Arial" w:eastAsia="Arial" w:hAnsi="Arial" w:cs="Arial"/>
                <w:b/>
                <w:color w:val="auto"/>
                <w:sz w:val="20"/>
                <w:szCs w:val="20"/>
                <w:lang w:val="en-GB" w:eastAsia="en-GB"/>
              </w:rPr>
              <w:t>ASSESSMENT CENTRE</w:t>
            </w:r>
          </w:p>
        </w:tc>
      </w:tr>
      <w:tr w:rsidR="00B72E06" w:rsidRPr="00681CCC" w14:paraId="4AA4141B" w14:textId="77777777" w:rsidTr="003C767B">
        <w:tc>
          <w:tcPr>
            <w:tcW w:w="3539" w:type="dxa"/>
            <w:shd w:val="clear" w:color="auto" w:fill="F2F2F2" w:themeFill="background1" w:themeFillShade="F2"/>
          </w:tcPr>
          <w:p w14:paraId="2A7B8290" w14:textId="77777777" w:rsidR="00B72E06" w:rsidRPr="00681CCC" w:rsidRDefault="00B72E06" w:rsidP="003C767B">
            <w:pPr>
              <w:rPr>
                <w:rFonts w:ascii="Arial" w:eastAsia="Arial" w:hAnsi="Arial" w:cs="Arial"/>
                <w:b/>
                <w:color w:val="auto"/>
                <w:sz w:val="20"/>
                <w:szCs w:val="20"/>
                <w:lang w:val="en-GB" w:eastAsia="en-GB"/>
              </w:rPr>
            </w:pPr>
            <w:r w:rsidRPr="00681CCC">
              <w:rPr>
                <w:rFonts w:ascii="Arial" w:eastAsia="Arial" w:hAnsi="Arial" w:cs="Arial"/>
                <w:b/>
                <w:color w:val="auto"/>
                <w:sz w:val="20"/>
                <w:szCs w:val="20"/>
                <w:lang w:val="en-GB" w:eastAsia="en-GB"/>
              </w:rPr>
              <w:t xml:space="preserve">QUALIFICATIONS &amp; EXPERIENCE </w:t>
            </w:r>
          </w:p>
        </w:tc>
        <w:tc>
          <w:tcPr>
            <w:tcW w:w="6091" w:type="dxa"/>
            <w:shd w:val="clear" w:color="auto" w:fill="auto"/>
          </w:tcPr>
          <w:p w14:paraId="16FEDE55" w14:textId="3982D5D1" w:rsidR="00B72E06" w:rsidRPr="00681CCC" w:rsidRDefault="00024CEE" w:rsidP="003C767B">
            <w:pPr>
              <w:outlineLvl w:val="1"/>
              <w:rPr>
                <w:rFonts w:ascii="Arial" w:eastAsia="Arial" w:hAnsi="Arial" w:cs="Arial"/>
                <w:lang w:val="en-GB" w:eastAsia="en-GB"/>
              </w:rPr>
            </w:pPr>
            <w:r>
              <w:rPr>
                <w:rFonts w:ascii="Arial" w:eastAsia="Arial" w:hAnsi="Arial" w:cs="Arial"/>
                <w:lang w:val="en-GB" w:eastAsia="en-GB"/>
              </w:rPr>
              <w:t>None</w:t>
            </w:r>
          </w:p>
        </w:tc>
      </w:tr>
      <w:tr w:rsidR="00B72E06" w:rsidRPr="00681CCC" w14:paraId="4AE85D4B" w14:textId="77777777" w:rsidTr="003C767B">
        <w:tc>
          <w:tcPr>
            <w:tcW w:w="3539" w:type="dxa"/>
            <w:shd w:val="clear" w:color="auto" w:fill="F2F2F2" w:themeFill="background1" w:themeFillShade="F2"/>
          </w:tcPr>
          <w:p w14:paraId="13A4369D" w14:textId="77777777" w:rsidR="00B72E06" w:rsidRPr="00681CCC" w:rsidRDefault="00B72E06" w:rsidP="003C767B">
            <w:pPr>
              <w:rPr>
                <w:rFonts w:ascii="Arial" w:eastAsia="Arial" w:hAnsi="Arial" w:cs="Arial"/>
                <w:b/>
                <w:color w:val="auto"/>
                <w:sz w:val="20"/>
                <w:szCs w:val="20"/>
                <w:lang w:val="en-GB" w:eastAsia="en-GB"/>
              </w:rPr>
            </w:pPr>
            <w:r w:rsidRPr="00681CCC">
              <w:rPr>
                <w:rFonts w:ascii="Arial" w:eastAsia="Arial" w:hAnsi="Arial" w:cs="Arial"/>
                <w:b/>
                <w:color w:val="auto"/>
                <w:sz w:val="20"/>
                <w:szCs w:val="20"/>
                <w:lang w:val="en-GB" w:eastAsia="en-GB"/>
              </w:rPr>
              <w:t xml:space="preserve">FACILITATOR/LEARNER RATIO  </w:t>
            </w:r>
          </w:p>
        </w:tc>
        <w:tc>
          <w:tcPr>
            <w:tcW w:w="6091" w:type="dxa"/>
            <w:shd w:val="clear" w:color="auto" w:fill="auto"/>
          </w:tcPr>
          <w:p w14:paraId="1DCFE09B" w14:textId="7961C46A" w:rsidR="00B72E06" w:rsidRPr="00681CCC" w:rsidRDefault="00024CEE" w:rsidP="003C767B">
            <w:pPr>
              <w:outlineLvl w:val="1"/>
              <w:rPr>
                <w:rFonts w:ascii="Arial" w:eastAsia="Arial" w:hAnsi="Arial" w:cs="Arial"/>
                <w:lang w:val="en-GB" w:eastAsia="en-GB"/>
              </w:rPr>
            </w:pPr>
            <w:r>
              <w:rPr>
                <w:rFonts w:ascii="Arial" w:eastAsia="Calibri" w:hAnsi="Arial" w:cs="Arial"/>
                <w:color w:val="2F5496"/>
                <w:kern w:val="2"/>
                <w:lang w:val="en-GB" w:eastAsia="en-US"/>
                <w14:ligatures w14:val="standardContextual"/>
              </w:rPr>
              <w:t>None</w:t>
            </w:r>
          </w:p>
        </w:tc>
      </w:tr>
    </w:tbl>
    <w:p w14:paraId="4F4FEEEC" w14:textId="77777777" w:rsidR="00B72E06" w:rsidRPr="00681CCC" w:rsidRDefault="00B72E06" w:rsidP="00B72E06">
      <w:pPr>
        <w:rPr>
          <w:color w:val="auto"/>
        </w:rPr>
      </w:pPr>
    </w:p>
    <w:p w14:paraId="488DA40F" w14:textId="77777777" w:rsidR="00B72E06" w:rsidRPr="00681CCC" w:rsidRDefault="00B72E06" w:rsidP="00B72E06">
      <w:pPr>
        <w:keepNext/>
        <w:keepLines/>
        <w:spacing w:before="40" w:after="0"/>
        <w:outlineLvl w:val="4"/>
        <w:rPr>
          <w:rFonts w:eastAsiaTheme="majorEastAsia" w:cstheme="majorBidi"/>
          <w:b/>
          <w:color w:val="808080" w:themeColor="background1" w:themeShade="80"/>
        </w:rPr>
      </w:pPr>
      <w:r w:rsidRPr="00681CCC">
        <w:rPr>
          <w:rFonts w:eastAsiaTheme="majorEastAsia" w:cstheme="majorBidi"/>
          <w:b/>
          <w:i/>
          <w:iCs/>
          <w:color w:val="808080" w:themeColor="background1" w:themeShade="80"/>
        </w:rPr>
        <w:t>Additional Requirements:</w:t>
      </w:r>
    </w:p>
    <w:tbl>
      <w:tblPr>
        <w:tblStyle w:val="TableGrid"/>
        <w:tblW w:w="0" w:type="auto"/>
        <w:tblLook w:val="04A0" w:firstRow="1" w:lastRow="0" w:firstColumn="1" w:lastColumn="0" w:noHBand="0" w:noVBand="1"/>
      </w:tblPr>
      <w:tblGrid>
        <w:gridCol w:w="9630"/>
      </w:tblGrid>
      <w:tr w:rsidR="00B72E06" w:rsidRPr="00681CCC" w14:paraId="10F5D42E" w14:textId="77777777" w:rsidTr="003C767B">
        <w:tc>
          <w:tcPr>
            <w:tcW w:w="9630" w:type="dxa"/>
            <w:shd w:val="clear" w:color="auto" w:fill="F2F2F2" w:themeFill="background1" w:themeFillShade="F2"/>
          </w:tcPr>
          <w:p w14:paraId="7CDBA27F" w14:textId="77777777" w:rsidR="00B72E06" w:rsidRPr="00681CCC" w:rsidRDefault="00B72E06" w:rsidP="003C767B">
            <w:pPr>
              <w:jc w:val="center"/>
              <w:rPr>
                <w:rFonts w:ascii="Arial" w:eastAsia="Arial" w:hAnsi="Arial" w:cs="Arial"/>
                <w:szCs w:val="20"/>
                <w:lang w:val="en-GB" w:eastAsia="en-GB"/>
              </w:rPr>
            </w:pPr>
            <w:r w:rsidRPr="00681CCC">
              <w:rPr>
                <w:rFonts w:ascii="Arial" w:eastAsia="Arial" w:hAnsi="Arial" w:cs="Arial"/>
                <w:b/>
                <w:color w:val="auto"/>
                <w:sz w:val="20"/>
                <w:szCs w:val="20"/>
                <w:lang w:val="en-GB" w:eastAsia="en-GB"/>
              </w:rPr>
              <w:t>SKILLS DEVELOPMENT PROVIDER (SDP)</w:t>
            </w:r>
          </w:p>
        </w:tc>
      </w:tr>
      <w:tr w:rsidR="00B72E06" w:rsidRPr="00681CCC" w14:paraId="396A7B5D" w14:textId="77777777" w:rsidTr="003C767B">
        <w:tc>
          <w:tcPr>
            <w:tcW w:w="9630" w:type="dxa"/>
            <w:shd w:val="clear" w:color="auto" w:fill="auto"/>
          </w:tcPr>
          <w:p w14:paraId="41D9ADDF" w14:textId="77777777" w:rsidR="00B72E06" w:rsidRPr="00681CCC" w:rsidRDefault="00B72E06" w:rsidP="00B72E06">
            <w:pPr>
              <w:numPr>
                <w:ilvl w:val="0"/>
                <w:numId w:val="37"/>
              </w:numPr>
              <w:ind w:left="589" w:hanging="529"/>
              <w:contextualSpacing/>
              <w:outlineLvl w:val="1"/>
              <w:rPr>
                <w:rFonts w:ascii="Arial" w:eastAsia="Arial" w:hAnsi="Arial" w:cs="Arial"/>
                <w:lang w:val="en-GB" w:eastAsia="en-GB"/>
              </w:rPr>
            </w:pPr>
            <w:r w:rsidRPr="00681CCC">
              <w:rPr>
                <w:rFonts w:ascii="Arial" w:eastAsia="Arial" w:hAnsi="Arial" w:cs="Arial"/>
                <w:lang w:val="en-GB" w:eastAsia="en-GB"/>
              </w:rPr>
              <w:t>CIPC registered entity</w:t>
            </w:r>
          </w:p>
          <w:p w14:paraId="56F01096" w14:textId="77777777" w:rsidR="00B72E06" w:rsidRPr="00681CCC" w:rsidRDefault="00B72E06" w:rsidP="00B72E06">
            <w:pPr>
              <w:numPr>
                <w:ilvl w:val="0"/>
                <w:numId w:val="37"/>
              </w:numPr>
              <w:ind w:left="589" w:hanging="529"/>
              <w:contextualSpacing/>
              <w:outlineLvl w:val="1"/>
              <w:rPr>
                <w:rFonts w:ascii="Arial" w:eastAsia="Arial" w:hAnsi="Arial" w:cs="Arial"/>
                <w:lang w:val="en-GB" w:eastAsia="en-GB"/>
              </w:rPr>
            </w:pPr>
            <w:r w:rsidRPr="00681CCC">
              <w:rPr>
                <w:rFonts w:ascii="Arial" w:eastAsia="Arial" w:hAnsi="Arial" w:cs="Arial"/>
                <w:lang w:val="en-GB" w:eastAsia="en-GB"/>
              </w:rPr>
              <w:t>SARS Tax compliance pin</w:t>
            </w:r>
          </w:p>
          <w:p w14:paraId="52B93CC2" w14:textId="77777777" w:rsidR="00B72E06" w:rsidRPr="00681CCC" w:rsidRDefault="00B72E06" w:rsidP="00B72E06">
            <w:pPr>
              <w:numPr>
                <w:ilvl w:val="0"/>
                <w:numId w:val="37"/>
              </w:numPr>
              <w:ind w:left="589" w:hanging="529"/>
              <w:contextualSpacing/>
              <w:outlineLvl w:val="1"/>
              <w:rPr>
                <w:rFonts w:ascii="Arial" w:eastAsia="Arial" w:hAnsi="Arial" w:cs="Arial"/>
                <w:lang w:val="en-GB" w:eastAsia="en-GB"/>
              </w:rPr>
            </w:pPr>
            <w:r w:rsidRPr="00681CCC">
              <w:rPr>
                <w:rFonts w:ascii="Arial" w:eastAsia="Arial" w:hAnsi="Arial" w:cs="Arial"/>
                <w:lang w:val="en-GB" w:eastAsia="en-GB"/>
              </w:rPr>
              <w:t>Compliant and current health and safety audit report</w:t>
            </w:r>
          </w:p>
          <w:p w14:paraId="275CB864" w14:textId="77777777" w:rsidR="00B72E06" w:rsidRPr="00681CCC" w:rsidRDefault="00B72E06" w:rsidP="00B72E06">
            <w:pPr>
              <w:numPr>
                <w:ilvl w:val="0"/>
                <w:numId w:val="37"/>
              </w:numPr>
              <w:ind w:left="589" w:hanging="529"/>
              <w:contextualSpacing/>
              <w:outlineLvl w:val="1"/>
              <w:rPr>
                <w:rFonts w:ascii="Arial" w:eastAsia="Arial" w:hAnsi="Arial" w:cs="Arial"/>
                <w:lang w:val="en-GB" w:eastAsia="en-GB"/>
              </w:rPr>
            </w:pPr>
            <w:r w:rsidRPr="00681CCC">
              <w:rPr>
                <w:rFonts w:ascii="Arial" w:eastAsia="Arial" w:hAnsi="Arial" w:cs="Arial"/>
                <w:lang w:val="en-GB" w:eastAsia="en-GB"/>
              </w:rPr>
              <w:t xml:space="preserve">Relevant labour legislation visible in facility or on platform (as required by current legislation) </w:t>
            </w:r>
          </w:p>
          <w:p w14:paraId="2B1AACF8" w14:textId="77777777" w:rsidR="00B72E06" w:rsidRPr="00681CCC" w:rsidRDefault="00B72E06" w:rsidP="00B72E06">
            <w:pPr>
              <w:numPr>
                <w:ilvl w:val="0"/>
                <w:numId w:val="32"/>
              </w:numPr>
              <w:ind w:left="589" w:hanging="529"/>
              <w:contextualSpacing/>
              <w:outlineLvl w:val="1"/>
              <w:rPr>
                <w:rFonts w:ascii="Arial" w:eastAsia="Arial" w:hAnsi="Arial" w:cs="Arial"/>
                <w:lang w:val="en-GB" w:eastAsia="en-GB"/>
              </w:rPr>
            </w:pPr>
            <w:r w:rsidRPr="00681CCC">
              <w:rPr>
                <w:rFonts w:ascii="Arial" w:eastAsia="Arial" w:hAnsi="Arial" w:cs="Arial"/>
                <w:lang w:val="en-GB" w:eastAsia="en-GB"/>
              </w:rPr>
              <w:t>POPI policy</w:t>
            </w:r>
          </w:p>
        </w:tc>
      </w:tr>
    </w:tbl>
    <w:p w14:paraId="450B6D63" w14:textId="77777777" w:rsidR="00B72E06" w:rsidRPr="00681CCC" w:rsidRDefault="00B72E06" w:rsidP="00B72E06"/>
    <w:tbl>
      <w:tblPr>
        <w:tblStyle w:val="TableGrid"/>
        <w:tblW w:w="0" w:type="auto"/>
        <w:tblLook w:val="04A0" w:firstRow="1" w:lastRow="0" w:firstColumn="1" w:lastColumn="0" w:noHBand="0" w:noVBand="1"/>
      </w:tblPr>
      <w:tblGrid>
        <w:gridCol w:w="9630"/>
      </w:tblGrid>
      <w:tr w:rsidR="00B72E06" w:rsidRPr="00681CCC" w14:paraId="060256E7" w14:textId="77777777" w:rsidTr="003C767B">
        <w:tc>
          <w:tcPr>
            <w:tcW w:w="9630" w:type="dxa"/>
            <w:shd w:val="clear" w:color="auto" w:fill="F2F2F2" w:themeFill="background1" w:themeFillShade="F2"/>
          </w:tcPr>
          <w:p w14:paraId="62703732" w14:textId="77777777" w:rsidR="00B72E06" w:rsidRPr="00681CCC" w:rsidRDefault="00B72E06" w:rsidP="003C767B">
            <w:pPr>
              <w:jc w:val="center"/>
              <w:rPr>
                <w:rFonts w:ascii="Arial" w:eastAsia="Arial" w:hAnsi="Arial" w:cs="Arial"/>
                <w:szCs w:val="20"/>
                <w:lang w:val="en-GB" w:eastAsia="en-GB"/>
              </w:rPr>
            </w:pPr>
            <w:r w:rsidRPr="00681CCC">
              <w:rPr>
                <w:rFonts w:ascii="Arial" w:eastAsia="Arial" w:hAnsi="Arial" w:cs="Arial"/>
                <w:b/>
                <w:color w:val="auto"/>
                <w:sz w:val="20"/>
                <w:szCs w:val="20"/>
                <w:lang w:val="en-GB" w:eastAsia="en-GB"/>
              </w:rPr>
              <w:t>ASSESSMENT CENTRE</w:t>
            </w:r>
          </w:p>
        </w:tc>
      </w:tr>
      <w:tr w:rsidR="00B72E06" w:rsidRPr="00681CCC" w14:paraId="1139FB61" w14:textId="77777777" w:rsidTr="003C767B">
        <w:tc>
          <w:tcPr>
            <w:tcW w:w="9630" w:type="dxa"/>
            <w:shd w:val="clear" w:color="auto" w:fill="auto"/>
          </w:tcPr>
          <w:p w14:paraId="22CC9850" w14:textId="77777777" w:rsidR="00B72E06" w:rsidRPr="00681CCC" w:rsidRDefault="00B72E06" w:rsidP="00B72E06">
            <w:pPr>
              <w:numPr>
                <w:ilvl w:val="0"/>
                <w:numId w:val="37"/>
              </w:numPr>
              <w:ind w:left="589" w:hanging="529"/>
              <w:contextualSpacing/>
              <w:outlineLvl w:val="1"/>
              <w:rPr>
                <w:rFonts w:ascii="Arial" w:eastAsia="Arial" w:hAnsi="Arial" w:cs="Arial"/>
                <w:lang w:val="en-GB" w:eastAsia="en-GB"/>
              </w:rPr>
            </w:pPr>
            <w:r w:rsidRPr="00681CCC">
              <w:rPr>
                <w:rFonts w:ascii="Arial" w:eastAsia="Arial" w:hAnsi="Arial" w:cs="Arial"/>
                <w:lang w:val="en-GB" w:eastAsia="en-GB"/>
              </w:rPr>
              <w:t>CIPC registered entity</w:t>
            </w:r>
          </w:p>
          <w:p w14:paraId="1DFBF7FA" w14:textId="77777777" w:rsidR="00B72E06" w:rsidRPr="00681CCC" w:rsidRDefault="00B72E06" w:rsidP="00B72E06">
            <w:pPr>
              <w:numPr>
                <w:ilvl w:val="0"/>
                <w:numId w:val="37"/>
              </w:numPr>
              <w:ind w:left="589" w:hanging="529"/>
              <w:contextualSpacing/>
              <w:outlineLvl w:val="1"/>
              <w:rPr>
                <w:rFonts w:ascii="Arial" w:eastAsia="Arial" w:hAnsi="Arial" w:cs="Arial"/>
                <w:lang w:val="en-GB" w:eastAsia="en-GB"/>
              </w:rPr>
            </w:pPr>
            <w:r w:rsidRPr="00681CCC">
              <w:rPr>
                <w:rFonts w:ascii="Arial" w:eastAsia="Arial" w:hAnsi="Arial" w:cs="Arial"/>
                <w:lang w:val="en-GB" w:eastAsia="en-GB"/>
              </w:rPr>
              <w:t>SARS Tax compliance pin</w:t>
            </w:r>
          </w:p>
          <w:p w14:paraId="6664ED29" w14:textId="77777777" w:rsidR="00B72E06" w:rsidRPr="00681CCC" w:rsidRDefault="00B72E06" w:rsidP="00B72E06">
            <w:pPr>
              <w:numPr>
                <w:ilvl w:val="0"/>
                <w:numId w:val="37"/>
              </w:numPr>
              <w:ind w:left="589" w:hanging="529"/>
              <w:contextualSpacing/>
              <w:outlineLvl w:val="1"/>
              <w:rPr>
                <w:rFonts w:ascii="Arial" w:eastAsia="Arial" w:hAnsi="Arial" w:cs="Arial"/>
                <w:lang w:val="en-GB" w:eastAsia="en-GB"/>
              </w:rPr>
            </w:pPr>
            <w:r w:rsidRPr="00681CCC">
              <w:rPr>
                <w:rFonts w:ascii="Arial" w:eastAsia="Arial" w:hAnsi="Arial" w:cs="Arial"/>
                <w:lang w:val="en-GB" w:eastAsia="en-GB"/>
              </w:rPr>
              <w:t>Compliant and current health and safety audit report</w:t>
            </w:r>
          </w:p>
          <w:p w14:paraId="48EB38B4" w14:textId="77777777" w:rsidR="00B72E06" w:rsidRPr="00681CCC" w:rsidRDefault="00B72E06" w:rsidP="00B72E06">
            <w:pPr>
              <w:numPr>
                <w:ilvl w:val="0"/>
                <w:numId w:val="37"/>
              </w:numPr>
              <w:ind w:left="589" w:hanging="529"/>
              <w:contextualSpacing/>
              <w:outlineLvl w:val="1"/>
              <w:rPr>
                <w:rFonts w:ascii="Arial" w:eastAsia="Arial" w:hAnsi="Arial" w:cs="Arial"/>
                <w:lang w:val="en-GB" w:eastAsia="en-GB"/>
              </w:rPr>
            </w:pPr>
            <w:r w:rsidRPr="00681CCC">
              <w:rPr>
                <w:rFonts w:ascii="Arial" w:eastAsia="Arial" w:hAnsi="Arial" w:cs="Arial"/>
                <w:lang w:val="en-GB" w:eastAsia="en-GB"/>
              </w:rPr>
              <w:t xml:space="preserve">Relevant labour legislation visible in facility or on platform (as required by current legislation) </w:t>
            </w:r>
          </w:p>
          <w:p w14:paraId="02EB2012" w14:textId="77777777" w:rsidR="00B72E06" w:rsidRPr="00681CCC" w:rsidRDefault="00B72E06" w:rsidP="00B72E06">
            <w:pPr>
              <w:numPr>
                <w:ilvl w:val="0"/>
                <w:numId w:val="32"/>
              </w:numPr>
              <w:ind w:left="589" w:hanging="529"/>
              <w:contextualSpacing/>
              <w:outlineLvl w:val="1"/>
              <w:rPr>
                <w:rFonts w:ascii="Arial" w:eastAsia="Arial" w:hAnsi="Arial" w:cs="Arial"/>
                <w:lang w:val="en-GB" w:eastAsia="en-GB"/>
              </w:rPr>
            </w:pPr>
            <w:r w:rsidRPr="00681CCC">
              <w:rPr>
                <w:rFonts w:ascii="Arial" w:eastAsia="Arial" w:hAnsi="Arial" w:cs="Arial"/>
                <w:lang w:val="en-GB" w:eastAsia="en-GB"/>
              </w:rPr>
              <w:t>POPI policy</w:t>
            </w:r>
          </w:p>
        </w:tc>
      </w:tr>
    </w:tbl>
    <w:p w14:paraId="786D6B7D" w14:textId="77777777" w:rsidR="00B72E06" w:rsidRDefault="00B72E06" w:rsidP="00B72E06">
      <w:pPr>
        <w:spacing w:after="0" w:line="240" w:lineRule="auto"/>
        <w:rPr>
          <w:b/>
          <w:color w:val="auto"/>
          <w:szCs w:val="22"/>
        </w:rPr>
      </w:pPr>
      <w:r>
        <w:br w:type="page"/>
      </w:r>
    </w:p>
    <w:p w14:paraId="252DA004" w14:textId="77777777" w:rsidR="00B72E06" w:rsidRPr="0088521B" w:rsidRDefault="00B72E06" w:rsidP="00B72E06">
      <w:pPr>
        <w:pStyle w:val="Heading2"/>
      </w:pPr>
      <w:r w:rsidRPr="0088521B">
        <w:t>Detailing Knowledge Module (KM) contents</w:t>
      </w:r>
    </w:p>
    <w:p w14:paraId="626077B7" w14:textId="0E216F1F" w:rsidR="00B72E06" w:rsidRPr="00681CCC" w:rsidRDefault="00B72E06" w:rsidP="00B72E06">
      <w:pPr>
        <w:outlineLvl w:val="0"/>
        <w:rPr>
          <w:b/>
          <w:color w:val="auto"/>
          <w:sz w:val="24"/>
          <w:szCs w:val="22"/>
        </w:rPr>
      </w:pPr>
      <w:bookmarkStart w:id="35" w:name="_Toc130561450"/>
      <w:bookmarkStart w:id="36" w:name="_Hlk129360805"/>
      <w:bookmarkStart w:id="37" w:name="_Hlk129359764"/>
      <w:bookmarkStart w:id="38" w:name="_Toc130561451"/>
      <w:bookmarkStart w:id="39" w:name="_Toc109733555"/>
      <w:r w:rsidRPr="00681CCC">
        <w:rPr>
          <w:b/>
          <w:color w:val="auto"/>
          <w:sz w:val="24"/>
          <w:szCs w:val="22"/>
        </w:rPr>
        <w:t xml:space="preserve">3.1 Knowledge Module (KM) – 01: </w:t>
      </w:r>
      <w:bookmarkStart w:id="40" w:name="_Hlk130549925"/>
      <w:r w:rsidR="005C5253">
        <w:rPr>
          <w:b/>
          <w:color w:val="auto"/>
          <w:sz w:val="24"/>
          <w:szCs w:val="22"/>
        </w:rPr>
        <w:t>333101-003-00</w:t>
      </w:r>
      <w:r w:rsidRPr="00381424">
        <w:rPr>
          <w:b/>
          <w:color w:val="auto"/>
          <w:sz w:val="24"/>
          <w:szCs w:val="22"/>
        </w:rPr>
        <w:t>-</w:t>
      </w:r>
      <w:r w:rsidRPr="00681CCC">
        <w:rPr>
          <w:b/>
          <w:color w:val="auto"/>
          <w:sz w:val="24"/>
          <w:szCs w:val="22"/>
        </w:rPr>
        <w:t xml:space="preserve">KM-01, Emotional intelligence and active learning, NQF Level 2, Credits </w:t>
      </w:r>
      <w:bookmarkEnd w:id="35"/>
      <w:r w:rsidRPr="00681CCC">
        <w:rPr>
          <w:b/>
          <w:color w:val="auto"/>
          <w:sz w:val="24"/>
          <w:szCs w:val="22"/>
        </w:rPr>
        <w:t xml:space="preserve">3 </w:t>
      </w:r>
    </w:p>
    <w:tbl>
      <w:tblPr>
        <w:tblStyle w:val="TableGrid"/>
        <w:tblW w:w="9639" w:type="dxa"/>
        <w:tblInd w:w="-5" w:type="dxa"/>
        <w:tblLook w:val="04A0" w:firstRow="1" w:lastRow="0" w:firstColumn="1" w:lastColumn="0" w:noHBand="0" w:noVBand="1"/>
      </w:tblPr>
      <w:tblGrid>
        <w:gridCol w:w="3119"/>
        <w:gridCol w:w="2268"/>
        <w:gridCol w:w="1134"/>
        <w:gridCol w:w="1276"/>
        <w:gridCol w:w="1842"/>
      </w:tblGrid>
      <w:tr w:rsidR="00B72E06" w:rsidRPr="00681CCC" w14:paraId="1B1121BB" w14:textId="77777777" w:rsidTr="003C767B">
        <w:tc>
          <w:tcPr>
            <w:tcW w:w="311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bookmarkEnd w:id="40"/>
          <w:p w14:paraId="29DDA583" w14:textId="77777777" w:rsidR="00B72E06" w:rsidRPr="00681CCC" w:rsidRDefault="00B72E06" w:rsidP="003C767B">
            <w:pPr>
              <w:keepNext/>
              <w:keepLines/>
              <w:spacing w:before="40" w:after="0"/>
              <w:outlineLvl w:val="5"/>
              <w:rPr>
                <w:rFonts w:ascii="Arial" w:eastAsiaTheme="majorEastAsia" w:hAnsi="Arial" w:cs="Arial"/>
                <w:b/>
                <w:color w:val="auto"/>
                <w:sz w:val="20"/>
                <w:szCs w:val="20"/>
                <w:lang w:val="en-GB" w:eastAsia="en-GB"/>
              </w:rPr>
            </w:pPr>
            <w:r w:rsidRPr="00681CCC">
              <w:rPr>
                <w:rFonts w:ascii="Arial" w:eastAsiaTheme="majorEastAsia" w:hAnsi="Arial" w:cs="Arial"/>
                <w:b/>
                <w:color w:val="auto"/>
                <w:sz w:val="20"/>
                <w:szCs w:val="20"/>
                <w:lang w:val="en-GB" w:eastAsia="en-GB"/>
              </w:rPr>
              <w:t>MODULE CODE</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72359FF" w14:textId="77777777" w:rsidR="00B72E06" w:rsidRPr="00681CCC" w:rsidRDefault="00B72E06" w:rsidP="003C767B">
            <w:pPr>
              <w:keepNext/>
              <w:keepLines/>
              <w:spacing w:before="40" w:after="0"/>
              <w:outlineLvl w:val="5"/>
              <w:rPr>
                <w:rFonts w:ascii="Arial" w:eastAsiaTheme="majorEastAsia" w:hAnsi="Arial" w:cs="Arial"/>
                <w:b/>
                <w:color w:val="auto"/>
                <w:sz w:val="20"/>
                <w:szCs w:val="20"/>
                <w:lang w:val="en-GB" w:eastAsia="en-GB"/>
              </w:rPr>
            </w:pPr>
            <w:r w:rsidRPr="00681CCC">
              <w:rPr>
                <w:rFonts w:ascii="Arial" w:eastAsiaTheme="majorEastAsia" w:hAnsi="Arial" w:cs="Arial"/>
                <w:b/>
                <w:color w:val="auto"/>
                <w:sz w:val="20"/>
                <w:szCs w:val="20"/>
                <w:lang w:val="en-GB" w:eastAsia="en-GB"/>
              </w:rPr>
              <w:t>MODULE TITLE</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2406972" w14:textId="77777777" w:rsidR="00B72E06" w:rsidRPr="00681CCC" w:rsidRDefault="00B72E06" w:rsidP="003C767B">
            <w:pPr>
              <w:keepNext/>
              <w:keepLines/>
              <w:spacing w:before="40" w:after="0"/>
              <w:outlineLvl w:val="5"/>
              <w:rPr>
                <w:rFonts w:ascii="Arial" w:eastAsiaTheme="majorEastAsia" w:hAnsi="Arial" w:cs="Arial"/>
                <w:b/>
                <w:color w:val="auto"/>
                <w:sz w:val="20"/>
                <w:szCs w:val="20"/>
                <w:lang w:val="en-GB" w:eastAsia="en-GB"/>
              </w:rPr>
            </w:pPr>
            <w:r w:rsidRPr="00681CCC">
              <w:rPr>
                <w:rFonts w:ascii="Arial" w:eastAsiaTheme="majorEastAsia" w:hAnsi="Arial" w:cs="Arial"/>
                <w:b/>
                <w:color w:val="auto"/>
                <w:sz w:val="20"/>
                <w:szCs w:val="20"/>
                <w:lang w:val="en-GB" w:eastAsia="en-GB"/>
              </w:rPr>
              <w:t>NQF LEVEL</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C1A2423" w14:textId="77777777" w:rsidR="00B72E06" w:rsidRPr="00681CCC" w:rsidRDefault="00B72E06" w:rsidP="003C767B">
            <w:pPr>
              <w:keepNext/>
              <w:keepLines/>
              <w:spacing w:before="40" w:after="0"/>
              <w:outlineLvl w:val="5"/>
              <w:rPr>
                <w:rFonts w:ascii="Arial" w:eastAsiaTheme="majorEastAsia" w:hAnsi="Arial" w:cs="Arial"/>
                <w:b/>
                <w:color w:val="auto"/>
                <w:sz w:val="20"/>
                <w:szCs w:val="20"/>
                <w:lang w:val="en-GB" w:eastAsia="en-GB"/>
              </w:rPr>
            </w:pPr>
            <w:r w:rsidRPr="00681CCC">
              <w:rPr>
                <w:rFonts w:ascii="Arial" w:eastAsiaTheme="majorEastAsia" w:hAnsi="Arial" w:cs="Arial"/>
                <w:b/>
                <w:color w:val="auto"/>
                <w:sz w:val="20"/>
                <w:szCs w:val="20"/>
                <w:lang w:val="en-GB" w:eastAsia="en-GB"/>
              </w:rPr>
              <w:t xml:space="preserve">CREDITS </w:t>
            </w:r>
          </w:p>
        </w:tc>
        <w:tc>
          <w:tcPr>
            <w:tcW w:w="184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1E937DE" w14:textId="77777777" w:rsidR="00B72E06" w:rsidRPr="00681CCC" w:rsidRDefault="00B72E06" w:rsidP="003C767B">
            <w:pPr>
              <w:keepNext/>
              <w:keepLines/>
              <w:spacing w:before="40" w:after="0"/>
              <w:outlineLvl w:val="5"/>
              <w:rPr>
                <w:rFonts w:ascii="Arial" w:eastAsiaTheme="majorEastAsia" w:hAnsi="Arial" w:cs="Arial"/>
                <w:b/>
                <w:color w:val="auto"/>
                <w:sz w:val="20"/>
                <w:szCs w:val="20"/>
                <w:lang w:val="en-GB" w:eastAsia="en-GB"/>
              </w:rPr>
            </w:pPr>
            <w:r w:rsidRPr="00681CCC">
              <w:rPr>
                <w:rFonts w:ascii="Arial" w:eastAsiaTheme="majorEastAsia" w:hAnsi="Arial" w:cs="Arial"/>
                <w:b/>
                <w:color w:val="auto"/>
                <w:sz w:val="20"/>
                <w:szCs w:val="20"/>
                <w:lang w:val="en-GB" w:eastAsia="en-GB"/>
              </w:rPr>
              <w:t>MODE OF DELIVERY</w:t>
            </w:r>
          </w:p>
        </w:tc>
      </w:tr>
      <w:tr w:rsidR="00B72E06" w:rsidRPr="00681CCC" w14:paraId="3A7BA917" w14:textId="77777777" w:rsidTr="003C767B">
        <w:tc>
          <w:tcPr>
            <w:tcW w:w="3119" w:type="dxa"/>
            <w:tcBorders>
              <w:top w:val="single" w:sz="4" w:space="0" w:color="auto"/>
              <w:left w:val="single" w:sz="4" w:space="0" w:color="auto"/>
              <w:bottom w:val="single" w:sz="4" w:space="0" w:color="auto"/>
              <w:right w:val="single" w:sz="4" w:space="0" w:color="auto"/>
            </w:tcBorders>
          </w:tcPr>
          <w:p w14:paraId="7B47D3EE" w14:textId="1F5C996F" w:rsidR="00B72E06" w:rsidRPr="00681CCC" w:rsidRDefault="005C5253" w:rsidP="003C767B">
            <w:pPr>
              <w:rPr>
                <w:rFonts w:ascii="Arial" w:eastAsia="Arial" w:hAnsi="Arial" w:cs="Arial"/>
                <w:szCs w:val="20"/>
                <w:lang w:val="en-GB" w:eastAsia="en-GB"/>
              </w:rPr>
            </w:pPr>
            <w:r>
              <w:rPr>
                <w:rFonts w:ascii="Arial" w:hAnsi="Arial" w:cs="Arial"/>
              </w:rPr>
              <w:t>333101-003-00</w:t>
            </w:r>
            <w:r w:rsidR="00B72E06" w:rsidRPr="00B06C71">
              <w:rPr>
                <w:rFonts w:ascii="Arial" w:hAnsi="Arial" w:cs="Arial"/>
              </w:rPr>
              <w:t>-</w:t>
            </w:r>
            <w:r w:rsidR="00B72E06" w:rsidRPr="00681CCC">
              <w:rPr>
                <w:rFonts w:ascii="Arial" w:eastAsia="Arial" w:hAnsi="Arial" w:cs="Arial"/>
                <w:szCs w:val="20"/>
                <w:lang w:val="en-GB" w:eastAsia="en-GB"/>
              </w:rPr>
              <w:t xml:space="preserve">KM-01 </w:t>
            </w:r>
          </w:p>
        </w:tc>
        <w:tc>
          <w:tcPr>
            <w:tcW w:w="2268" w:type="dxa"/>
            <w:tcBorders>
              <w:top w:val="single" w:sz="4" w:space="0" w:color="auto"/>
              <w:left w:val="single" w:sz="4" w:space="0" w:color="auto"/>
              <w:bottom w:val="single" w:sz="4" w:space="0" w:color="auto"/>
              <w:right w:val="single" w:sz="4" w:space="0" w:color="auto"/>
            </w:tcBorders>
          </w:tcPr>
          <w:p w14:paraId="0D9A38DE" w14:textId="77777777" w:rsidR="00B72E06" w:rsidRPr="00681CCC" w:rsidRDefault="00B72E06" w:rsidP="003C767B">
            <w:pPr>
              <w:spacing w:after="0" w:line="240" w:lineRule="auto"/>
              <w:rPr>
                <w:rFonts w:ascii="Arial" w:eastAsia="Arial" w:hAnsi="Arial" w:cs="Arial"/>
                <w:szCs w:val="20"/>
                <w:lang w:val="en-GB" w:eastAsia="en-GB"/>
              </w:rPr>
            </w:pPr>
            <w:r w:rsidRPr="00681CCC">
              <w:rPr>
                <w:rFonts w:ascii="Arial" w:eastAsia="Arial" w:hAnsi="Arial" w:cs="Arial"/>
                <w:szCs w:val="20"/>
                <w:lang w:val="en-GB" w:eastAsia="en-GB"/>
              </w:rPr>
              <w:t>Emotional intelligence and active learning</w:t>
            </w:r>
          </w:p>
        </w:tc>
        <w:tc>
          <w:tcPr>
            <w:tcW w:w="1134" w:type="dxa"/>
            <w:tcBorders>
              <w:top w:val="single" w:sz="4" w:space="0" w:color="auto"/>
              <w:left w:val="single" w:sz="4" w:space="0" w:color="auto"/>
              <w:bottom w:val="single" w:sz="4" w:space="0" w:color="auto"/>
              <w:right w:val="single" w:sz="4" w:space="0" w:color="auto"/>
            </w:tcBorders>
          </w:tcPr>
          <w:p w14:paraId="7084433C" w14:textId="77777777" w:rsidR="00B72E06" w:rsidRPr="00681CCC" w:rsidRDefault="00B72E06" w:rsidP="003C767B">
            <w:pPr>
              <w:spacing w:after="0" w:line="240" w:lineRule="auto"/>
              <w:rPr>
                <w:rFonts w:ascii="Arial" w:eastAsia="Arial" w:hAnsi="Arial" w:cs="Arial"/>
                <w:szCs w:val="20"/>
                <w:lang w:val="en-GB" w:eastAsia="en-GB"/>
              </w:rPr>
            </w:pPr>
            <w:r w:rsidRPr="00681CCC">
              <w:rPr>
                <w:rFonts w:ascii="Arial" w:eastAsia="Arial" w:hAnsi="Arial" w:cs="Arial"/>
                <w:szCs w:val="20"/>
                <w:lang w:val="en-GB" w:eastAsia="en-GB"/>
              </w:rPr>
              <w:t>2</w:t>
            </w:r>
          </w:p>
        </w:tc>
        <w:tc>
          <w:tcPr>
            <w:tcW w:w="1276" w:type="dxa"/>
            <w:tcBorders>
              <w:top w:val="single" w:sz="4" w:space="0" w:color="auto"/>
              <w:left w:val="single" w:sz="4" w:space="0" w:color="auto"/>
              <w:bottom w:val="single" w:sz="4" w:space="0" w:color="auto"/>
              <w:right w:val="single" w:sz="4" w:space="0" w:color="auto"/>
            </w:tcBorders>
          </w:tcPr>
          <w:p w14:paraId="1D14438B" w14:textId="77777777" w:rsidR="00B72E06" w:rsidRPr="00681CCC" w:rsidRDefault="00B72E06" w:rsidP="003C767B">
            <w:pPr>
              <w:spacing w:after="0" w:line="240" w:lineRule="auto"/>
              <w:rPr>
                <w:rFonts w:ascii="Arial" w:eastAsia="Arial" w:hAnsi="Arial" w:cs="Arial"/>
                <w:szCs w:val="20"/>
                <w:lang w:val="en-GB" w:eastAsia="en-GB"/>
              </w:rPr>
            </w:pPr>
            <w:r w:rsidRPr="00681CCC">
              <w:rPr>
                <w:rFonts w:ascii="Arial" w:eastAsia="Arial" w:hAnsi="Arial" w:cs="Arial"/>
                <w:szCs w:val="20"/>
                <w:lang w:val="en-GB" w:eastAsia="en-GB"/>
              </w:rPr>
              <w:t>3</w:t>
            </w:r>
          </w:p>
        </w:tc>
        <w:tc>
          <w:tcPr>
            <w:tcW w:w="1842" w:type="dxa"/>
            <w:tcBorders>
              <w:top w:val="single" w:sz="4" w:space="0" w:color="auto"/>
              <w:left w:val="single" w:sz="4" w:space="0" w:color="auto"/>
              <w:bottom w:val="single" w:sz="4" w:space="0" w:color="auto"/>
              <w:right w:val="single" w:sz="4" w:space="0" w:color="auto"/>
            </w:tcBorders>
          </w:tcPr>
          <w:p w14:paraId="2D6FF0F5" w14:textId="77777777" w:rsidR="00B72E06" w:rsidRPr="00681CCC" w:rsidRDefault="00B72E06" w:rsidP="003C767B">
            <w:pPr>
              <w:spacing w:after="0" w:line="240" w:lineRule="auto"/>
              <w:rPr>
                <w:rFonts w:ascii="Arial" w:eastAsia="Arial" w:hAnsi="Arial" w:cs="Arial"/>
                <w:szCs w:val="20"/>
                <w:lang w:val="en-GB" w:eastAsia="en-GB"/>
              </w:rPr>
            </w:pPr>
            <w:r w:rsidRPr="00681CCC">
              <w:rPr>
                <w:rFonts w:ascii="Arial" w:eastAsia="Arial" w:hAnsi="Arial" w:cs="Arial"/>
                <w:szCs w:val="20"/>
                <w:lang w:val="en-GB" w:eastAsia="en-GB"/>
              </w:rPr>
              <w:t>No restrictions. Face-to-face, or online, or mobile training unit, or blended</w:t>
            </w:r>
          </w:p>
        </w:tc>
      </w:tr>
    </w:tbl>
    <w:p w14:paraId="3512B923" w14:textId="77777777" w:rsidR="00B72E06" w:rsidRPr="00681CCC" w:rsidRDefault="00B72E06" w:rsidP="00B72E06">
      <w:pPr>
        <w:outlineLvl w:val="1"/>
        <w:rPr>
          <w:b/>
          <w:color w:val="auto"/>
          <w:szCs w:val="22"/>
        </w:rPr>
      </w:pPr>
    </w:p>
    <w:p w14:paraId="2A554F21" w14:textId="77777777" w:rsidR="00B72E06" w:rsidRPr="00681CCC" w:rsidRDefault="00B72E06" w:rsidP="00B72E06">
      <w:pPr>
        <w:ind w:left="708"/>
        <w:outlineLvl w:val="2"/>
        <w:rPr>
          <w:color w:val="auto"/>
          <w:szCs w:val="22"/>
        </w:rPr>
      </w:pPr>
      <w:bookmarkStart w:id="41" w:name="_Hlk130550328"/>
      <w:r w:rsidRPr="00681CCC">
        <w:rPr>
          <w:color w:val="auto"/>
          <w:szCs w:val="22"/>
        </w:rPr>
        <w:t xml:space="preserve">(a) Purpose of Knowledge Module: </w:t>
      </w:r>
    </w:p>
    <w:p w14:paraId="25C96F8B" w14:textId="77777777" w:rsidR="00B72E06" w:rsidRPr="00681CCC" w:rsidRDefault="00B72E06" w:rsidP="00B72E06">
      <w:r w:rsidRPr="00681CCC">
        <w:t>The focus of the learning in this knowledge module is to build a basic understanding of the principles of emotional intelligence, reasoning, problem solving and active learning in the occupational environment.</w:t>
      </w:r>
    </w:p>
    <w:p w14:paraId="3BC8F712" w14:textId="77777777" w:rsidR="00B72E06" w:rsidRPr="00681CCC" w:rsidRDefault="00B72E06" w:rsidP="00B72E06">
      <w:r w:rsidRPr="00681CCC">
        <w:t>The learning will enable learners to demonstrate an understanding of the topics listed below:</w:t>
      </w:r>
    </w:p>
    <w:tbl>
      <w:tblPr>
        <w:tblStyle w:val="TableGrid"/>
        <w:tblW w:w="0" w:type="auto"/>
        <w:tblLook w:val="04A0" w:firstRow="1" w:lastRow="0" w:firstColumn="1" w:lastColumn="0" w:noHBand="0" w:noVBand="1"/>
      </w:tblPr>
      <w:tblGrid>
        <w:gridCol w:w="1555"/>
        <w:gridCol w:w="2693"/>
        <w:gridCol w:w="1276"/>
        <w:gridCol w:w="3402"/>
        <w:gridCol w:w="1275"/>
        <w:gridCol w:w="3813"/>
        <w:gridCol w:w="1374"/>
      </w:tblGrid>
      <w:tr w:rsidR="00B72E06" w:rsidRPr="00681CCC" w14:paraId="77C43134" w14:textId="77777777" w:rsidTr="003C767B">
        <w:tc>
          <w:tcPr>
            <w:tcW w:w="1555" w:type="dxa"/>
            <w:shd w:val="clear" w:color="auto" w:fill="F2F2F2" w:themeFill="background1" w:themeFillShade="F2"/>
          </w:tcPr>
          <w:p w14:paraId="27BB43A2" w14:textId="77777777" w:rsidR="00B72E06" w:rsidRPr="00681CCC" w:rsidRDefault="00B72E06" w:rsidP="003C767B">
            <w:pPr>
              <w:numPr>
                <w:ilvl w:val="1"/>
                <w:numId w:val="0"/>
              </w:numPr>
              <w:rPr>
                <w:rFonts w:ascii="Arial" w:hAnsi="Arial" w:cs="Arial"/>
                <w:b/>
                <w:color w:val="5A5A5A" w:themeColor="text1" w:themeTint="A5"/>
                <w:spacing w:val="15"/>
                <w:sz w:val="20"/>
                <w:lang w:val="en-GB" w:eastAsia="en-GB"/>
              </w:rPr>
            </w:pPr>
            <w:bookmarkStart w:id="42" w:name="_Hlk134878997"/>
            <w:bookmarkStart w:id="43" w:name="_Hlk109849590"/>
            <w:r w:rsidRPr="00681CCC">
              <w:rPr>
                <w:rFonts w:ascii="Arial" w:hAnsi="Arial" w:cs="Arial"/>
                <w:b/>
                <w:color w:val="5A5A5A" w:themeColor="text1" w:themeTint="A5"/>
                <w:spacing w:val="15"/>
                <w:sz w:val="20"/>
                <w:lang w:val="en-GB" w:eastAsia="en-GB"/>
              </w:rPr>
              <w:t>TOPIC CODE</w:t>
            </w:r>
          </w:p>
        </w:tc>
        <w:tc>
          <w:tcPr>
            <w:tcW w:w="2693" w:type="dxa"/>
            <w:shd w:val="clear" w:color="auto" w:fill="F2F2F2" w:themeFill="background1" w:themeFillShade="F2"/>
          </w:tcPr>
          <w:p w14:paraId="561E6C60" w14:textId="77777777" w:rsidR="00B72E06" w:rsidRPr="00681CCC" w:rsidRDefault="00B72E06" w:rsidP="003C767B">
            <w:pPr>
              <w:rPr>
                <w:rFonts w:ascii="Arial" w:eastAsia="Arial" w:hAnsi="Arial" w:cs="Arial"/>
                <w:b/>
                <w:iCs/>
                <w:color w:val="auto"/>
                <w:sz w:val="20"/>
                <w:szCs w:val="20"/>
                <w:lang w:val="en-GB" w:eastAsia="en-GB"/>
              </w:rPr>
            </w:pPr>
            <w:r w:rsidRPr="00681CCC">
              <w:rPr>
                <w:rFonts w:ascii="Arial" w:eastAsia="Arial" w:hAnsi="Arial" w:cs="Arial"/>
                <w:b/>
                <w:iCs/>
                <w:color w:val="auto"/>
                <w:sz w:val="20"/>
                <w:szCs w:val="20"/>
                <w:lang w:val="en-GB" w:eastAsia="en-GB"/>
              </w:rPr>
              <w:t>T</w:t>
            </w:r>
            <w:r w:rsidRPr="00681CCC">
              <w:rPr>
                <w:rFonts w:ascii="Arial" w:eastAsia="Arial" w:hAnsi="Arial" w:cs="Arial"/>
                <w:b/>
                <w:color w:val="auto"/>
                <w:sz w:val="20"/>
                <w:szCs w:val="20"/>
                <w:lang w:val="en-GB" w:eastAsia="en-GB"/>
              </w:rPr>
              <w:t>OPIC TITLE</w:t>
            </w:r>
          </w:p>
        </w:tc>
        <w:tc>
          <w:tcPr>
            <w:tcW w:w="1276" w:type="dxa"/>
            <w:shd w:val="clear" w:color="auto" w:fill="F2F2F2" w:themeFill="background1" w:themeFillShade="F2"/>
          </w:tcPr>
          <w:p w14:paraId="68308680" w14:textId="77777777" w:rsidR="00B72E06" w:rsidRPr="00681CCC" w:rsidRDefault="00B72E06" w:rsidP="003C767B">
            <w:pPr>
              <w:rPr>
                <w:rFonts w:ascii="Arial" w:eastAsia="Arial" w:hAnsi="Arial" w:cs="Arial"/>
                <w:b/>
                <w:iCs/>
                <w:color w:val="auto"/>
                <w:sz w:val="20"/>
                <w:szCs w:val="20"/>
                <w:lang w:val="en-GB" w:eastAsia="en-GB"/>
              </w:rPr>
            </w:pPr>
            <w:r w:rsidRPr="00681CCC">
              <w:rPr>
                <w:rFonts w:ascii="Arial" w:eastAsia="Arial" w:hAnsi="Arial" w:cs="Arial"/>
                <w:b/>
                <w:iCs/>
                <w:color w:val="auto"/>
                <w:sz w:val="20"/>
                <w:szCs w:val="20"/>
                <w:lang w:val="en-GB" w:eastAsia="en-GB"/>
              </w:rPr>
              <w:t>% OF TIME TO BE SPENT</w:t>
            </w:r>
          </w:p>
        </w:tc>
        <w:tc>
          <w:tcPr>
            <w:tcW w:w="3402" w:type="dxa"/>
            <w:shd w:val="clear" w:color="auto" w:fill="F2F2F2" w:themeFill="background1" w:themeFillShade="F2"/>
          </w:tcPr>
          <w:p w14:paraId="28A4BE5C" w14:textId="77777777" w:rsidR="00B72E06" w:rsidRPr="00681CCC" w:rsidRDefault="00B72E06" w:rsidP="003C767B">
            <w:pPr>
              <w:rPr>
                <w:rFonts w:ascii="Arial" w:eastAsia="Arial" w:hAnsi="Arial" w:cs="Arial"/>
                <w:b/>
                <w:iCs/>
                <w:color w:val="auto"/>
                <w:sz w:val="20"/>
                <w:szCs w:val="20"/>
                <w:lang w:val="en-GB" w:eastAsia="en-GB"/>
              </w:rPr>
            </w:pPr>
            <w:r w:rsidRPr="00681CCC">
              <w:rPr>
                <w:rFonts w:ascii="Arial" w:eastAsia="Arial" w:hAnsi="Arial" w:cs="Arial"/>
                <w:b/>
                <w:iCs/>
                <w:color w:val="auto"/>
                <w:sz w:val="20"/>
                <w:szCs w:val="20"/>
                <w:lang w:val="en-GB" w:eastAsia="en-GB"/>
              </w:rPr>
              <w:t>TOPIC ELEMENT TITLE</w:t>
            </w:r>
          </w:p>
        </w:tc>
        <w:tc>
          <w:tcPr>
            <w:tcW w:w="1275" w:type="dxa"/>
            <w:shd w:val="clear" w:color="auto" w:fill="F2F2F2" w:themeFill="background1" w:themeFillShade="F2"/>
          </w:tcPr>
          <w:p w14:paraId="53278B70" w14:textId="77777777" w:rsidR="00B72E06" w:rsidRPr="00681CCC" w:rsidRDefault="00B72E06" w:rsidP="003C767B">
            <w:pPr>
              <w:rPr>
                <w:rFonts w:ascii="Arial" w:eastAsia="Arial" w:hAnsi="Arial" w:cs="Arial"/>
                <w:b/>
                <w:iCs/>
                <w:color w:val="auto"/>
                <w:sz w:val="20"/>
                <w:szCs w:val="20"/>
                <w:lang w:val="en-GB" w:eastAsia="en-GB"/>
              </w:rPr>
            </w:pPr>
            <w:r w:rsidRPr="00681CCC">
              <w:rPr>
                <w:rFonts w:ascii="Arial" w:eastAsia="Arial" w:hAnsi="Arial" w:cs="Arial"/>
                <w:b/>
                <w:iCs/>
                <w:color w:val="auto"/>
                <w:sz w:val="20"/>
                <w:szCs w:val="20"/>
                <w:lang w:val="en-GB" w:eastAsia="en-GB"/>
              </w:rPr>
              <w:t>% OF TIME TO BE SPENT</w:t>
            </w:r>
          </w:p>
        </w:tc>
        <w:tc>
          <w:tcPr>
            <w:tcW w:w="3813" w:type="dxa"/>
            <w:shd w:val="clear" w:color="auto" w:fill="F2F2F2" w:themeFill="background1" w:themeFillShade="F2"/>
          </w:tcPr>
          <w:p w14:paraId="2F1D347C" w14:textId="77777777" w:rsidR="00B72E06" w:rsidRPr="00681CCC" w:rsidRDefault="00B72E06" w:rsidP="003C767B">
            <w:pPr>
              <w:rPr>
                <w:rFonts w:ascii="Arial" w:eastAsia="Arial" w:hAnsi="Arial" w:cs="Arial"/>
                <w:b/>
                <w:iCs/>
                <w:color w:val="auto"/>
                <w:sz w:val="20"/>
                <w:szCs w:val="20"/>
                <w:lang w:val="en-GB" w:eastAsia="en-GB"/>
              </w:rPr>
            </w:pPr>
            <w:r w:rsidRPr="00681CCC">
              <w:rPr>
                <w:rFonts w:ascii="Arial" w:eastAsia="Arial" w:hAnsi="Arial" w:cs="Arial"/>
                <w:b/>
                <w:iCs/>
                <w:color w:val="auto"/>
                <w:sz w:val="20"/>
                <w:szCs w:val="20"/>
                <w:lang w:val="en-GB" w:eastAsia="en-GB"/>
              </w:rPr>
              <w:t>IAC DESCRIPTION</w:t>
            </w:r>
          </w:p>
        </w:tc>
        <w:tc>
          <w:tcPr>
            <w:tcW w:w="1374" w:type="dxa"/>
            <w:shd w:val="clear" w:color="auto" w:fill="F2F2F2" w:themeFill="background1" w:themeFillShade="F2"/>
          </w:tcPr>
          <w:p w14:paraId="0E734900" w14:textId="77777777" w:rsidR="00B72E06" w:rsidRPr="00681CCC" w:rsidRDefault="00B72E06" w:rsidP="003C767B">
            <w:pPr>
              <w:rPr>
                <w:rFonts w:ascii="Arial" w:eastAsia="Arial" w:hAnsi="Arial" w:cs="Arial"/>
                <w:b/>
                <w:iCs/>
                <w:color w:val="auto"/>
                <w:sz w:val="20"/>
                <w:szCs w:val="20"/>
                <w:lang w:val="en-GB" w:eastAsia="en-GB"/>
              </w:rPr>
            </w:pPr>
            <w:r w:rsidRPr="00681CCC">
              <w:rPr>
                <w:rFonts w:ascii="Arial" w:eastAsia="Arial" w:hAnsi="Arial" w:cs="Arial"/>
                <w:b/>
                <w:iCs/>
                <w:color w:val="auto"/>
                <w:sz w:val="20"/>
                <w:szCs w:val="20"/>
                <w:lang w:val="en-GB" w:eastAsia="en-GB"/>
              </w:rPr>
              <w:t>% OF TIME TO BE SPENT</w:t>
            </w:r>
          </w:p>
        </w:tc>
      </w:tr>
      <w:tr w:rsidR="00B72E06" w:rsidRPr="00681CCC" w14:paraId="7F23AF6A" w14:textId="77777777" w:rsidTr="003C767B">
        <w:tc>
          <w:tcPr>
            <w:tcW w:w="1555" w:type="dxa"/>
          </w:tcPr>
          <w:p w14:paraId="3CA09E8A" w14:textId="77777777" w:rsidR="00B72E06" w:rsidRPr="00681CCC" w:rsidRDefault="00B72E06" w:rsidP="003C767B">
            <w:pPr>
              <w:rPr>
                <w:rFonts w:ascii="Arial" w:eastAsia="Arial" w:hAnsi="Arial" w:cs="Arial"/>
                <w:iCs/>
                <w:color w:val="BFBFBF" w:themeColor="background1" w:themeShade="BF"/>
                <w:szCs w:val="20"/>
                <w:lang w:val="en-GB" w:eastAsia="en-GB"/>
              </w:rPr>
            </w:pPr>
            <w:r w:rsidRPr="00681CCC">
              <w:rPr>
                <w:rFonts w:ascii="Arial" w:eastAsia="Arial" w:hAnsi="Arial" w:cs="Arial"/>
                <w:szCs w:val="20"/>
                <w:lang w:val="en-GB" w:eastAsia="en-GB"/>
              </w:rPr>
              <w:t>KM-01-KT01</w:t>
            </w:r>
          </w:p>
        </w:tc>
        <w:tc>
          <w:tcPr>
            <w:tcW w:w="2693" w:type="dxa"/>
          </w:tcPr>
          <w:p w14:paraId="78EED757" w14:textId="77777777" w:rsidR="00B72E06" w:rsidRPr="00681CCC" w:rsidRDefault="00B72E06" w:rsidP="003C767B">
            <w:pPr>
              <w:rPr>
                <w:rFonts w:ascii="Arial" w:eastAsia="Arial" w:hAnsi="Arial" w:cs="Arial"/>
                <w:szCs w:val="20"/>
                <w:lang w:val="en-GB" w:eastAsia="en-GB"/>
              </w:rPr>
            </w:pPr>
            <w:r w:rsidRPr="00681CCC">
              <w:rPr>
                <w:rFonts w:ascii="Arial" w:eastAsia="Arial" w:hAnsi="Arial" w:cs="Arial"/>
                <w:szCs w:val="20"/>
                <w:lang w:val="en-GB" w:eastAsia="en-GB"/>
              </w:rPr>
              <w:t>Emotional intelligence in respect of life and work situations</w:t>
            </w:r>
          </w:p>
        </w:tc>
        <w:tc>
          <w:tcPr>
            <w:tcW w:w="1276" w:type="dxa"/>
          </w:tcPr>
          <w:p w14:paraId="7DC8222F"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30</w:t>
            </w:r>
          </w:p>
        </w:tc>
        <w:tc>
          <w:tcPr>
            <w:tcW w:w="3402" w:type="dxa"/>
          </w:tcPr>
          <w:p w14:paraId="01D44F67"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 xml:space="preserve">The concept of emotional intelligence </w:t>
            </w:r>
          </w:p>
        </w:tc>
        <w:tc>
          <w:tcPr>
            <w:tcW w:w="1275" w:type="dxa"/>
          </w:tcPr>
          <w:p w14:paraId="48F6CC4D"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30</w:t>
            </w:r>
          </w:p>
        </w:tc>
        <w:tc>
          <w:tcPr>
            <w:tcW w:w="3813" w:type="dxa"/>
          </w:tcPr>
          <w:p w14:paraId="3F08946B" w14:textId="193A0A4E"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Explain the concept of emotional intelligence and its relationship to self- and social</w:t>
            </w:r>
            <w:r>
              <w:rPr>
                <w:rFonts w:ascii="Arial" w:eastAsia="Arial" w:hAnsi="Arial" w:cs="Arial"/>
                <w:bCs/>
                <w:lang w:val="en-GB" w:eastAsia="en-GB"/>
              </w:rPr>
              <w:t xml:space="preserve"> </w:t>
            </w:r>
            <w:r w:rsidRPr="00681CCC">
              <w:rPr>
                <w:rFonts w:ascii="Arial" w:eastAsia="Arial" w:hAnsi="Arial" w:cs="Arial"/>
                <w:bCs/>
                <w:lang w:val="en-GB" w:eastAsia="en-GB"/>
              </w:rPr>
              <w:t>awareness</w:t>
            </w:r>
          </w:p>
        </w:tc>
        <w:tc>
          <w:tcPr>
            <w:tcW w:w="1374" w:type="dxa"/>
          </w:tcPr>
          <w:p w14:paraId="4732B3AC"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30</w:t>
            </w:r>
          </w:p>
        </w:tc>
      </w:tr>
      <w:tr w:rsidR="00B72E06" w:rsidRPr="00681CCC" w14:paraId="7C1C28D5" w14:textId="77777777" w:rsidTr="003C767B">
        <w:tc>
          <w:tcPr>
            <w:tcW w:w="1555" w:type="dxa"/>
          </w:tcPr>
          <w:p w14:paraId="170D5EDC" w14:textId="77777777" w:rsidR="00B72E06" w:rsidRPr="00681CCC" w:rsidRDefault="00B72E06" w:rsidP="003C767B">
            <w:pPr>
              <w:rPr>
                <w:rFonts w:ascii="Arial" w:eastAsia="Arial" w:hAnsi="Arial" w:cs="Arial"/>
                <w:szCs w:val="20"/>
                <w:lang w:val="en-GB" w:eastAsia="en-GB"/>
              </w:rPr>
            </w:pPr>
          </w:p>
        </w:tc>
        <w:tc>
          <w:tcPr>
            <w:tcW w:w="2693" w:type="dxa"/>
          </w:tcPr>
          <w:p w14:paraId="76FCE061" w14:textId="77777777" w:rsidR="00B72E06" w:rsidRPr="00681CCC" w:rsidRDefault="00B72E06" w:rsidP="003C767B">
            <w:pPr>
              <w:rPr>
                <w:rFonts w:ascii="Arial" w:eastAsia="Arial" w:hAnsi="Arial" w:cs="Arial"/>
                <w:szCs w:val="20"/>
                <w:lang w:val="en-GB" w:eastAsia="en-GB"/>
              </w:rPr>
            </w:pPr>
          </w:p>
        </w:tc>
        <w:tc>
          <w:tcPr>
            <w:tcW w:w="1276" w:type="dxa"/>
          </w:tcPr>
          <w:p w14:paraId="5E38EDDC" w14:textId="77777777" w:rsidR="00B72E06" w:rsidRPr="00681CCC" w:rsidRDefault="00B72E06" w:rsidP="003C767B">
            <w:pPr>
              <w:outlineLvl w:val="1"/>
              <w:rPr>
                <w:rFonts w:ascii="Arial" w:eastAsia="Arial" w:hAnsi="Arial" w:cs="Arial"/>
                <w:bCs/>
                <w:lang w:val="en-GB" w:eastAsia="en-GB"/>
              </w:rPr>
            </w:pPr>
          </w:p>
        </w:tc>
        <w:tc>
          <w:tcPr>
            <w:tcW w:w="3402" w:type="dxa"/>
          </w:tcPr>
          <w:p w14:paraId="4909FE3E"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Relationship between emotional intelligence and self-awareness</w:t>
            </w:r>
          </w:p>
        </w:tc>
        <w:tc>
          <w:tcPr>
            <w:tcW w:w="1275" w:type="dxa"/>
          </w:tcPr>
          <w:p w14:paraId="1F6B6AE4"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30</w:t>
            </w:r>
          </w:p>
        </w:tc>
        <w:tc>
          <w:tcPr>
            <w:tcW w:w="3813" w:type="dxa"/>
          </w:tcPr>
          <w:p w14:paraId="76F0628C"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Explain how emotional intelligence is used to respond to a variety of situations</w:t>
            </w:r>
          </w:p>
        </w:tc>
        <w:tc>
          <w:tcPr>
            <w:tcW w:w="1374" w:type="dxa"/>
          </w:tcPr>
          <w:p w14:paraId="7F019E20"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30</w:t>
            </w:r>
          </w:p>
        </w:tc>
      </w:tr>
      <w:tr w:rsidR="00B72E06" w:rsidRPr="00681CCC" w14:paraId="1F1DB018" w14:textId="77777777" w:rsidTr="003C767B">
        <w:tc>
          <w:tcPr>
            <w:tcW w:w="1555" w:type="dxa"/>
          </w:tcPr>
          <w:p w14:paraId="5F577348" w14:textId="77777777" w:rsidR="00B72E06" w:rsidRPr="00681CCC" w:rsidRDefault="00B72E06" w:rsidP="003C767B">
            <w:pPr>
              <w:rPr>
                <w:rFonts w:ascii="Arial" w:eastAsia="Arial" w:hAnsi="Arial" w:cs="Arial"/>
                <w:szCs w:val="20"/>
                <w:lang w:val="en-GB" w:eastAsia="en-GB"/>
              </w:rPr>
            </w:pPr>
          </w:p>
        </w:tc>
        <w:tc>
          <w:tcPr>
            <w:tcW w:w="2693" w:type="dxa"/>
          </w:tcPr>
          <w:p w14:paraId="38EE6D65" w14:textId="77777777" w:rsidR="00B72E06" w:rsidRPr="00681CCC" w:rsidRDefault="00B72E06" w:rsidP="003C767B">
            <w:pPr>
              <w:rPr>
                <w:rFonts w:ascii="Arial" w:eastAsia="Arial" w:hAnsi="Arial" w:cs="Arial"/>
                <w:szCs w:val="20"/>
                <w:lang w:val="en-GB" w:eastAsia="en-GB"/>
              </w:rPr>
            </w:pPr>
          </w:p>
        </w:tc>
        <w:tc>
          <w:tcPr>
            <w:tcW w:w="1276" w:type="dxa"/>
          </w:tcPr>
          <w:p w14:paraId="2DE7862C" w14:textId="77777777" w:rsidR="00B72E06" w:rsidRPr="00681CCC" w:rsidRDefault="00B72E06" w:rsidP="003C767B">
            <w:pPr>
              <w:outlineLvl w:val="1"/>
              <w:rPr>
                <w:rFonts w:ascii="Arial" w:eastAsia="Arial" w:hAnsi="Arial" w:cs="Arial"/>
                <w:bCs/>
                <w:lang w:val="en-GB" w:eastAsia="en-GB"/>
              </w:rPr>
            </w:pPr>
          </w:p>
        </w:tc>
        <w:tc>
          <w:tcPr>
            <w:tcW w:w="3402" w:type="dxa"/>
          </w:tcPr>
          <w:p w14:paraId="26130E98"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Techniques for responding to situations in an emotionally intelligent manner</w:t>
            </w:r>
          </w:p>
        </w:tc>
        <w:tc>
          <w:tcPr>
            <w:tcW w:w="1275" w:type="dxa"/>
          </w:tcPr>
          <w:p w14:paraId="44239112"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40</w:t>
            </w:r>
          </w:p>
        </w:tc>
        <w:tc>
          <w:tcPr>
            <w:tcW w:w="3813" w:type="dxa"/>
          </w:tcPr>
          <w:p w14:paraId="23812DB1"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Explain the impact of emotional intelligence in interpersonal and intrapersonal relationships in life and work situations</w:t>
            </w:r>
          </w:p>
        </w:tc>
        <w:tc>
          <w:tcPr>
            <w:tcW w:w="1374" w:type="dxa"/>
          </w:tcPr>
          <w:p w14:paraId="2DC2A416"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40</w:t>
            </w:r>
          </w:p>
        </w:tc>
      </w:tr>
      <w:tr w:rsidR="00B72E06" w:rsidRPr="00681CCC" w14:paraId="1B68A9AB" w14:textId="77777777" w:rsidTr="003C767B">
        <w:tc>
          <w:tcPr>
            <w:tcW w:w="1555" w:type="dxa"/>
          </w:tcPr>
          <w:p w14:paraId="50F942DD" w14:textId="77777777" w:rsidR="00B72E06" w:rsidRPr="00681CCC" w:rsidRDefault="00B72E06" w:rsidP="003C767B">
            <w:pPr>
              <w:rPr>
                <w:rFonts w:ascii="Arial" w:eastAsia="Arial" w:hAnsi="Arial" w:cs="Arial"/>
                <w:szCs w:val="20"/>
                <w:lang w:val="en-GB" w:eastAsia="en-GB"/>
              </w:rPr>
            </w:pPr>
            <w:r w:rsidRPr="00681CCC">
              <w:rPr>
                <w:rFonts w:ascii="Arial" w:eastAsia="Arial" w:hAnsi="Arial" w:cs="Arial"/>
                <w:szCs w:val="20"/>
                <w:lang w:val="en-GB" w:eastAsia="en-GB"/>
              </w:rPr>
              <w:t>KM-01-KT02</w:t>
            </w:r>
          </w:p>
        </w:tc>
        <w:tc>
          <w:tcPr>
            <w:tcW w:w="2693" w:type="dxa"/>
          </w:tcPr>
          <w:p w14:paraId="0586F054" w14:textId="77777777" w:rsidR="00B72E06" w:rsidRPr="00681CCC" w:rsidRDefault="00B72E06" w:rsidP="003C767B">
            <w:pPr>
              <w:rPr>
                <w:rFonts w:ascii="Arial" w:eastAsia="Arial" w:hAnsi="Arial" w:cs="Arial"/>
                <w:szCs w:val="20"/>
                <w:lang w:val="en-GB" w:eastAsia="en-GB"/>
              </w:rPr>
            </w:pPr>
            <w:r w:rsidRPr="00681CCC">
              <w:rPr>
                <w:rFonts w:ascii="Arial" w:eastAsia="Arial" w:hAnsi="Arial" w:cs="Arial"/>
                <w:szCs w:val="20"/>
                <w:lang w:val="en-GB" w:eastAsia="en-GB"/>
              </w:rPr>
              <w:t>Reasoning, problem-solving and ideation</w:t>
            </w:r>
          </w:p>
        </w:tc>
        <w:tc>
          <w:tcPr>
            <w:tcW w:w="1276" w:type="dxa"/>
          </w:tcPr>
          <w:p w14:paraId="24BE8A67"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40</w:t>
            </w:r>
          </w:p>
        </w:tc>
        <w:tc>
          <w:tcPr>
            <w:tcW w:w="3402" w:type="dxa"/>
          </w:tcPr>
          <w:p w14:paraId="3CD05AA0"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Types of reasoning</w:t>
            </w:r>
          </w:p>
        </w:tc>
        <w:tc>
          <w:tcPr>
            <w:tcW w:w="1275" w:type="dxa"/>
          </w:tcPr>
          <w:p w14:paraId="2031715C"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50</w:t>
            </w:r>
          </w:p>
        </w:tc>
        <w:tc>
          <w:tcPr>
            <w:tcW w:w="3813" w:type="dxa"/>
          </w:tcPr>
          <w:p w14:paraId="23D6A9F8"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Describe different types of reasoning and the basics of using them</w:t>
            </w:r>
          </w:p>
        </w:tc>
        <w:tc>
          <w:tcPr>
            <w:tcW w:w="1374" w:type="dxa"/>
            <w:tcBorders>
              <w:top w:val="single" w:sz="4" w:space="0" w:color="auto"/>
              <w:left w:val="single" w:sz="4" w:space="0" w:color="auto"/>
              <w:bottom w:val="single" w:sz="4" w:space="0" w:color="auto"/>
              <w:right w:val="single" w:sz="4" w:space="0" w:color="auto"/>
            </w:tcBorders>
          </w:tcPr>
          <w:p w14:paraId="7D4356DF"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50</w:t>
            </w:r>
          </w:p>
        </w:tc>
      </w:tr>
      <w:tr w:rsidR="00B72E06" w:rsidRPr="00681CCC" w14:paraId="53FFA7B9" w14:textId="77777777" w:rsidTr="003C767B">
        <w:tc>
          <w:tcPr>
            <w:tcW w:w="1555" w:type="dxa"/>
          </w:tcPr>
          <w:p w14:paraId="1941B3F4" w14:textId="77777777" w:rsidR="00B72E06" w:rsidRPr="00681CCC" w:rsidRDefault="00B72E06" w:rsidP="003C767B">
            <w:pPr>
              <w:rPr>
                <w:rFonts w:ascii="Arial" w:eastAsia="Arial" w:hAnsi="Arial" w:cs="Arial"/>
                <w:szCs w:val="20"/>
                <w:lang w:val="en-GB" w:eastAsia="en-GB"/>
              </w:rPr>
            </w:pPr>
          </w:p>
        </w:tc>
        <w:tc>
          <w:tcPr>
            <w:tcW w:w="2693" w:type="dxa"/>
          </w:tcPr>
          <w:p w14:paraId="08A15F47" w14:textId="77777777" w:rsidR="00B72E06" w:rsidRPr="00681CCC" w:rsidRDefault="00B72E06" w:rsidP="003C767B">
            <w:pPr>
              <w:rPr>
                <w:rFonts w:ascii="Arial" w:eastAsia="Arial" w:hAnsi="Arial" w:cs="Arial"/>
                <w:szCs w:val="20"/>
                <w:lang w:val="en-GB" w:eastAsia="en-GB"/>
              </w:rPr>
            </w:pPr>
          </w:p>
        </w:tc>
        <w:tc>
          <w:tcPr>
            <w:tcW w:w="1276" w:type="dxa"/>
          </w:tcPr>
          <w:p w14:paraId="31D0CCC8" w14:textId="77777777" w:rsidR="00B72E06" w:rsidRPr="00681CCC" w:rsidRDefault="00B72E06" w:rsidP="003C767B">
            <w:pPr>
              <w:outlineLvl w:val="1"/>
              <w:rPr>
                <w:rFonts w:ascii="Arial" w:eastAsia="Arial" w:hAnsi="Arial" w:cs="Arial"/>
                <w:bCs/>
                <w:lang w:val="en-GB" w:eastAsia="en-GB"/>
              </w:rPr>
            </w:pPr>
          </w:p>
        </w:tc>
        <w:tc>
          <w:tcPr>
            <w:tcW w:w="3402" w:type="dxa"/>
          </w:tcPr>
          <w:p w14:paraId="324CF205"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Approaches to problem solving</w:t>
            </w:r>
          </w:p>
        </w:tc>
        <w:tc>
          <w:tcPr>
            <w:tcW w:w="1275" w:type="dxa"/>
          </w:tcPr>
          <w:p w14:paraId="4CED69BB"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50</w:t>
            </w:r>
          </w:p>
        </w:tc>
        <w:tc>
          <w:tcPr>
            <w:tcW w:w="3813" w:type="dxa"/>
          </w:tcPr>
          <w:p w14:paraId="4AFE0273"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Describe different approaches to problem solving</w:t>
            </w:r>
          </w:p>
        </w:tc>
        <w:tc>
          <w:tcPr>
            <w:tcW w:w="1374" w:type="dxa"/>
            <w:tcBorders>
              <w:top w:val="single" w:sz="4" w:space="0" w:color="auto"/>
              <w:left w:val="single" w:sz="4" w:space="0" w:color="auto"/>
              <w:bottom w:val="single" w:sz="4" w:space="0" w:color="auto"/>
              <w:right w:val="single" w:sz="4" w:space="0" w:color="auto"/>
            </w:tcBorders>
          </w:tcPr>
          <w:p w14:paraId="0DB0D59D"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50</w:t>
            </w:r>
          </w:p>
        </w:tc>
      </w:tr>
      <w:tr w:rsidR="00B72E06" w:rsidRPr="00681CCC" w14:paraId="5DB36ADB" w14:textId="77777777" w:rsidTr="003C767B">
        <w:tc>
          <w:tcPr>
            <w:tcW w:w="1555" w:type="dxa"/>
          </w:tcPr>
          <w:p w14:paraId="11D24D2F" w14:textId="77777777" w:rsidR="00B72E06" w:rsidRPr="00681CCC" w:rsidRDefault="00B72E06" w:rsidP="003C767B">
            <w:pPr>
              <w:rPr>
                <w:rFonts w:ascii="Arial" w:eastAsia="Arial" w:hAnsi="Arial" w:cs="Arial"/>
                <w:szCs w:val="20"/>
                <w:lang w:val="en-GB" w:eastAsia="en-GB"/>
              </w:rPr>
            </w:pPr>
          </w:p>
        </w:tc>
        <w:tc>
          <w:tcPr>
            <w:tcW w:w="2693" w:type="dxa"/>
          </w:tcPr>
          <w:p w14:paraId="4BE7C9E8" w14:textId="77777777" w:rsidR="00B72E06" w:rsidRPr="00681CCC" w:rsidRDefault="00B72E06" w:rsidP="003C767B">
            <w:pPr>
              <w:rPr>
                <w:rFonts w:ascii="Arial" w:eastAsia="Arial" w:hAnsi="Arial" w:cs="Arial"/>
                <w:szCs w:val="20"/>
                <w:lang w:val="en-GB" w:eastAsia="en-GB"/>
              </w:rPr>
            </w:pPr>
          </w:p>
        </w:tc>
        <w:tc>
          <w:tcPr>
            <w:tcW w:w="1276" w:type="dxa"/>
          </w:tcPr>
          <w:p w14:paraId="1639AE36" w14:textId="77777777" w:rsidR="00B72E06" w:rsidRPr="00681CCC" w:rsidRDefault="00B72E06" w:rsidP="003C767B">
            <w:pPr>
              <w:outlineLvl w:val="1"/>
              <w:rPr>
                <w:rFonts w:ascii="Arial" w:eastAsia="Arial" w:hAnsi="Arial" w:cs="Arial"/>
                <w:bCs/>
                <w:lang w:val="en-GB" w:eastAsia="en-GB"/>
              </w:rPr>
            </w:pPr>
          </w:p>
        </w:tc>
        <w:tc>
          <w:tcPr>
            <w:tcW w:w="3402" w:type="dxa"/>
          </w:tcPr>
          <w:p w14:paraId="3DDD1ACB" w14:textId="77777777" w:rsidR="00B72E06" w:rsidRPr="00681CCC" w:rsidRDefault="00B72E06" w:rsidP="003C767B">
            <w:pPr>
              <w:outlineLvl w:val="1"/>
              <w:rPr>
                <w:rFonts w:ascii="Arial" w:eastAsia="Arial" w:hAnsi="Arial" w:cs="Arial"/>
                <w:bCs/>
                <w:lang w:val="en-GB" w:eastAsia="en-GB"/>
              </w:rPr>
            </w:pPr>
          </w:p>
        </w:tc>
        <w:tc>
          <w:tcPr>
            <w:tcW w:w="1275" w:type="dxa"/>
          </w:tcPr>
          <w:p w14:paraId="6659BB08" w14:textId="77777777" w:rsidR="00B72E06" w:rsidRPr="00681CCC" w:rsidRDefault="00B72E06" w:rsidP="003C767B">
            <w:pPr>
              <w:outlineLvl w:val="1"/>
              <w:rPr>
                <w:rFonts w:ascii="Arial" w:eastAsia="Arial" w:hAnsi="Arial" w:cs="Arial"/>
                <w:bCs/>
                <w:lang w:val="en-GB" w:eastAsia="en-GB"/>
              </w:rPr>
            </w:pPr>
          </w:p>
        </w:tc>
        <w:tc>
          <w:tcPr>
            <w:tcW w:w="3813" w:type="dxa"/>
          </w:tcPr>
          <w:p w14:paraId="1B690138" w14:textId="77777777" w:rsidR="00B72E06" w:rsidRPr="00681CCC" w:rsidRDefault="00B72E06" w:rsidP="003C767B">
            <w:pPr>
              <w:outlineLvl w:val="1"/>
              <w:rPr>
                <w:rFonts w:ascii="Arial" w:eastAsia="Arial" w:hAnsi="Arial" w:cs="Arial"/>
                <w:bCs/>
                <w:lang w:val="en-GB" w:eastAsia="en-GB"/>
              </w:rPr>
            </w:pPr>
          </w:p>
        </w:tc>
        <w:tc>
          <w:tcPr>
            <w:tcW w:w="1374" w:type="dxa"/>
            <w:tcBorders>
              <w:top w:val="single" w:sz="4" w:space="0" w:color="auto"/>
              <w:left w:val="single" w:sz="4" w:space="0" w:color="auto"/>
              <w:bottom w:val="single" w:sz="4" w:space="0" w:color="auto"/>
              <w:right w:val="single" w:sz="4" w:space="0" w:color="auto"/>
            </w:tcBorders>
          </w:tcPr>
          <w:p w14:paraId="2660769F" w14:textId="77777777" w:rsidR="00B72E06" w:rsidRPr="00681CCC" w:rsidRDefault="00B72E06" w:rsidP="003C767B">
            <w:pPr>
              <w:outlineLvl w:val="1"/>
              <w:rPr>
                <w:rFonts w:ascii="Arial" w:eastAsia="Arial" w:hAnsi="Arial" w:cs="Arial"/>
                <w:bCs/>
                <w:lang w:val="en-GB" w:eastAsia="en-GB"/>
              </w:rPr>
            </w:pPr>
          </w:p>
        </w:tc>
      </w:tr>
      <w:tr w:rsidR="00B72E06" w:rsidRPr="00681CCC" w14:paraId="71B53A9F" w14:textId="77777777" w:rsidTr="003C767B">
        <w:tc>
          <w:tcPr>
            <w:tcW w:w="1555" w:type="dxa"/>
          </w:tcPr>
          <w:p w14:paraId="47173D22" w14:textId="77777777" w:rsidR="00B72E06" w:rsidRPr="00681CCC" w:rsidRDefault="00B72E06" w:rsidP="003C767B">
            <w:pPr>
              <w:rPr>
                <w:rFonts w:ascii="Arial" w:eastAsia="Arial" w:hAnsi="Arial" w:cs="Arial"/>
                <w:szCs w:val="20"/>
                <w:lang w:val="en-GB" w:eastAsia="en-GB"/>
              </w:rPr>
            </w:pPr>
            <w:r w:rsidRPr="00681CCC">
              <w:rPr>
                <w:rFonts w:ascii="Arial" w:eastAsia="Arial" w:hAnsi="Arial" w:cs="Arial"/>
                <w:szCs w:val="20"/>
                <w:lang w:val="en-GB" w:eastAsia="en-GB"/>
              </w:rPr>
              <w:t>KM-01-KT03</w:t>
            </w:r>
          </w:p>
        </w:tc>
        <w:tc>
          <w:tcPr>
            <w:tcW w:w="2693" w:type="dxa"/>
          </w:tcPr>
          <w:p w14:paraId="61911891" w14:textId="77777777" w:rsidR="00B72E06" w:rsidRPr="00681CCC" w:rsidRDefault="00B72E06" w:rsidP="003C767B">
            <w:pPr>
              <w:rPr>
                <w:rFonts w:ascii="Arial" w:eastAsia="Arial" w:hAnsi="Arial" w:cs="Arial"/>
                <w:szCs w:val="20"/>
                <w:lang w:val="en-GB" w:eastAsia="en-GB"/>
              </w:rPr>
            </w:pPr>
            <w:r w:rsidRPr="00681CCC">
              <w:rPr>
                <w:rFonts w:ascii="Arial" w:eastAsia="Arial" w:hAnsi="Arial" w:cs="Arial"/>
                <w:szCs w:val="20"/>
                <w:lang w:val="en-GB" w:eastAsia="en-GB"/>
              </w:rPr>
              <w:t>Active learning and learning strategies</w:t>
            </w:r>
          </w:p>
        </w:tc>
        <w:tc>
          <w:tcPr>
            <w:tcW w:w="1276" w:type="dxa"/>
          </w:tcPr>
          <w:p w14:paraId="16685D00"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30</w:t>
            </w:r>
          </w:p>
        </w:tc>
        <w:tc>
          <w:tcPr>
            <w:tcW w:w="3402" w:type="dxa"/>
          </w:tcPr>
          <w:p w14:paraId="3CC4992C"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Concept of ideation</w:t>
            </w:r>
          </w:p>
        </w:tc>
        <w:tc>
          <w:tcPr>
            <w:tcW w:w="1275" w:type="dxa"/>
          </w:tcPr>
          <w:p w14:paraId="5D351475"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50</w:t>
            </w:r>
          </w:p>
        </w:tc>
        <w:tc>
          <w:tcPr>
            <w:tcW w:w="3813" w:type="dxa"/>
          </w:tcPr>
          <w:p w14:paraId="585EC6C9"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Explain what ideation is and its various stages</w:t>
            </w:r>
          </w:p>
        </w:tc>
        <w:tc>
          <w:tcPr>
            <w:tcW w:w="1374" w:type="dxa"/>
            <w:tcBorders>
              <w:top w:val="single" w:sz="4" w:space="0" w:color="auto"/>
              <w:left w:val="single" w:sz="4" w:space="0" w:color="auto"/>
              <w:bottom w:val="single" w:sz="4" w:space="0" w:color="auto"/>
              <w:right w:val="single" w:sz="4" w:space="0" w:color="auto"/>
            </w:tcBorders>
          </w:tcPr>
          <w:p w14:paraId="46FCF7A4"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50</w:t>
            </w:r>
          </w:p>
        </w:tc>
      </w:tr>
      <w:tr w:rsidR="00B72E06" w:rsidRPr="00681CCC" w14:paraId="688958BE" w14:textId="77777777" w:rsidTr="003C767B">
        <w:tc>
          <w:tcPr>
            <w:tcW w:w="1555" w:type="dxa"/>
          </w:tcPr>
          <w:p w14:paraId="5096E31E" w14:textId="77777777" w:rsidR="00B72E06" w:rsidRPr="00681CCC" w:rsidRDefault="00B72E06" w:rsidP="003C767B">
            <w:pPr>
              <w:rPr>
                <w:rFonts w:ascii="Arial" w:eastAsia="Arial" w:hAnsi="Arial" w:cs="Arial"/>
                <w:szCs w:val="20"/>
                <w:lang w:val="en-GB" w:eastAsia="en-GB"/>
              </w:rPr>
            </w:pPr>
          </w:p>
        </w:tc>
        <w:tc>
          <w:tcPr>
            <w:tcW w:w="2693" w:type="dxa"/>
          </w:tcPr>
          <w:p w14:paraId="4793CB64" w14:textId="77777777" w:rsidR="00B72E06" w:rsidRPr="00681CCC" w:rsidRDefault="00B72E06" w:rsidP="003C767B">
            <w:pPr>
              <w:rPr>
                <w:rFonts w:ascii="Arial" w:eastAsia="Arial" w:hAnsi="Arial" w:cs="Arial"/>
                <w:szCs w:val="20"/>
                <w:lang w:val="en-GB" w:eastAsia="en-GB"/>
              </w:rPr>
            </w:pPr>
          </w:p>
        </w:tc>
        <w:tc>
          <w:tcPr>
            <w:tcW w:w="1276" w:type="dxa"/>
          </w:tcPr>
          <w:p w14:paraId="0BEE9ED6" w14:textId="77777777" w:rsidR="00B72E06" w:rsidRPr="00681CCC" w:rsidRDefault="00B72E06" w:rsidP="003C767B">
            <w:pPr>
              <w:outlineLvl w:val="1"/>
              <w:rPr>
                <w:rFonts w:ascii="Arial" w:eastAsia="Arial" w:hAnsi="Arial" w:cs="Arial"/>
                <w:bCs/>
                <w:lang w:val="en-GB" w:eastAsia="en-GB"/>
              </w:rPr>
            </w:pPr>
          </w:p>
        </w:tc>
        <w:tc>
          <w:tcPr>
            <w:tcW w:w="3402" w:type="dxa"/>
          </w:tcPr>
          <w:p w14:paraId="5C50339C"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Stages of ideation</w:t>
            </w:r>
          </w:p>
        </w:tc>
        <w:tc>
          <w:tcPr>
            <w:tcW w:w="1275" w:type="dxa"/>
          </w:tcPr>
          <w:p w14:paraId="0BD8C689"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50</w:t>
            </w:r>
          </w:p>
        </w:tc>
        <w:tc>
          <w:tcPr>
            <w:tcW w:w="3813" w:type="dxa"/>
          </w:tcPr>
          <w:p w14:paraId="1645279A"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Explain the types of activities that one would engage in during the generation of ideas and solutions</w:t>
            </w:r>
          </w:p>
        </w:tc>
        <w:tc>
          <w:tcPr>
            <w:tcW w:w="1374" w:type="dxa"/>
            <w:tcBorders>
              <w:top w:val="single" w:sz="4" w:space="0" w:color="auto"/>
              <w:left w:val="single" w:sz="4" w:space="0" w:color="auto"/>
              <w:bottom w:val="single" w:sz="4" w:space="0" w:color="auto"/>
              <w:right w:val="single" w:sz="4" w:space="0" w:color="auto"/>
            </w:tcBorders>
          </w:tcPr>
          <w:p w14:paraId="760CEA67"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50</w:t>
            </w:r>
          </w:p>
        </w:tc>
      </w:tr>
      <w:bookmarkEnd w:id="42"/>
    </w:tbl>
    <w:p w14:paraId="781E5D71" w14:textId="77777777" w:rsidR="00B72E06" w:rsidRPr="00681CCC" w:rsidRDefault="00B72E06" w:rsidP="00B72E06">
      <w:pPr>
        <w:rPr>
          <w:iCs/>
          <w:color w:val="BFBFBF" w:themeColor="background1" w:themeShade="BF"/>
          <w:sz w:val="16"/>
          <w:szCs w:val="22"/>
        </w:rPr>
      </w:pPr>
    </w:p>
    <w:bookmarkEnd w:id="36"/>
    <w:bookmarkEnd w:id="37"/>
    <w:bookmarkEnd w:id="41"/>
    <w:bookmarkEnd w:id="43"/>
    <w:p w14:paraId="3FF3B1E2" w14:textId="77777777" w:rsidR="00B72E06" w:rsidRPr="00681CCC" w:rsidRDefault="00B72E06" w:rsidP="00B72E06">
      <w:pPr>
        <w:outlineLvl w:val="0"/>
        <w:rPr>
          <w:b/>
          <w:color w:val="auto"/>
          <w:sz w:val="24"/>
          <w:szCs w:val="22"/>
        </w:rPr>
      </w:pPr>
    </w:p>
    <w:p w14:paraId="02FC126F" w14:textId="77777777" w:rsidR="00B72E06" w:rsidRDefault="00B72E06" w:rsidP="00B72E06">
      <w:pPr>
        <w:spacing w:after="0" w:line="240" w:lineRule="auto"/>
        <w:rPr>
          <w:b/>
          <w:color w:val="auto"/>
          <w:sz w:val="24"/>
          <w:szCs w:val="22"/>
        </w:rPr>
      </w:pPr>
      <w:r>
        <w:rPr>
          <w:b/>
          <w:color w:val="auto"/>
          <w:sz w:val="24"/>
          <w:szCs w:val="22"/>
        </w:rPr>
        <w:br w:type="page"/>
      </w:r>
    </w:p>
    <w:p w14:paraId="1B5BCBF2" w14:textId="7428BFFC" w:rsidR="00B72E06" w:rsidRPr="00681CCC" w:rsidRDefault="00B72E06" w:rsidP="00B72E06">
      <w:pPr>
        <w:outlineLvl w:val="0"/>
        <w:rPr>
          <w:b/>
          <w:color w:val="auto"/>
          <w:sz w:val="24"/>
          <w:szCs w:val="22"/>
        </w:rPr>
      </w:pPr>
      <w:r w:rsidRPr="00681CCC">
        <w:rPr>
          <w:b/>
          <w:color w:val="auto"/>
          <w:sz w:val="24"/>
          <w:szCs w:val="22"/>
        </w:rPr>
        <w:t xml:space="preserve">3.2 Knowledge Module (KM) – 02: </w:t>
      </w:r>
      <w:r w:rsidR="005C5253">
        <w:rPr>
          <w:b/>
          <w:color w:val="auto"/>
          <w:sz w:val="24"/>
          <w:szCs w:val="22"/>
        </w:rPr>
        <w:t>333101-003-00</w:t>
      </w:r>
      <w:r w:rsidRPr="00381424">
        <w:rPr>
          <w:b/>
          <w:color w:val="auto"/>
          <w:sz w:val="24"/>
          <w:szCs w:val="22"/>
        </w:rPr>
        <w:t>-</w:t>
      </w:r>
      <w:r w:rsidRPr="00681CCC">
        <w:rPr>
          <w:b/>
          <w:color w:val="auto"/>
          <w:sz w:val="24"/>
          <w:szCs w:val="22"/>
        </w:rPr>
        <w:t xml:space="preserve">KM-02, Basics of computers and computing systems, NQF Level 2, Credits 3 </w:t>
      </w:r>
    </w:p>
    <w:tbl>
      <w:tblPr>
        <w:tblStyle w:val="TableGrid"/>
        <w:tblW w:w="9639" w:type="dxa"/>
        <w:tblInd w:w="-5" w:type="dxa"/>
        <w:tblLook w:val="04A0" w:firstRow="1" w:lastRow="0" w:firstColumn="1" w:lastColumn="0" w:noHBand="0" w:noVBand="1"/>
      </w:tblPr>
      <w:tblGrid>
        <w:gridCol w:w="3119"/>
        <w:gridCol w:w="2268"/>
        <w:gridCol w:w="1134"/>
        <w:gridCol w:w="1276"/>
        <w:gridCol w:w="1842"/>
      </w:tblGrid>
      <w:tr w:rsidR="00B72E06" w:rsidRPr="00681CCC" w14:paraId="0617A467" w14:textId="77777777" w:rsidTr="003C767B">
        <w:tc>
          <w:tcPr>
            <w:tcW w:w="311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BABCF6B" w14:textId="77777777" w:rsidR="00B72E06" w:rsidRPr="00681CCC" w:rsidRDefault="00B72E06" w:rsidP="003C767B">
            <w:pPr>
              <w:keepNext/>
              <w:keepLines/>
              <w:spacing w:before="40" w:after="0"/>
              <w:outlineLvl w:val="5"/>
              <w:rPr>
                <w:rFonts w:ascii="Arial" w:eastAsiaTheme="majorEastAsia" w:hAnsi="Arial" w:cs="Arial"/>
                <w:b/>
                <w:color w:val="auto"/>
                <w:sz w:val="20"/>
                <w:szCs w:val="20"/>
                <w:lang w:val="en-GB" w:eastAsia="en-GB"/>
              </w:rPr>
            </w:pPr>
            <w:r w:rsidRPr="00681CCC">
              <w:rPr>
                <w:rFonts w:ascii="Arial" w:eastAsiaTheme="majorEastAsia" w:hAnsi="Arial" w:cs="Arial"/>
                <w:b/>
                <w:color w:val="auto"/>
                <w:sz w:val="20"/>
                <w:szCs w:val="20"/>
                <w:lang w:val="en-GB" w:eastAsia="en-GB"/>
              </w:rPr>
              <w:t>MODULE CODE</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94117CE" w14:textId="77777777" w:rsidR="00B72E06" w:rsidRPr="00681CCC" w:rsidRDefault="00B72E06" w:rsidP="003C767B">
            <w:pPr>
              <w:keepNext/>
              <w:keepLines/>
              <w:spacing w:before="40" w:after="0"/>
              <w:outlineLvl w:val="5"/>
              <w:rPr>
                <w:rFonts w:ascii="Arial" w:eastAsiaTheme="majorEastAsia" w:hAnsi="Arial" w:cs="Arial"/>
                <w:b/>
                <w:color w:val="auto"/>
                <w:sz w:val="20"/>
                <w:szCs w:val="20"/>
                <w:lang w:val="en-GB" w:eastAsia="en-GB"/>
              </w:rPr>
            </w:pPr>
            <w:r w:rsidRPr="00681CCC">
              <w:rPr>
                <w:rFonts w:ascii="Arial" w:eastAsiaTheme="majorEastAsia" w:hAnsi="Arial" w:cs="Arial"/>
                <w:b/>
                <w:color w:val="auto"/>
                <w:sz w:val="20"/>
                <w:szCs w:val="20"/>
                <w:lang w:val="en-GB" w:eastAsia="en-GB"/>
              </w:rPr>
              <w:t>MODULE TITLE</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13B352B" w14:textId="77777777" w:rsidR="00B72E06" w:rsidRPr="00681CCC" w:rsidRDefault="00B72E06" w:rsidP="003C767B">
            <w:pPr>
              <w:keepNext/>
              <w:keepLines/>
              <w:spacing w:before="40" w:after="0"/>
              <w:outlineLvl w:val="5"/>
              <w:rPr>
                <w:rFonts w:ascii="Arial" w:eastAsiaTheme="majorEastAsia" w:hAnsi="Arial" w:cs="Arial"/>
                <w:b/>
                <w:color w:val="auto"/>
                <w:sz w:val="20"/>
                <w:szCs w:val="20"/>
                <w:lang w:val="en-GB" w:eastAsia="en-GB"/>
              </w:rPr>
            </w:pPr>
            <w:r w:rsidRPr="00681CCC">
              <w:rPr>
                <w:rFonts w:ascii="Arial" w:eastAsiaTheme="majorEastAsia" w:hAnsi="Arial" w:cs="Arial"/>
                <w:b/>
                <w:color w:val="auto"/>
                <w:sz w:val="20"/>
                <w:szCs w:val="20"/>
                <w:lang w:val="en-GB" w:eastAsia="en-GB"/>
              </w:rPr>
              <w:t>NQF LEVEL</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7738BDC" w14:textId="77777777" w:rsidR="00B72E06" w:rsidRPr="00681CCC" w:rsidRDefault="00B72E06" w:rsidP="003C767B">
            <w:pPr>
              <w:keepNext/>
              <w:keepLines/>
              <w:spacing w:before="40" w:after="0"/>
              <w:outlineLvl w:val="5"/>
              <w:rPr>
                <w:rFonts w:ascii="Arial" w:eastAsiaTheme="majorEastAsia" w:hAnsi="Arial" w:cs="Arial"/>
                <w:b/>
                <w:color w:val="auto"/>
                <w:sz w:val="20"/>
                <w:szCs w:val="20"/>
                <w:lang w:val="en-GB" w:eastAsia="en-GB"/>
              </w:rPr>
            </w:pPr>
            <w:r w:rsidRPr="00681CCC">
              <w:rPr>
                <w:rFonts w:ascii="Arial" w:eastAsiaTheme="majorEastAsia" w:hAnsi="Arial" w:cs="Arial"/>
                <w:b/>
                <w:color w:val="auto"/>
                <w:sz w:val="20"/>
                <w:szCs w:val="20"/>
                <w:lang w:val="en-GB" w:eastAsia="en-GB"/>
              </w:rPr>
              <w:t xml:space="preserve">CREDITS </w:t>
            </w:r>
          </w:p>
        </w:tc>
        <w:tc>
          <w:tcPr>
            <w:tcW w:w="184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6C95D93" w14:textId="77777777" w:rsidR="00B72E06" w:rsidRPr="00681CCC" w:rsidRDefault="00B72E06" w:rsidP="003C767B">
            <w:pPr>
              <w:keepNext/>
              <w:keepLines/>
              <w:spacing w:before="40" w:after="0"/>
              <w:outlineLvl w:val="5"/>
              <w:rPr>
                <w:rFonts w:ascii="Arial" w:eastAsiaTheme="majorEastAsia" w:hAnsi="Arial" w:cs="Arial"/>
                <w:b/>
                <w:color w:val="auto"/>
                <w:sz w:val="20"/>
                <w:szCs w:val="20"/>
                <w:lang w:val="en-GB" w:eastAsia="en-GB"/>
              </w:rPr>
            </w:pPr>
            <w:r w:rsidRPr="00681CCC">
              <w:rPr>
                <w:rFonts w:ascii="Arial" w:eastAsiaTheme="majorEastAsia" w:hAnsi="Arial" w:cs="Arial"/>
                <w:b/>
                <w:color w:val="auto"/>
                <w:sz w:val="20"/>
                <w:szCs w:val="20"/>
                <w:lang w:val="en-GB" w:eastAsia="en-GB"/>
              </w:rPr>
              <w:t>MODE OF DELIVERY</w:t>
            </w:r>
          </w:p>
        </w:tc>
      </w:tr>
      <w:tr w:rsidR="00B72E06" w:rsidRPr="00681CCC" w14:paraId="58587C40" w14:textId="77777777" w:rsidTr="003C767B">
        <w:tc>
          <w:tcPr>
            <w:tcW w:w="3119" w:type="dxa"/>
            <w:tcBorders>
              <w:top w:val="single" w:sz="4" w:space="0" w:color="auto"/>
              <w:left w:val="single" w:sz="4" w:space="0" w:color="auto"/>
              <w:bottom w:val="single" w:sz="4" w:space="0" w:color="auto"/>
              <w:right w:val="single" w:sz="4" w:space="0" w:color="auto"/>
            </w:tcBorders>
          </w:tcPr>
          <w:p w14:paraId="540AA848" w14:textId="4EEC6CBD" w:rsidR="00B72E06" w:rsidRPr="00681CCC" w:rsidRDefault="005C5253" w:rsidP="003C767B">
            <w:pPr>
              <w:rPr>
                <w:rFonts w:ascii="Arial" w:eastAsia="Arial" w:hAnsi="Arial" w:cs="Arial"/>
                <w:szCs w:val="20"/>
                <w:lang w:val="en-GB" w:eastAsia="en-GB"/>
              </w:rPr>
            </w:pPr>
            <w:r>
              <w:rPr>
                <w:rFonts w:ascii="Arial" w:eastAsia="Arial" w:hAnsi="Arial" w:cs="Arial"/>
                <w:szCs w:val="20"/>
                <w:lang w:val="en-GB" w:eastAsia="en-GB"/>
              </w:rPr>
              <w:t>333101-003-00</w:t>
            </w:r>
            <w:r w:rsidR="00B72E06" w:rsidRPr="00381424">
              <w:rPr>
                <w:rFonts w:ascii="Arial" w:eastAsia="Arial" w:hAnsi="Arial" w:cs="Arial"/>
                <w:szCs w:val="20"/>
                <w:lang w:val="en-GB" w:eastAsia="en-GB"/>
              </w:rPr>
              <w:t>-</w:t>
            </w:r>
            <w:r w:rsidR="00B72E06" w:rsidRPr="00681CCC">
              <w:rPr>
                <w:rFonts w:ascii="Arial" w:eastAsia="Arial" w:hAnsi="Arial" w:cs="Arial"/>
                <w:szCs w:val="20"/>
                <w:lang w:val="en-GB" w:eastAsia="en-GB"/>
              </w:rPr>
              <w:t xml:space="preserve">KM-02 </w:t>
            </w:r>
          </w:p>
        </w:tc>
        <w:tc>
          <w:tcPr>
            <w:tcW w:w="2268" w:type="dxa"/>
            <w:tcBorders>
              <w:top w:val="single" w:sz="4" w:space="0" w:color="auto"/>
              <w:left w:val="single" w:sz="4" w:space="0" w:color="auto"/>
              <w:bottom w:val="single" w:sz="4" w:space="0" w:color="auto"/>
              <w:right w:val="single" w:sz="4" w:space="0" w:color="auto"/>
            </w:tcBorders>
          </w:tcPr>
          <w:p w14:paraId="37E6BA15" w14:textId="77777777" w:rsidR="00B72E06" w:rsidRPr="00681CCC" w:rsidRDefault="00B72E06" w:rsidP="003C767B">
            <w:pPr>
              <w:spacing w:after="0" w:line="240" w:lineRule="auto"/>
              <w:rPr>
                <w:rFonts w:ascii="Arial" w:eastAsia="Arial" w:hAnsi="Arial" w:cs="Arial"/>
                <w:szCs w:val="20"/>
                <w:lang w:val="en-GB" w:eastAsia="en-GB"/>
              </w:rPr>
            </w:pPr>
            <w:r w:rsidRPr="00681CCC">
              <w:rPr>
                <w:rFonts w:ascii="Arial" w:eastAsia="Arial" w:hAnsi="Arial" w:cs="Arial"/>
                <w:szCs w:val="20"/>
                <w:lang w:val="en-GB" w:eastAsia="en-GB"/>
              </w:rPr>
              <w:t>Basics of computers and computing systems</w:t>
            </w:r>
          </w:p>
        </w:tc>
        <w:tc>
          <w:tcPr>
            <w:tcW w:w="1134" w:type="dxa"/>
            <w:tcBorders>
              <w:top w:val="single" w:sz="4" w:space="0" w:color="auto"/>
              <w:left w:val="single" w:sz="4" w:space="0" w:color="auto"/>
              <w:bottom w:val="single" w:sz="4" w:space="0" w:color="auto"/>
              <w:right w:val="single" w:sz="4" w:space="0" w:color="auto"/>
            </w:tcBorders>
          </w:tcPr>
          <w:p w14:paraId="297D8EFF" w14:textId="77777777" w:rsidR="00B72E06" w:rsidRPr="00681CCC" w:rsidRDefault="00B72E06" w:rsidP="003C767B">
            <w:pPr>
              <w:spacing w:after="0" w:line="240" w:lineRule="auto"/>
              <w:rPr>
                <w:rFonts w:ascii="Arial" w:eastAsia="Arial" w:hAnsi="Arial" w:cs="Arial"/>
                <w:szCs w:val="20"/>
                <w:lang w:val="en-GB" w:eastAsia="en-GB"/>
              </w:rPr>
            </w:pPr>
            <w:r w:rsidRPr="00681CCC">
              <w:rPr>
                <w:rFonts w:ascii="Arial" w:eastAsia="Arial" w:hAnsi="Arial" w:cs="Arial"/>
                <w:szCs w:val="20"/>
                <w:lang w:val="en-GB" w:eastAsia="en-GB"/>
              </w:rPr>
              <w:t>2</w:t>
            </w:r>
          </w:p>
        </w:tc>
        <w:tc>
          <w:tcPr>
            <w:tcW w:w="1276" w:type="dxa"/>
            <w:tcBorders>
              <w:top w:val="single" w:sz="4" w:space="0" w:color="auto"/>
              <w:left w:val="single" w:sz="4" w:space="0" w:color="auto"/>
              <w:bottom w:val="single" w:sz="4" w:space="0" w:color="auto"/>
              <w:right w:val="single" w:sz="4" w:space="0" w:color="auto"/>
            </w:tcBorders>
          </w:tcPr>
          <w:p w14:paraId="50E39E88" w14:textId="77777777" w:rsidR="00B72E06" w:rsidRPr="00681CCC" w:rsidRDefault="00B72E06" w:rsidP="003C767B">
            <w:pPr>
              <w:spacing w:after="0" w:line="240" w:lineRule="auto"/>
              <w:rPr>
                <w:rFonts w:ascii="Arial" w:eastAsia="Arial" w:hAnsi="Arial" w:cs="Arial"/>
                <w:szCs w:val="20"/>
                <w:lang w:val="en-GB" w:eastAsia="en-GB"/>
              </w:rPr>
            </w:pPr>
            <w:r w:rsidRPr="00681CCC">
              <w:rPr>
                <w:rFonts w:ascii="Arial" w:eastAsia="Arial" w:hAnsi="Arial" w:cs="Arial"/>
                <w:szCs w:val="20"/>
                <w:lang w:val="en-GB" w:eastAsia="en-GB"/>
              </w:rPr>
              <w:t>3</w:t>
            </w:r>
          </w:p>
        </w:tc>
        <w:tc>
          <w:tcPr>
            <w:tcW w:w="1842" w:type="dxa"/>
            <w:tcBorders>
              <w:top w:val="single" w:sz="4" w:space="0" w:color="auto"/>
              <w:left w:val="single" w:sz="4" w:space="0" w:color="auto"/>
              <w:bottom w:val="single" w:sz="4" w:space="0" w:color="auto"/>
              <w:right w:val="single" w:sz="4" w:space="0" w:color="auto"/>
            </w:tcBorders>
          </w:tcPr>
          <w:p w14:paraId="4745B5B3" w14:textId="77777777" w:rsidR="00B72E06" w:rsidRPr="00681CCC" w:rsidRDefault="00B72E06" w:rsidP="003C767B">
            <w:pPr>
              <w:spacing w:after="0" w:line="240" w:lineRule="auto"/>
              <w:rPr>
                <w:rFonts w:ascii="Arial" w:eastAsia="Arial" w:hAnsi="Arial" w:cs="Arial"/>
                <w:szCs w:val="20"/>
                <w:lang w:val="en-GB" w:eastAsia="en-GB"/>
              </w:rPr>
            </w:pPr>
            <w:r w:rsidRPr="00681CCC">
              <w:rPr>
                <w:rFonts w:ascii="Arial" w:eastAsia="Arial" w:hAnsi="Arial" w:cs="Arial"/>
                <w:szCs w:val="20"/>
                <w:lang w:val="en-GB" w:eastAsia="en-GB"/>
              </w:rPr>
              <w:t>No restrictions. Face-to-face, or online, or mobile training unit, or blended</w:t>
            </w:r>
          </w:p>
        </w:tc>
      </w:tr>
    </w:tbl>
    <w:p w14:paraId="55A3967D" w14:textId="77777777" w:rsidR="00B72E06" w:rsidRPr="00681CCC" w:rsidRDefault="00B72E06" w:rsidP="00B72E06">
      <w:pPr>
        <w:outlineLvl w:val="1"/>
        <w:rPr>
          <w:b/>
          <w:color w:val="auto"/>
          <w:szCs w:val="22"/>
        </w:rPr>
      </w:pPr>
    </w:p>
    <w:p w14:paraId="7FD1212F" w14:textId="77777777" w:rsidR="00B72E06" w:rsidRPr="00681CCC" w:rsidRDefault="00B72E06" w:rsidP="00B72E06">
      <w:pPr>
        <w:ind w:left="708"/>
        <w:outlineLvl w:val="2"/>
        <w:rPr>
          <w:color w:val="auto"/>
          <w:szCs w:val="22"/>
        </w:rPr>
      </w:pPr>
      <w:r w:rsidRPr="00681CCC">
        <w:rPr>
          <w:color w:val="auto"/>
          <w:szCs w:val="22"/>
        </w:rPr>
        <w:t xml:space="preserve">(a) Purpose of Knowledge Module: </w:t>
      </w:r>
    </w:p>
    <w:p w14:paraId="14F2F7DF" w14:textId="77777777" w:rsidR="00B72E06" w:rsidRPr="00681CCC" w:rsidRDefault="00B72E06" w:rsidP="00B72E06">
      <w:r w:rsidRPr="00681CCC">
        <w:t>The focus of the learning in this knowledge module is to build a basic understanding of the importance and use of computers and computer systems in the occupational environment</w:t>
      </w:r>
      <w:r>
        <w:t>.</w:t>
      </w:r>
    </w:p>
    <w:p w14:paraId="481BD9C9" w14:textId="77777777" w:rsidR="00B72E06" w:rsidRPr="00681CCC" w:rsidRDefault="00B72E06" w:rsidP="00B72E06">
      <w:r w:rsidRPr="00681CCC">
        <w:t>The learning will enable learners to demonstrate an understanding of the topics listed below:</w:t>
      </w:r>
    </w:p>
    <w:tbl>
      <w:tblPr>
        <w:tblStyle w:val="TableGrid"/>
        <w:tblW w:w="0" w:type="auto"/>
        <w:tblLook w:val="04A0" w:firstRow="1" w:lastRow="0" w:firstColumn="1" w:lastColumn="0" w:noHBand="0" w:noVBand="1"/>
      </w:tblPr>
      <w:tblGrid>
        <w:gridCol w:w="1555"/>
        <w:gridCol w:w="2693"/>
        <w:gridCol w:w="1276"/>
        <w:gridCol w:w="3402"/>
        <w:gridCol w:w="1275"/>
        <w:gridCol w:w="3813"/>
        <w:gridCol w:w="1374"/>
      </w:tblGrid>
      <w:tr w:rsidR="00B72E06" w:rsidRPr="00681CCC" w14:paraId="36FFB581" w14:textId="77777777" w:rsidTr="003C767B">
        <w:tc>
          <w:tcPr>
            <w:tcW w:w="1555" w:type="dxa"/>
            <w:shd w:val="clear" w:color="auto" w:fill="F2F2F2" w:themeFill="background1" w:themeFillShade="F2"/>
          </w:tcPr>
          <w:p w14:paraId="6F7EE190" w14:textId="77777777" w:rsidR="00B72E06" w:rsidRPr="00681CCC" w:rsidRDefault="00B72E06" w:rsidP="003C767B">
            <w:pPr>
              <w:numPr>
                <w:ilvl w:val="1"/>
                <w:numId w:val="0"/>
              </w:numPr>
              <w:rPr>
                <w:rFonts w:ascii="Arial" w:hAnsi="Arial" w:cs="Arial"/>
                <w:b/>
                <w:color w:val="5A5A5A" w:themeColor="text1" w:themeTint="A5"/>
                <w:spacing w:val="15"/>
                <w:sz w:val="20"/>
                <w:lang w:val="en-GB" w:eastAsia="en-GB"/>
              </w:rPr>
            </w:pPr>
            <w:r w:rsidRPr="00681CCC">
              <w:rPr>
                <w:rFonts w:ascii="Arial" w:hAnsi="Arial" w:cs="Arial"/>
                <w:b/>
                <w:color w:val="5A5A5A" w:themeColor="text1" w:themeTint="A5"/>
                <w:spacing w:val="15"/>
                <w:sz w:val="20"/>
                <w:lang w:val="en-GB" w:eastAsia="en-GB"/>
              </w:rPr>
              <w:t>TOPIC CODE</w:t>
            </w:r>
          </w:p>
        </w:tc>
        <w:tc>
          <w:tcPr>
            <w:tcW w:w="2693" w:type="dxa"/>
            <w:shd w:val="clear" w:color="auto" w:fill="F2F2F2" w:themeFill="background1" w:themeFillShade="F2"/>
          </w:tcPr>
          <w:p w14:paraId="71A04094" w14:textId="77777777" w:rsidR="00B72E06" w:rsidRPr="00681CCC" w:rsidRDefault="00B72E06" w:rsidP="003C767B">
            <w:pPr>
              <w:rPr>
                <w:rFonts w:ascii="Arial" w:eastAsia="Arial" w:hAnsi="Arial" w:cs="Arial"/>
                <w:b/>
                <w:iCs/>
                <w:color w:val="auto"/>
                <w:sz w:val="20"/>
                <w:szCs w:val="20"/>
                <w:lang w:val="en-GB" w:eastAsia="en-GB"/>
              </w:rPr>
            </w:pPr>
            <w:r w:rsidRPr="00681CCC">
              <w:rPr>
                <w:rFonts w:ascii="Arial" w:eastAsia="Arial" w:hAnsi="Arial" w:cs="Arial"/>
                <w:b/>
                <w:iCs/>
                <w:color w:val="auto"/>
                <w:sz w:val="20"/>
                <w:szCs w:val="20"/>
                <w:lang w:val="en-GB" w:eastAsia="en-GB"/>
              </w:rPr>
              <w:t>T</w:t>
            </w:r>
            <w:r w:rsidRPr="00681CCC">
              <w:rPr>
                <w:rFonts w:ascii="Arial" w:eastAsia="Arial" w:hAnsi="Arial" w:cs="Arial"/>
                <w:b/>
                <w:color w:val="auto"/>
                <w:sz w:val="20"/>
                <w:szCs w:val="20"/>
                <w:lang w:val="en-GB" w:eastAsia="en-GB"/>
              </w:rPr>
              <w:t>OPIC TITLE</w:t>
            </w:r>
          </w:p>
        </w:tc>
        <w:tc>
          <w:tcPr>
            <w:tcW w:w="1276" w:type="dxa"/>
            <w:shd w:val="clear" w:color="auto" w:fill="F2F2F2" w:themeFill="background1" w:themeFillShade="F2"/>
          </w:tcPr>
          <w:p w14:paraId="2BDA63EE" w14:textId="77777777" w:rsidR="00B72E06" w:rsidRPr="00681CCC" w:rsidRDefault="00B72E06" w:rsidP="003C767B">
            <w:pPr>
              <w:rPr>
                <w:rFonts w:ascii="Arial" w:eastAsia="Arial" w:hAnsi="Arial" w:cs="Arial"/>
                <w:b/>
                <w:iCs/>
                <w:color w:val="auto"/>
                <w:sz w:val="20"/>
                <w:szCs w:val="20"/>
                <w:lang w:val="en-GB" w:eastAsia="en-GB"/>
              </w:rPr>
            </w:pPr>
            <w:r w:rsidRPr="00681CCC">
              <w:rPr>
                <w:rFonts w:ascii="Arial" w:eastAsia="Arial" w:hAnsi="Arial" w:cs="Arial"/>
                <w:b/>
                <w:iCs/>
                <w:color w:val="auto"/>
                <w:sz w:val="20"/>
                <w:szCs w:val="20"/>
                <w:lang w:val="en-GB" w:eastAsia="en-GB"/>
              </w:rPr>
              <w:t>% OF TIME TO BE SPENT</w:t>
            </w:r>
          </w:p>
        </w:tc>
        <w:tc>
          <w:tcPr>
            <w:tcW w:w="3402" w:type="dxa"/>
            <w:shd w:val="clear" w:color="auto" w:fill="F2F2F2" w:themeFill="background1" w:themeFillShade="F2"/>
          </w:tcPr>
          <w:p w14:paraId="7438662B" w14:textId="77777777" w:rsidR="00B72E06" w:rsidRPr="00681CCC" w:rsidRDefault="00B72E06" w:rsidP="003C767B">
            <w:pPr>
              <w:rPr>
                <w:rFonts w:ascii="Arial" w:eastAsia="Arial" w:hAnsi="Arial" w:cs="Arial"/>
                <w:b/>
                <w:iCs/>
                <w:color w:val="auto"/>
                <w:sz w:val="20"/>
                <w:szCs w:val="20"/>
                <w:lang w:val="en-GB" w:eastAsia="en-GB"/>
              </w:rPr>
            </w:pPr>
            <w:r w:rsidRPr="00681CCC">
              <w:rPr>
                <w:rFonts w:ascii="Arial" w:eastAsia="Arial" w:hAnsi="Arial" w:cs="Arial"/>
                <w:b/>
                <w:iCs/>
                <w:color w:val="auto"/>
                <w:sz w:val="20"/>
                <w:szCs w:val="20"/>
                <w:lang w:val="en-GB" w:eastAsia="en-GB"/>
              </w:rPr>
              <w:t>TOPIC ELEMENT TITLE</w:t>
            </w:r>
          </w:p>
        </w:tc>
        <w:tc>
          <w:tcPr>
            <w:tcW w:w="1275" w:type="dxa"/>
            <w:shd w:val="clear" w:color="auto" w:fill="F2F2F2" w:themeFill="background1" w:themeFillShade="F2"/>
          </w:tcPr>
          <w:p w14:paraId="32B46F1E" w14:textId="77777777" w:rsidR="00B72E06" w:rsidRPr="00681CCC" w:rsidRDefault="00B72E06" w:rsidP="003C767B">
            <w:pPr>
              <w:rPr>
                <w:rFonts w:ascii="Arial" w:eastAsia="Arial" w:hAnsi="Arial" w:cs="Arial"/>
                <w:b/>
                <w:iCs/>
                <w:color w:val="auto"/>
                <w:sz w:val="20"/>
                <w:szCs w:val="20"/>
                <w:lang w:val="en-GB" w:eastAsia="en-GB"/>
              </w:rPr>
            </w:pPr>
            <w:r w:rsidRPr="00681CCC">
              <w:rPr>
                <w:rFonts w:ascii="Arial" w:eastAsia="Arial" w:hAnsi="Arial" w:cs="Arial"/>
                <w:b/>
                <w:iCs/>
                <w:color w:val="auto"/>
                <w:sz w:val="20"/>
                <w:szCs w:val="20"/>
                <w:lang w:val="en-GB" w:eastAsia="en-GB"/>
              </w:rPr>
              <w:t>% OF TIME TO BE SPENT</w:t>
            </w:r>
          </w:p>
        </w:tc>
        <w:tc>
          <w:tcPr>
            <w:tcW w:w="3813" w:type="dxa"/>
            <w:shd w:val="clear" w:color="auto" w:fill="F2F2F2" w:themeFill="background1" w:themeFillShade="F2"/>
          </w:tcPr>
          <w:p w14:paraId="4F17902A" w14:textId="77777777" w:rsidR="00B72E06" w:rsidRPr="00681CCC" w:rsidRDefault="00B72E06" w:rsidP="003C767B">
            <w:pPr>
              <w:rPr>
                <w:rFonts w:ascii="Arial" w:eastAsia="Arial" w:hAnsi="Arial" w:cs="Arial"/>
                <w:b/>
                <w:iCs/>
                <w:color w:val="auto"/>
                <w:sz w:val="20"/>
                <w:szCs w:val="20"/>
                <w:lang w:val="en-GB" w:eastAsia="en-GB"/>
              </w:rPr>
            </w:pPr>
            <w:r w:rsidRPr="00681CCC">
              <w:rPr>
                <w:rFonts w:ascii="Arial" w:eastAsia="Arial" w:hAnsi="Arial" w:cs="Arial"/>
                <w:b/>
                <w:iCs/>
                <w:color w:val="auto"/>
                <w:sz w:val="20"/>
                <w:szCs w:val="20"/>
                <w:lang w:val="en-GB" w:eastAsia="en-GB"/>
              </w:rPr>
              <w:t>IAC DESCRIPTION</w:t>
            </w:r>
          </w:p>
        </w:tc>
        <w:tc>
          <w:tcPr>
            <w:tcW w:w="1374" w:type="dxa"/>
            <w:shd w:val="clear" w:color="auto" w:fill="F2F2F2" w:themeFill="background1" w:themeFillShade="F2"/>
          </w:tcPr>
          <w:p w14:paraId="560272EC" w14:textId="77777777" w:rsidR="00B72E06" w:rsidRPr="00681CCC" w:rsidRDefault="00B72E06" w:rsidP="003C767B">
            <w:pPr>
              <w:rPr>
                <w:rFonts w:ascii="Arial" w:eastAsia="Arial" w:hAnsi="Arial" w:cs="Arial"/>
                <w:b/>
                <w:iCs/>
                <w:color w:val="auto"/>
                <w:sz w:val="20"/>
                <w:szCs w:val="20"/>
                <w:lang w:val="en-GB" w:eastAsia="en-GB"/>
              </w:rPr>
            </w:pPr>
            <w:r w:rsidRPr="00681CCC">
              <w:rPr>
                <w:rFonts w:ascii="Arial" w:eastAsia="Arial" w:hAnsi="Arial" w:cs="Arial"/>
                <w:b/>
                <w:iCs/>
                <w:color w:val="auto"/>
                <w:sz w:val="20"/>
                <w:szCs w:val="20"/>
                <w:lang w:val="en-GB" w:eastAsia="en-GB"/>
              </w:rPr>
              <w:t>% OF TIME TO BE SPENT</w:t>
            </w:r>
          </w:p>
        </w:tc>
      </w:tr>
      <w:tr w:rsidR="00B72E06" w:rsidRPr="00681CCC" w14:paraId="7EC53018" w14:textId="77777777" w:rsidTr="003C767B">
        <w:tc>
          <w:tcPr>
            <w:tcW w:w="1555" w:type="dxa"/>
          </w:tcPr>
          <w:p w14:paraId="0AE2F3AD" w14:textId="77777777" w:rsidR="00B72E06" w:rsidRPr="00681CCC" w:rsidRDefault="00B72E06" w:rsidP="003C767B">
            <w:pPr>
              <w:rPr>
                <w:rFonts w:ascii="Arial" w:eastAsia="Arial" w:hAnsi="Arial" w:cs="Arial"/>
                <w:iCs/>
                <w:color w:val="BFBFBF" w:themeColor="background1" w:themeShade="BF"/>
                <w:szCs w:val="20"/>
                <w:lang w:val="en-GB" w:eastAsia="en-GB"/>
              </w:rPr>
            </w:pPr>
            <w:r w:rsidRPr="00681CCC">
              <w:rPr>
                <w:rFonts w:ascii="Arial" w:eastAsia="Arial" w:hAnsi="Arial" w:cs="Arial"/>
                <w:szCs w:val="20"/>
                <w:lang w:val="en-GB" w:eastAsia="en-GB"/>
              </w:rPr>
              <w:t>KM-02-KT01</w:t>
            </w:r>
          </w:p>
        </w:tc>
        <w:tc>
          <w:tcPr>
            <w:tcW w:w="2693" w:type="dxa"/>
          </w:tcPr>
          <w:p w14:paraId="3FAAF735" w14:textId="77777777" w:rsidR="00B72E06" w:rsidRPr="00681CCC" w:rsidRDefault="00B72E06" w:rsidP="003C767B">
            <w:pPr>
              <w:rPr>
                <w:rFonts w:ascii="Arial" w:eastAsia="Arial" w:hAnsi="Arial" w:cs="Arial"/>
                <w:szCs w:val="20"/>
                <w:lang w:val="en-GB" w:eastAsia="en-GB"/>
              </w:rPr>
            </w:pPr>
            <w:r w:rsidRPr="00681CCC">
              <w:rPr>
                <w:rFonts w:ascii="Arial" w:eastAsia="Arial" w:hAnsi="Arial" w:cs="Arial"/>
                <w:szCs w:val="20"/>
                <w:lang w:val="en-GB" w:eastAsia="en-GB"/>
              </w:rPr>
              <w:t>Basic principles of computers and computing systems</w:t>
            </w:r>
          </w:p>
        </w:tc>
        <w:tc>
          <w:tcPr>
            <w:tcW w:w="1276" w:type="dxa"/>
          </w:tcPr>
          <w:p w14:paraId="1CDA9169"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20</w:t>
            </w:r>
          </w:p>
        </w:tc>
        <w:tc>
          <w:tcPr>
            <w:tcW w:w="3402" w:type="dxa"/>
          </w:tcPr>
          <w:p w14:paraId="080924DE"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Computer technology</w:t>
            </w:r>
          </w:p>
        </w:tc>
        <w:tc>
          <w:tcPr>
            <w:tcW w:w="1275" w:type="dxa"/>
          </w:tcPr>
          <w:p w14:paraId="61D80335"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20</w:t>
            </w:r>
          </w:p>
        </w:tc>
        <w:tc>
          <w:tcPr>
            <w:tcW w:w="3813" w:type="dxa"/>
          </w:tcPr>
          <w:p w14:paraId="36FFE8B0"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Explain what computers can do and the processes that make them function in terms of input, output, CPU (central processing unit) and memory</w:t>
            </w:r>
          </w:p>
        </w:tc>
        <w:tc>
          <w:tcPr>
            <w:tcW w:w="1374" w:type="dxa"/>
            <w:tcBorders>
              <w:top w:val="single" w:sz="4" w:space="0" w:color="auto"/>
              <w:left w:val="single" w:sz="4" w:space="0" w:color="auto"/>
              <w:bottom w:val="single" w:sz="4" w:space="0" w:color="auto"/>
              <w:right w:val="single" w:sz="4" w:space="0" w:color="auto"/>
            </w:tcBorders>
          </w:tcPr>
          <w:p w14:paraId="128E7903"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40</w:t>
            </w:r>
          </w:p>
        </w:tc>
      </w:tr>
      <w:tr w:rsidR="00B72E06" w:rsidRPr="00681CCC" w14:paraId="7780AA20" w14:textId="77777777" w:rsidTr="003C767B">
        <w:tc>
          <w:tcPr>
            <w:tcW w:w="1555" w:type="dxa"/>
          </w:tcPr>
          <w:p w14:paraId="6DD2F7E9" w14:textId="77777777" w:rsidR="00B72E06" w:rsidRPr="00681CCC" w:rsidRDefault="00B72E06" w:rsidP="003C767B">
            <w:pPr>
              <w:rPr>
                <w:rFonts w:ascii="Arial" w:eastAsia="Arial" w:hAnsi="Arial" w:cs="Arial"/>
                <w:szCs w:val="20"/>
                <w:lang w:val="en-GB" w:eastAsia="en-GB"/>
              </w:rPr>
            </w:pPr>
          </w:p>
        </w:tc>
        <w:tc>
          <w:tcPr>
            <w:tcW w:w="2693" w:type="dxa"/>
          </w:tcPr>
          <w:p w14:paraId="517D94C3" w14:textId="77777777" w:rsidR="00B72E06" w:rsidRPr="00681CCC" w:rsidRDefault="00B72E06" w:rsidP="003C767B">
            <w:pPr>
              <w:rPr>
                <w:rFonts w:ascii="Arial" w:eastAsia="Arial" w:hAnsi="Arial" w:cs="Arial"/>
                <w:szCs w:val="20"/>
                <w:lang w:val="en-GB" w:eastAsia="en-GB"/>
              </w:rPr>
            </w:pPr>
          </w:p>
        </w:tc>
        <w:tc>
          <w:tcPr>
            <w:tcW w:w="1276" w:type="dxa"/>
          </w:tcPr>
          <w:p w14:paraId="59C0E510" w14:textId="77777777" w:rsidR="00B72E06" w:rsidRPr="00681CCC" w:rsidRDefault="00B72E06" w:rsidP="003C767B">
            <w:pPr>
              <w:outlineLvl w:val="1"/>
              <w:rPr>
                <w:rFonts w:ascii="Arial" w:eastAsia="Arial" w:hAnsi="Arial" w:cs="Arial"/>
                <w:bCs/>
                <w:lang w:val="en-GB" w:eastAsia="en-GB"/>
              </w:rPr>
            </w:pPr>
          </w:p>
        </w:tc>
        <w:tc>
          <w:tcPr>
            <w:tcW w:w="3402" w:type="dxa"/>
          </w:tcPr>
          <w:p w14:paraId="58208A0D"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Communication technology</w:t>
            </w:r>
          </w:p>
        </w:tc>
        <w:tc>
          <w:tcPr>
            <w:tcW w:w="1275" w:type="dxa"/>
          </w:tcPr>
          <w:p w14:paraId="735CFC7F"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20</w:t>
            </w:r>
          </w:p>
        </w:tc>
        <w:tc>
          <w:tcPr>
            <w:tcW w:w="3813" w:type="dxa"/>
            <w:vMerge w:val="restart"/>
          </w:tcPr>
          <w:p w14:paraId="514F83EE"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Explain the use of computers and computing systems in communication</w:t>
            </w:r>
          </w:p>
        </w:tc>
        <w:tc>
          <w:tcPr>
            <w:tcW w:w="1374" w:type="dxa"/>
            <w:vMerge w:val="restart"/>
            <w:tcBorders>
              <w:top w:val="single" w:sz="4" w:space="0" w:color="auto"/>
              <w:left w:val="single" w:sz="4" w:space="0" w:color="auto"/>
              <w:right w:val="single" w:sz="4" w:space="0" w:color="auto"/>
            </w:tcBorders>
          </w:tcPr>
          <w:p w14:paraId="72851B99"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30</w:t>
            </w:r>
          </w:p>
        </w:tc>
      </w:tr>
      <w:tr w:rsidR="00B72E06" w:rsidRPr="00681CCC" w14:paraId="1050FD62" w14:textId="77777777" w:rsidTr="003C767B">
        <w:tc>
          <w:tcPr>
            <w:tcW w:w="1555" w:type="dxa"/>
          </w:tcPr>
          <w:p w14:paraId="1E0B7D0C" w14:textId="77777777" w:rsidR="00B72E06" w:rsidRPr="00681CCC" w:rsidRDefault="00B72E06" w:rsidP="003C767B">
            <w:pPr>
              <w:rPr>
                <w:rFonts w:ascii="Arial" w:eastAsia="Arial" w:hAnsi="Arial" w:cs="Arial"/>
                <w:szCs w:val="20"/>
                <w:lang w:val="en-GB" w:eastAsia="en-GB"/>
              </w:rPr>
            </w:pPr>
          </w:p>
        </w:tc>
        <w:tc>
          <w:tcPr>
            <w:tcW w:w="2693" w:type="dxa"/>
          </w:tcPr>
          <w:p w14:paraId="39C8ECBB" w14:textId="77777777" w:rsidR="00B72E06" w:rsidRPr="00681CCC" w:rsidRDefault="00B72E06" w:rsidP="003C767B">
            <w:pPr>
              <w:rPr>
                <w:rFonts w:ascii="Arial" w:eastAsia="Arial" w:hAnsi="Arial" w:cs="Arial"/>
                <w:szCs w:val="20"/>
                <w:lang w:val="en-GB" w:eastAsia="en-GB"/>
              </w:rPr>
            </w:pPr>
          </w:p>
        </w:tc>
        <w:tc>
          <w:tcPr>
            <w:tcW w:w="1276" w:type="dxa"/>
          </w:tcPr>
          <w:p w14:paraId="6C2EA4B0" w14:textId="77777777" w:rsidR="00B72E06" w:rsidRPr="00681CCC" w:rsidRDefault="00B72E06" w:rsidP="003C767B">
            <w:pPr>
              <w:outlineLvl w:val="1"/>
              <w:rPr>
                <w:rFonts w:ascii="Arial" w:eastAsia="Arial" w:hAnsi="Arial" w:cs="Arial"/>
                <w:bCs/>
                <w:lang w:val="en-GB" w:eastAsia="en-GB"/>
              </w:rPr>
            </w:pPr>
          </w:p>
        </w:tc>
        <w:tc>
          <w:tcPr>
            <w:tcW w:w="3402" w:type="dxa"/>
          </w:tcPr>
          <w:p w14:paraId="5470DD36"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Access to information</w:t>
            </w:r>
          </w:p>
        </w:tc>
        <w:tc>
          <w:tcPr>
            <w:tcW w:w="1275" w:type="dxa"/>
          </w:tcPr>
          <w:p w14:paraId="08E34267"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20</w:t>
            </w:r>
          </w:p>
        </w:tc>
        <w:tc>
          <w:tcPr>
            <w:tcW w:w="3813" w:type="dxa"/>
            <w:vMerge/>
          </w:tcPr>
          <w:p w14:paraId="11771E78" w14:textId="77777777" w:rsidR="00B72E06" w:rsidRPr="00681CCC" w:rsidRDefault="00B72E06" w:rsidP="003C767B">
            <w:pPr>
              <w:outlineLvl w:val="1"/>
              <w:rPr>
                <w:rFonts w:ascii="Arial" w:eastAsia="Arial" w:hAnsi="Arial" w:cs="Arial"/>
                <w:bCs/>
                <w:lang w:val="en-GB" w:eastAsia="en-GB"/>
              </w:rPr>
            </w:pPr>
          </w:p>
        </w:tc>
        <w:tc>
          <w:tcPr>
            <w:tcW w:w="1374" w:type="dxa"/>
            <w:vMerge/>
            <w:tcBorders>
              <w:left w:val="single" w:sz="4" w:space="0" w:color="auto"/>
              <w:bottom w:val="single" w:sz="4" w:space="0" w:color="auto"/>
              <w:right w:val="single" w:sz="4" w:space="0" w:color="auto"/>
            </w:tcBorders>
          </w:tcPr>
          <w:p w14:paraId="21D8AC26" w14:textId="77777777" w:rsidR="00B72E06" w:rsidRPr="00681CCC" w:rsidRDefault="00B72E06" w:rsidP="003C767B">
            <w:pPr>
              <w:outlineLvl w:val="1"/>
              <w:rPr>
                <w:rFonts w:ascii="Arial" w:eastAsia="Arial" w:hAnsi="Arial" w:cs="Arial"/>
                <w:bCs/>
                <w:lang w:val="en-GB" w:eastAsia="en-GB"/>
              </w:rPr>
            </w:pPr>
          </w:p>
        </w:tc>
      </w:tr>
      <w:tr w:rsidR="00B72E06" w:rsidRPr="00681CCC" w14:paraId="2919D0E5" w14:textId="77777777" w:rsidTr="003C767B">
        <w:tc>
          <w:tcPr>
            <w:tcW w:w="1555" w:type="dxa"/>
          </w:tcPr>
          <w:p w14:paraId="0E154856" w14:textId="77777777" w:rsidR="00B72E06" w:rsidRPr="00681CCC" w:rsidRDefault="00B72E06" w:rsidP="003C767B">
            <w:pPr>
              <w:rPr>
                <w:rFonts w:ascii="Arial" w:eastAsia="Arial" w:hAnsi="Arial" w:cs="Arial"/>
                <w:szCs w:val="20"/>
                <w:lang w:val="en-GB" w:eastAsia="en-GB"/>
              </w:rPr>
            </w:pPr>
          </w:p>
        </w:tc>
        <w:tc>
          <w:tcPr>
            <w:tcW w:w="2693" w:type="dxa"/>
          </w:tcPr>
          <w:p w14:paraId="6184B367" w14:textId="77777777" w:rsidR="00B72E06" w:rsidRPr="00681CCC" w:rsidRDefault="00B72E06" w:rsidP="003C767B">
            <w:pPr>
              <w:rPr>
                <w:rFonts w:ascii="Arial" w:eastAsia="Arial" w:hAnsi="Arial" w:cs="Arial"/>
                <w:szCs w:val="20"/>
                <w:lang w:val="en-GB" w:eastAsia="en-GB"/>
              </w:rPr>
            </w:pPr>
          </w:p>
        </w:tc>
        <w:tc>
          <w:tcPr>
            <w:tcW w:w="1276" w:type="dxa"/>
          </w:tcPr>
          <w:p w14:paraId="3AE35E0B" w14:textId="77777777" w:rsidR="00B72E06" w:rsidRPr="00681CCC" w:rsidRDefault="00B72E06" w:rsidP="003C767B">
            <w:pPr>
              <w:outlineLvl w:val="1"/>
              <w:rPr>
                <w:rFonts w:ascii="Arial" w:eastAsia="Arial" w:hAnsi="Arial" w:cs="Arial"/>
                <w:bCs/>
                <w:lang w:val="en-GB" w:eastAsia="en-GB"/>
              </w:rPr>
            </w:pPr>
          </w:p>
        </w:tc>
        <w:tc>
          <w:tcPr>
            <w:tcW w:w="3402" w:type="dxa"/>
          </w:tcPr>
          <w:p w14:paraId="3F9BADDA"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 xml:space="preserve">Cell phones and </w:t>
            </w:r>
          </w:p>
        </w:tc>
        <w:tc>
          <w:tcPr>
            <w:tcW w:w="1275" w:type="dxa"/>
          </w:tcPr>
          <w:p w14:paraId="52696693"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20</w:t>
            </w:r>
          </w:p>
        </w:tc>
        <w:tc>
          <w:tcPr>
            <w:tcW w:w="3813" w:type="dxa"/>
            <w:vMerge w:val="restart"/>
          </w:tcPr>
          <w:p w14:paraId="30910233"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Explain the use of cell phones and social media as communication tools</w:t>
            </w:r>
          </w:p>
        </w:tc>
        <w:tc>
          <w:tcPr>
            <w:tcW w:w="1374" w:type="dxa"/>
            <w:vMerge w:val="restart"/>
            <w:tcBorders>
              <w:top w:val="single" w:sz="4" w:space="0" w:color="auto"/>
              <w:left w:val="single" w:sz="4" w:space="0" w:color="auto"/>
              <w:right w:val="single" w:sz="4" w:space="0" w:color="auto"/>
            </w:tcBorders>
          </w:tcPr>
          <w:p w14:paraId="460E2E7A"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30</w:t>
            </w:r>
          </w:p>
        </w:tc>
      </w:tr>
      <w:tr w:rsidR="00B72E06" w:rsidRPr="00681CCC" w14:paraId="01CF8B91" w14:textId="77777777" w:rsidTr="003C767B">
        <w:tc>
          <w:tcPr>
            <w:tcW w:w="1555" w:type="dxa"/>
          </w:tcPr>
          <w:p w14:paraId="5E6F9B1C" w14:textId="77777777" w:rsidR="00B72E06" w:rsidRPr="00681CCC" w:rsidRDefault="00B72E06" w:rsidP="003C767B">
            <w:pPr>
              <w:rPr>
                <w:rFonts w:ascii="Arial" w:eastAsia="Arial" w:hAnsi="Arial" w:cs="Arial"/>
                <w:szCs w:val="20"/>
                <w:lang w:val="en-GB" w:eastAsia="en-GB"/>
              </w:rPr>
            </w:pPr>
          </w:p>
        </w:tc>
        <w:tc>
          <w:tcPr>
            <w:tcW w:w="2693" w:type="dxa"/>
          </w:tcPr>
          <w:p w14:paraId="7A9E6AAB" w14:textId="77777777" w:rsidR="00B72E06" w:rsidRPr="00681CCC" w:rsidRDefault="00B72E06" w:rsidP="003C767B">
            <w:pPr>
              <w:rPr>
                <w:rFonts w:ascii="Arial" w:eastAsia="Arial" w:hAnsi="Arial" w:cs="Arial"/>
                <w:szCs w:val="20"/>
                <w:lang w:val="en-GB" w:eastAsia="en-GB"/>
              </w:rPr>
            </w:pPr>
          </w:p>
        </w:tc>
        <w:tc>
          <w:tcPr>
            <w:tcW w:w="1276" w:type="dxa"/>
          </w:tcPr>
          <w:p w14:paraId="2A6F18BC" w14:textId="77777777" w:rsidR="00B72E06" w:rsidRPr="00681CCC" w:rsidRDefault="00B72E06" w:rsidP="003C767B">
            <w:pPr>
              <w:outlineLvl w:val="1"/>
              <w:rPr>
                <w:rFonts w:ascii="Arial" w:eastAsia="Arial" w:hAnsi="Arial" w:cs="Arial"/>
                <w:bCs/>
                <w:lang w:val="en-GB" w:eastAsia="en-GB"/>
              </w:rPr>
            </w:pPr>
          </w:p>
        </w:tc>
        <w:tc>
          <w:tcPr>
            <w:tcW w:w="3402" w:type="dxa"/>
          </w:tcPr>
          <w:p w14:paraId="0314AC75"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Social media</w:t>
            </w:r>
          </w:p>
        </w:tc>
        <w:tc>
          <w:tcPr>
            <w:tcW w:w="1275" w:type="dxa"/>
          </w:tcPr>
          <w:p w14:paraId="4B28B4E8"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20</w:t>
            </w:r>
          </w:p>
        </w:tc>
        <w:tc>
          <w:tcPr>
            <w:tcW w:w="3813" w:type="dxa"/>
            <w:vMerge/>
          </w:tcPr>
          <w:p w14:paraId="73B10F28" w14:textId="77777777" w:rsidR="00B72E06" w:rsidRPr="00681CCC" w:rsidRDefault="00B72E06" w:rsidP="003C767B">
            <w:pPr>
              <w:outlineLvl w:val="1"/>
              <w:rPr>
                <w:rFonts w:ascii="Arial" w:eastAsia="Arial" w:hAnsi="Arial" w:cs="Arial"/>
                <w:bCs/>
                <w:lang w:val="en-GB" w:eastAsia="en-GB"/>
              </w:rPr>
            </w:pPr>
          </w:p>
        </w:tc>
        <w:tc>
          <w:tcPr>
            <w:tcW w:w="1374" w:type="dxa"/>
            <w:vMerge/>
            <w:tcBorders>
              <w:left w:val="single" w:sz="4" w:space="0" w:color="auto"/>
              <w:bottom w:val="single" w:sz="4" w:space="0" w:color="auto"/>
              <w:right w:val="single" w:sz="4" w:space="0" w:color="auto"/>
            </w:tcBorders>
          </w:tcPr>
          <w:p w14:paraId="6A9F716E" w14:textId="77777777" w:rsidR="00B72E06" w:rsidRPr="00681CCC" w:rsidRDefault="00B72E06" w:rsidP="003C767B">
            <w:pPr>
              <w:outlineLvl w:val="1"/>
              <w:rPr>
                <w:rFonts w:ascii="Arial" w:eastAsia="Arial" w:hAnsi="Arial" w:cs="Arial"/>
                <w:bCs/>
                <w:lang w:val="en-GB" w:eastAsia="en-GB"/>
              </w:rPr>
            </w:pPr>
          </w:p>
        </w:tc>
      </w:tr>
      <w:tr w:rsidR="00B72E06" w:rsidRPr="00681CCC" w14:paraId="5B11954B" w14:textId="77777777" w:rsidTr="003C767B">
        <w:tc>
          <w:tcPr>
            <w:tcW w:w="1555" w:type="dxa"/>
          </w:tcPr>
          <w:p w14:paraId="1229DDCB" w14:textId="77777777" w:rsidR="00B72E06" w:rsidRPr="00681CCC" w:rsidRDefault="00B72E06" w:rsidP="003C767B">
            <w:pPr>
              <w:rPr>
                <w:rFonts w:ascii="Arial" w:eastAsia="Arial" w:hAnsi="Arial" w:cs="Arial"/>
                <w:szCs w:val="20"/>
                <w:lang w:val="en-GB" w:eastAsia="en-GB"/>
              </w:rPr>
            </w:pPr>
            <w:r w:rsidRPr="00681CCC">
              <w:rPr>
                <w:rFonts w:ascii="Arial" w:eastAsia="Arial" w:hAnsi="Arial" w:cs="Arial"/>
                <w:szCs w:val="20"/>
                <w:lang w:val="en-GB" w:eastAsia="en-GB"/>
              </w:rPr>
              <w:t>KM-02-KT02</w:t>
            </w:r>
          </w:p>
        </w:tc>
        <w:tc>
          <w:tcPr>
            <w:tcW w:w="2693" w:type="dxa"/>
          </w:tcPr>
          <w:p w14:paraId="6B2E7D5A" w14:textId="77777777" w:rsidR="00B72E06" w:rsidRPr="00681CCC" w:rsidRDefault="00B72E06" w:rsidP="003C767B">
            <w:pPr>
              <w:rPr>
                <w:rFonts w:ascii="Arial" w:eastAsia="Arial" w:hAnsi="Arial" w:cs="Arial"/>
                <w:szCs w:val="20"/>
                <w:lang w:val="en-GB" w:eastAsia="en-GB"/>
              </w:rPr>
            </w:pPr>
            <w:r w:rsidRPr="00681CCC">
              <w:rPr>
                <w:rFonts w:ascii="Arial" w:eastAsia="Arial" w:hAnsi="Arial" w:cs="Arial"/>
                <w:szCs w:val="20"/>
                <w:lang w:val="en-GB" w:eastAsia="en-GB"/>
              </w:rPr>
              <w:t>Basics of software to communicate information</w:t>
            </w:r>
          </w:p>
        </w:tc>
        <w:tc>
          <w:tcPr>
            <w:tcW w:w="1276" w:type="dxa"/>
          </w:tcPr>
          <w:p w14:paraId="718BD6E9"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20</w:t>
            </w:r>
          </w:p>
        </w:tc>
        <w:tc>
          <w:tcPr>
            <w:tcW w:w="3402" w:type="dxa"/>
          </w:tcPr>
          <w:p w14:paraId="1CC0942B"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Electronic text documents</w:t>
            </w:r>
          </w:p>
        </w:tc>
        <w:tc>
          <w:tcPr>
            <w:tcW w:w="1275" w:type="dxa"/>
          </w:tcPr>
          <w:p w14:paraId="23010246"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40</w:t>
            </w:r>
          </w:p>
        </w:tc>
        <w:tc>
          <w:tcPr>
            <w:tcW w:w="3813" w:type="dxa"/>
            <w:vMerge w:val="restart"/>
          </w:tcPr>
          <w:p w14:paraId="78C10A4C"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Identify and describe software packages for office use</w:t>
            </w:r>
          </w:p>
        </w:tc>
        <w:tc>
          <w:tcPr>
            <w:tcW w:w="1374" w:type="dxa"/>
            <w:vMerge w:val="restart"/>
            <w:tcBorders>
              <w:left w:val="single" w:sz="4" w:space="0" w:color="auto"/>
              <w:right w:val="single" w:sz="4" w:space="0" w:color="auto"/>
            </w:tcBorders>
          </w:tcPr>
          <w:p w14:paraId="20B501C5"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100</w:t>
            </w:r>
          </w:p>
        </w:tc>
      </w:tr>
      <w:tr w:rsidR="00B72E06" w:rsidRPr="00681CCC" w14:paraId="15E56F5E" w14:textId="77777777" w:rsidTr="003C767B">
        <w:tc>
          <w:tcPr>
            <w:tcW w:w="1555" w:type="dxa"/>
          </w:tcPr>
          <w:p w14:paraId="4C9936F6" w14:textId="77777777" w:rsidR="00B72E06" w:rsidRPr="00681CCC" w:rsidRDefault="00B72E06" w:rsidP="003C767B">
            <w:pPr>
              <w:rPr>
                <w:rFonts w:ascii="Arial" w:eastAsia="Arial" w:hAnsi="Arial" w:cs="Arial"/>
                <w:szCs w:val="20"/>
                <w:lang w:val="en-GB" w:eastAsia="en-GB"/>
              </w:rPr>
            </w:pPr>
          </w:p>
        </w:tc>
        <w:tc>
          <w:tcPr>
            <w:tcW w:w="2693" w:type="dxa"/>
          </w:tcPr>
          <w:p w14:paraId="2CDE579B" w14:textId="77777777" w:rsidR="00B72E06" w:rsidRPr="00681CCC" w:rsidRDefault="00B72E06" w:rsidP="003C767B">
            <w:pPr>
              <w:rPr>
                <w:rFonts w:ascii="Arial" w:eastAsia="Arial" w:hAnsi="Arial" w:cs="Arial"/>
                <w:szCs w:val="20"/>
                <w:lang w:val="en-GB" w:eastAsia="en-GB"/>
              </w:rPr>
            </w:pPr>
          </w:p>
        </w:tc>
        <w:tc>
          <w:tcPr>
            <w:tcW w:w="1276" w:type="dxa"/>
          </w:tcPr>
          <w:p w14:paraId="68D39FC9" w14:textId="77777777" w:rsidR="00B72E06" w:rsidRPr="00681CCC" w:rsidRDefault="00B72E06" w:rsidP="003C767B">
            <w:pPr>
              <w:outlineLvl w:val="1"/>
              <w:rPr>
                <w:rFonts w:ascii="Arial" w:eastAsia="Arial" w:hAnsi="Arial" w:cs="Arial"/>
                <w:bCs/>
                <w:lang w:val="en-GB" w:eastAsia="en-GB"/>
              </w:rPr>
            </w:pPr>
          </w:p>
        </w:tc>
        <w:tc>
          <w:tcPr>
            <w:tcW w:w="3402" w:type="dxa"/>
          </w:tcPr>
          <w:p w14:paraId="19A5D0FE"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Electronic spreadsheets</w:t>
            </w:r>
          </w:p>
        </w:tc>
        <w:tc>
          <w:tcPr>
            <w:tcW w:w="1275" w:type="dxa"/>
          </w:tcPr>
          <w:p w14:paraId="094F5421"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10</w:t>
            </w:r>
          </w:p>
        </w:tc>
        <w:tc>
          <w:tcPr>
            <w:tcW w:w="3813" w:type="dxa"/>
            <w:vMerge/>
          </w:tcPr>
          <w:p w14:paraId="435B1DC6" w14:textId="77777777" w:rsidR="00B72E06" w:rsidRPr="00681CCC" w:rsidRDefault="00B72E06" w:rsidP="003C767B">
            <w:pPr>
              <w:outlineLvl w:val="1"/>
              <w:rPr>
                <w:rFonts w:ascii="Arial" w:eastAsia="Arial" w:hAnsi="Arial" w:cs="Arial"/>
                <w:bCs/>
                <w:lang w:val="en-GB" w:eastAsia="en-GB"/>
              </w:rPr>
            </w:pPr>
          </w:p>
        </w:tc>
        <w:tc>
          <w:tcPr>
            <w:tcW w:w="1374" w:type="dxa"/>
            <w:vMerge/>
            <w:tcBorders>
              <w:left w:val="single" w:sz="4" w:space="0" w:color="auto"/>
              <w:right w:val="single" w:sz="4" w:space="0" w:color="auto"/>
            </w:tcBorders>
          </w:tcPr>
          <w:p w14:paraId="19922014" w14:textId="77777777" w:rsidR="00B72E06" w:rsidRPr="00681CCC" w:rsidRDefault="00B72E06" w:rsidP="003C767B">
            <w:pPr>
              <w:outlineLvl w:val="1"/>
              <w:rPr>
                <w:rFonts w:ascii="Arial" w:eastAsia="Arial" w:hAnsi="Arial" w:cs="Arial"/>
                <w:bCs/>
                <w:lang w:val="en-GB" w:eastAsia="en-GB"/>
              </w:rPr>
            </w:pPr>
          </w:p>
        </w:tc>
      </w:tr>
      <w:tr w:rsidR="00B72E06" w:rsidRPr="00681CCC" w14:paraId="550D54E4" w14:textId="77777777" w:rsidTr="003C767B">
        <w:tc>
          <w:tcPr>
            <w:tcW w:w="1555" w:type="dxa"/>
          </w:tcPr>
          <w:p w14:paraId="1DEE234C" w14:textId="77777777" w:rsidR="00B72E06" w:rsidRPr="00681CCC" w:rsidRDefault="00B72E06" w:rsidP="003C767B">
            <w:pPr>
              <w:rPr>
                <w:rFonts w:ascii="Arial" w:eastAsia="Arial" w:hAnsi="Arial" w:cs="Arial"/>
                <w:szCs w:val="20"/>
                <w:lang w:val="en-GB" w:eastAsia="en-GB"/>
              </w:rPr>
            </w:pPr>
          </w:p>
        </w:tc>
        <w:tc>
          <w:tcPr>
            <w:tcW w:w="2693" w:type="dxa"/>
          </w:tcPr>
          <w:p w14:paraId="53CCCC49" w14:textId="77777777" w:rsidR="00B72E06" w:rsidRPr="00681CCC" w:rsidRDefault="00B72E06" w:rsidP="003C767B">
            <w:pPr>
              <w:rPr>
                <w:rFonts w:ascii="Arial" w:eastAsia="Arial" w:hAnsi="Arial" w:cs="Arial"/>
                <w:szCs w:val="20"/>
                <w:lang w:val="en-GB" w:eastAsia="en-GB"/>
              </w:rPr>
            </w:pPr>
          </w:p>
        </w:tc>
        <w:tc>
          <w:tcPr>
            <w:tcW w:w="1276" w:type="dxa"/>
          </w:tcPr>
          <w:p w14:paraId="72C5F6C4" w14:textId="77777777" w:rsidR="00B72E06" w:rsidRPr="00681CCC" w:rsidRDefault="00B72E06" w:rsidP="003C767B">
            <w:pPr>
              <w:outlineLvl w:val="1"/>
              <w:rPr>
                <w:rFonts w:ascii="Arial" w:eastAsia="Arial" w:hAnsi="Arial" w:cs="Arial"/>
                <w:bCs/>
                <w:lang w:val="en-GB" w:eastAsia="en-GB"/>
              </w:rPr>
            </w:pPr>
          </w:p>
        </w:tc>
        <w:tc>
          <w:tcPr>
            <w:tcW w:w="3402" w:type="dxa"/>
          </w:tcPr>
          <w:p w14:paraId="2F98ACC6"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Internet access</w:t>
            </w:r>
          </w:p>
        </w:tc>
        <w:tc>
          <w:tcPr>
            <w:tcW w:w="1275" w:type="dxa"/>
          </w:tcPr>
          <w:p w14:paraId="0F28ED3E"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10</w:t>
            </w:r>
          </w:p>
        </w:tc>
        <w:tc>
          <w:tcPr>
            <w:tcW w:w="3813" w:type="dxa"/>
            <w:vMerge/>
          </w:tcPr>
          <w:p w14:paraId="302217AD" w14:textId="77777777" w:rsidR="00B72E06" w:rsidRPr="00681CCC" w:rsidRDefault="00B72E06" w:rsidP="003C767B">
            <w:pPr>
              <w:outlineLvl w:val="1"/>
              <w:rPr>
                <w:rFonts w:ascii="Arial" w:eastAsia="Arial" w:hAnsi="Arial" w:cs="Arial"/>
                <w:bCs/>
                <w:lang w:val="en-GB" w:eastAsia="en-GB"/>
              </w:rPr>
            </w:pPr>
          </w:p>
        </w:tc>
        <w:tc>
          <w:tcPr>
            <w:tcW w:w="1374" w:type="dxa"/>
            <w:vMerge/>
            <w:tcBorders>
              <w:left w:val="single" w:sz="4" w:space="0" w:color="auto"/>
              <w:right w:val="single" w:sz="4" w:space="0" w:color="auto"/>
            </w:tcBorders>
          </w:tcPr>
          <w:p w14:paraId="26F30B82" w14:textId="77777777" w:rsidR="00B72E06" w:rsidRPr="00681CCC" w:rsidRDefault="00B72E06" w:rsidP="003C767B">
            <w:pPr>
              <w:outlineLvl w:val="1"/>
              <w:rPr>
                <w:rFonts w:ascii="Arial" w:eastAsia="Arial" w:hAnsi="Arial" w:cs="Arial"/>
                <w:bCs/>
                <w:lang w:val="en-GB" w:eastAsia="en-GB"/>
              </w:rPr>
            </w:pPr>
          </w:p>
        </w:tc>
      </w:tr>
      <w:tr w:rsidR="00B72E06" w:rsidRPr="00681CCC" w14:paraId="7F41DAE3" w14:textId="77777777" w:rsidTr="003C767B">
        <w:tc>
          <w:tcPr>
            <w:tcW w:w="1555" w:type="dxa"/>
          </w:tcPr>
          <w:p w14:paraId="7B7E806C" w14:textId="77777777" w:rsidR="00B72E06" w:rsidRPr="00681CCC" w:rsidRDefault="00B72E06" w:rsidP="003C767B">
            <w:pPr>
              <w:rPr>
                <w:rFonts w:ascii="Arial" w:eastAsia="Arial" w:hAnsi="Arial" w:cs="Arial"/>
                <w:szCs w:val="20"/>
                <w:lang w:val="en-GB" w:eastAsia="en-GB"/>
              </w:rPr>
            </w:pPr>
          </w:p>
        </w:tc>
        <w:tc>
          <w:tcPr>
            <w:tcW w:w="2693" w:type="dxa"/>
          </w:tcPr>
          <w:p w14:paraId="3F11A805" w14:textId="77777777" w:rsidR="00B72E06" w:rsidRPr="00681CCC" w:rsidRDefault="00B72E06" w:rsidP="003C767B">
            <w:pPr>
              <w:rPr>
                <w:rFonts w:ascii="Arial" w:eastAsia="Arial" w:hAnsi="Arial" w:cs="Arial"/>
                <w:szCs w:val="20"/>
                <w:lang w:val="en-GB" w:eastAsia="en-GB"/>
              </w:rPr>
            </w:pPr>
          </w:p>
        </w:tc>
        <w:tc>
          <w:tcPr>
            <w:tcW w:w="1276" w:type="dxa"/>
          </w:tcPr>
          <w:p w14:paraId="23679A2A" w14:textId="77777777" w:rsidR="00B72E06" w:rsidRPr="00681CCC" w:rsidRDefault="00B72E06" w:rsidP="003C767B">
            <w:pPr>
              <w:outlineLvl w:val="1"/>
              <w:rPr>
                <w:rFonts w:ascii="Arial" w:eastAsia="Arial" w:hAnsi="Arial" w:cs="Arial"/>
                <w:bCs/>
                <w:lang w:val="en-GB" w:eastAsia="en-GB"/>
              </w:rPr>
            </w:pPr>
          </w:p>
        </w:tc>
        <w:tc>
          <w:tcPr>
            <w:tcW w:w="3402" w:type="dxa"/>
          </w:tcPr>
          <w:p w14:paraId="589208A2"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Electronic written communication</w:t>
            </w:r>
          </w:p>
        </w:tc>
        <w:tc>
          <w:tcPr>
            <w:tcW w:w="1275" w:type="dxa"/>
          </w:tcPr>
          <w:p w14:paraId="756224B6"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10</w:t>
            </w:r>
          </w:p>
        </w:tc>
        <w:tc>
          <w:tcPr>
            <w:tcW w:w="3813" w:type="dxa"/>
            <w:vMerge/>
          </w:tcPr>
          <w:p w14:paraId="51274F9B" w14:textId="77777777" w:rsidR="00B72E06" w:rsidRPr="00681CCC" w:rsidRDefault="00B72E06" w:rsidP="003C767B">
            <w:pPr>
              <w:outlineLvl w:val="1"/>
              <w:rPr>
                <w:rFonts w:ascii="Arial" w:eastAsia="Arial" w:hAnsi="Arial" w:cs="Arial"/>
                <w:bCs/>
                <w:lang w:val="en-GB" w:eastAsia="en-GB"/>
              </w:rPr>
            </w:pPr>
          </w:p>
        </w:tc>
        <w:tc>
          <w:tcPr>
            <w:tcW w:w="1374" w:type="dxa"/>
            <w:vMerge/>
            <w:tcBorders>
              <w:left w:val="single" w:sz="4" w:space="0" w:color="auto"/>
              <w:right w:val="single" w:sz="4" w:space="0" w:color="auto"/>
            </w:tcBorders>
          </w:tcPr>
          <w:p w14:paraId="6C25BFF4" w14:textId="77777777" w:rsidR="00B72E06" w:rsidRPr="00681CCC" w:rsidRDefault="00B72E06" w:rsidP="003C767B">
            <w:pPr>
              <w:outlineLvl w:val="1"/>
              <w:rPr>
                <w:rFonts w:ascii="Arial" w:eastAsia="Arial" w:hAnsi="Arial" w:cs="Arial"/>
                <w:bCs/>
                <w:lang w:val="en-GB" w:eastAsia="en-GB"/>
              </w:rPr>
            </w:pPr>
          </w:p>
        </w:tc>
      </w:tr>
      <w:tr w:rsidR="00B72E06" w:rsidRPr="00681CCC" w14:paraId="6AB88EBD" w14:textId="77777777" w:rsidTr="003C767B">
        <w:tc>
          <w:tcPr>
            <w:tcW w:w="1555" w:type="dxa"/>
          </w:tcPr>
          <w:p w14:paraId="1C77425C" w14:textId="77777777" w:rsidR="00B72E06" w:rsidRPr="00681CCC" w:rsidRDefault="00B72E06" w:rsidP="003C767B">
            <w:pPr>
              <w:rPr>
                <w:rFonts w:ascii="Arial" w:eastAsia="Arial" w:hAnsi="Arial" w:cs="Arial"/>
                <w:szCs w:val="20"/>
                <w:lang w:val="en-GB" w:eastAsia="en-GB"/>
              </w:rPr>
            </w:pPr>
          </w:p>
        </w:tc>
        <w:tc>
          <w:tcPr>
            <w:tcW w:w="2693" w:type="dxa"/>
          </w:tcPr>
          <w:p w14:paraId="26397BB2" w14:textId="77777777" w:rsidR="00B72E06" w:rsidRPr="00681CCC" w:rsidRDefault="00B72E06" w:rsidP="003C767B">
            <w:pPr>
              <w:rPr>
                <w:rFonts w:ascii="Arial" w:eastAsia="Arial" w:hAnsi="Arial" w:cs="Arial"/>
                <w:szCs w:val="20"/>
                <w:lang w:val="en-GB" w:eastAsia="en-GB"/>
              </w:rPr>
            </w:pPr>
          </w:p>
        </w:tc>
        <w:tc>
          <w:tcPr>
            <w:tcW w:w="1276" w:type="dxa"/>
          </w:tcPr>
          <w:p w14:paraId="064B1EF4" w14:textId="77777777" w:rsidR="00B72E06" w:rsidRPr="00681CCC" w:rsidRDefault="00B72E06" w:rsidP="003C767B">
            <w:pPr>
              <w:outlineLvl w:val="1"/>
              <w:rPr>
                <w:rFonts w:ascii="Arial" w:eastAsia="Arial" w:hAnsi="Arial" w:cs="Arial"/>
                <w:bCs/>
                <w:lang w:val="en-GB" w:eastAsia="en-GB"/>
              </w:rPr>
            </w:pPr>
          </w:p>
        </w:tc>
        <w:tc>
          <w:tcPr>
            <w:tcW w:w="3402" w:type="dxa"/>
          </w:tcPr>
          <w:p w14:paraId="0AEF2E77"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Electronic meetings</w:t>
            </w:r>
          </w:p>
        </w:tc>
        <w:tc>
          <w:tcPr>
            <w:tcW w:w="1275" w:type="dxa"/>
          </w:tcPr>
          <w:p w14:paraId="14D64B13"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10</w:t>
            </w:r>
          </w:p>
        </w:tc>
        <w:tc>
          <w:tcPr>
            <w:tcW w:w="3813" w:type="dxa"/>
            <w:vMerge/>
          </w:tcPr>
          <w:p w14:paraId="7C0AC215" w14:textId="77777777" w:rsidR="00B72E06" w:rsidRPr="00681CCC" w:rsidRDefault="00B72E06" w:rsidP="003C767B">
            <w:pPr>
              <w:outlineLvl w:val="1"/>
              <w:rPr>
                <w:rFonts w:ascii="Arial" w:eastAsia="Arial" w:hAnsi="Arial" w:cs="Arial"/>
                <w:bCs/>
                <w:lang w:val="en-GB" w:eastAsia="en-GB"/>
              </w:rPr>
            </w:pPr>
          </w:p>
        </w:tc>
        <w:tc>
          <w:tcPr>
            <w:tcW w:w="1374" w:type="dxa"/>
            <w:vMerge/>
            <w:tcBorders>
              <w:left w:val="single" w:sz="4" w:space="0" w:color="auto"/>
              <w:right w:val="single" w:sz="4" w:space="0" w:color="auto"/>
            </w:tcBorders>
          </w:tcPr>
          <w:p w14:paraId="43C4A9F2" w14:textId="77777777" w:rsidR="00B72E06" w:rsidRPr="00681CCC" w:rsidRDefault="00B72E06" w:rsidP="003C767B">
            <w:pPr>
              <w:outlineLvl w:val="1"/>
              <w:rPr>
                <w:rFonts w:ascii="Arial" w:eastAsia="Arial" w:hAnsi="Arial" w:cs="Arial"/>
                <w:bCs/>
                <w:lang w:val="en-GB" w:eastAsia="en-GB"/>
              </w:rPr>
            </w:pPr>
          </w:p>
        </w:tc>
      </w:tr>
      <w:tr w:rsidR="00B72E06" w:rsidRPr="00681CCC" w14:paraId="3A23318D" w14:textId="77777777" w:rsidTr="003C767B">
        <w:tc>
          <w:tcPr>
            <w:tcW w:w="1555" w:type="dxa"/>
          </w:tcPr>
          <w:p w14:paraId="4548E318" w14:textId="77777777" w:rsidR="00B72E06" w:rsidRPr="00681CCC" w:rsidRDefault="00B72E06" w:rsidP="003C767B">
            <w:pPr>
              <w:rPr>
                <w:rFonts w:ascii="Arial" w:eastAsia="Arial" w:hAnsi="Arial" w:cs="Arial"/>
                <w:szCs w:val="20"/>
                <w:lang w:val="en-GB" w:eastAsia="en-GB"/>
              </w:rPr>
            </w:pPr>
          </w:p>
        </w:tc>
        <w:tc>
          <w:tcPr>
            <w:tcW w:w="2693" w:type="dxa"/>
          </w:tcPr>
          <w:p w14:paraId="183CE1EB" w14:textId="77777777" w:rsidR="00B72E06" w:rsidRPr="00681CCC" w:rsidRDefault="00B72E06" w:rsidP="003C767B">
            <w:pPr>
              <w:rPr>
                <w:rFonts w:ascii="Arial" w:eastAsia="Arial" w:hAnsi="Arial" w:cs="Arial"/>
                <w:szCs w:val="20"/>
                <w:lang w:val="en-GB" w:eastAsia="en-GB"/>
              </w:rPr>
            </w:pPr>
          </w:p>
        </w:tc>
        <w:tc>
          <w:tcPr>
            <w:tcW w:w="1276" w:type="dxa"/>
          </w:tcPr>
          <w:p w14:paraId="72B3B1CF" w14:textId="77777777" w:rsidR="00B72E06" w:rsidRPr="00681CCC" w:rsidRDefault="00B72E06" w:rsidP="003C767B">
            <w:pPr>
              <w:outlineLvl w:val="1"/>
              <w:rPr>
                <w:rFonts w:ascii="Arial" w:eastAsia="Arial" w:hAnsi="Arial" w:cs="Arial"/>
                <w:bCs/>
                <w:lang w:val="en-GB" w:eastAsia="en-GB"/>
              </w:rPr>
            </w:pPr>
          </w:p>
        </w:tc>
        <w:tc>
          <w:tcPr>
            <w:tcW w:w="3402" w:type="dxa"/>
          </w:tcPr>
          <w:p w14:paraId="72B9504D"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Electronic seminars</w:t>
            </w:r>
          </w:p>
        </w:tc>
        <w:tc>
          <w:tcPr>
            <w:tcW w:w="1275" w:type="dxa"/>
          </w:tcPr>
          <w:p w14:paraId="4A4A8EC9"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10</w:t>
            </w:r>
          </w:p>
        </w:tc>
        <w:tc>
          <w:tcPr>
            <w:tcW w:w="3813" w:type="dxa"/>
            <w:vMerge/>
          </w:tcPr>
          <w:p w14:paraId="295495C1" w14:textId="77777777" w:rsidR="00B72E06" w:rsidRPr="00681CCC" w:rsidRDefault="00B72E06" w:rsidP="003C767B">
            <w:pPr>
              <w:outlineLvl w:val="1"/>
              <w:rPr>
                <w:rFonts w:ascii="Arial" w:eastAsia="Arial" w:hAnsi="Arial" w:cs="Arial"/>
                <w:bCs/>
                <w:lang w:val="en-GB" w:eastAsia="en-GB"/>
              </w:rPr>
            </w:pPr>
          </w:p>
        </w:tc>
        <w:tc>
          <w:tcPr>
            <w:tcW w:w="1374" w:type="dxa"/>
            <w:vMerge/>
            <w:tcBorders>
              <w:left w:val="single" w:sz="4" w:space="0" w:color="auto"/>
              <w:right w:val="single" w:sz="4" w:space="0" w:color="auto"/>
            </w:tcBorders>
          </w:tcPr>
          <w:p w14:paraId="2D01D3B2" w14:textId="77777777" w:rsidR="00B72E06" w:rsidRPr="00681CCC" w:rsidRDefault="00B72E06" w:rsidP="003C767B">
            <w:pPr>
              <w:outlineLvl w:val="1"/>
              <w:rPr>
                <w:rFonts w:ascii="Arial" w:eastAsia="Arial" w:hAnsi="Arial" w:cs="Arial"/>
                <w:bCs/>
                <w:lang w:val="en-GB" w:eastAsia="en-GB"/>
              </w:rPr>
            </w:pPr>
          </w:p>
        </w:tc>
      </w:tr>
      <w:tr w:rsidR="00B72E06" w:rsidRPr="00681CCC" w14:paraId="0966F68C" w14:textId="77777777" w:rsidTr="003C767B">
        <w:tc>
          <w:tcPr>
            <w:tcW w:w="1555" w:type="dxa"/>
          </w:tcPr>
          <w:p w14:paraId="7330B88C" w14:textId="77777777" w:rsidR="00B72E06" w:rsidRPr="00681CCC" w:rsidRDefault="00B72E06" w:rsidP="003C767B">
            <w:pPr>
              <w:rPr>
                <w:rFonts w:ascii="Arial" w:eastAsia="Arial" w:hAnsi="Arial" w:cs="Arial"/>
                <w:szCs w:val="20"/>
                <w:lang w:val="en-GB" w:eastAsia="en-GB"/>
              </w:rPr>
            </w:pPr>
          </w:p>
        </w:tc>
        <w:tc>
          <w:tcPr>
            <w:tcW w:w="2693" w:type="dxa"/>
          </w:tcPr>
          <w:p w14:paraId="2F24DA42" w14:textId="77777777" w:rsidR="00B72E06" w:rsidRPr="00681CCC" w:rsidRDefault="00B72E06" w:rsidP="003C767B">
            <w:pPr>
              <w:rPr>
                <w:rFonts w:ascii="Arial" w:eastAsia="Arial" w:hAnsi="Arial" w:cs="Arial"/>
                <w:szCs w:val="20"/>
                <w:lang w:val="en-GB" w:eastAsia="en-GB"/>
              </w:rPr>
            </w:pPr>
          </w:p>
        </w:tc>
        <w:tc>
          <w:tcPr>
            <w:tcW w:w="1276" w:type="dxa"/>
          </w:tcPr>
          <w:p w14:paraId="33D5D225" w14:textId="77777777" w:rsidR="00B72E06" w:rsidRPr="00681CCC" w:rsidRDefault="00B72E06" w:rsidP="003C767B">
            <w:pPr>
              <w:outlineLvl w:val="1"/>
              <w:rPr>
                <w:rFonts w:ascii="Arial" w:eastAsia="Arial" w:hAnsi="Arial" w:cs="Arial"/>
                <w:bCs/>
                <w:lang w:val="en-GB" w:eastAsia="en-GB"/>
              </w:rPr>
            </w:pPr>
          </w:p>
        </w:tc>
        <w:tc>
          <w:tcPr>
            <w:tcW w:w="3402" w:type="dxa"/>
          </w:tcPr>
          <w:p w14:paraId="2CEBA9D0"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Mobile technology</w:t>
            </w:r>
          </w:p>
        </w:tc>
        <w:tc>
          <w:tcPr>
            <w:tcW w:w="1275" w:type="dxa"/>
          </w:tcPr>
          <w:p w14:paraId="67DE5844"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10</w:t>
            </w:r>
          </w:p>
        </w:tc>
        <w:tc>
          <w:tcPr>
            <w:tcW w:w="3813" w:type="dxa"/>
            <w:vMerge/>
          </w:tcPr>
          <w:p w14:paraId="57ED2263" w14:textId="77777777" w:rsidR="00B72E06" w:rsidRPr="00681CCC" w:rsidRDefault="00B72E06" w:rsidP="003C767B">
            <w:pPr>
              <w:outlineLvl w:val="1"/>
              <w:rPr>
                <w:rFonts w:ascii="Arial" w:eastAsia="Arial" w:hAnsi="Arial" w:cs="Arial"/>
                <w:bCs/>
                <w:lang w:val="en-GB" w:eastAsia="en-GB"/>
              </w:rPr>
            </w:pPr>
          </w:p>
        </w:tc>
        <w:tc>
          <w:tcPr>
            <w:tcW w:w="1374" w:type="dxa"/>
            <w:vMerge/>
            <w:tcBorders>
              <w:left w:val="single" w:sz="4" w:space="0" w:color="auto"/>
              <w:bottom w:val="single" w:sz="4" w:space="0" w:color="auto"/>
              <w:right w:val="single" w:sz="4" w:space="0" w:color="auto"/>
            </w:tcBorders>
          </w:tcPr>
          <w:p w14:paraId="3F4D0934" w14:textId="77777777" w:rsidR="00B72E06" w:rsidRPr="00681CCC" w:rsidRDefault="00B72E06" w:rsidP="003C767B">
            <w:pPr>
              <w:outlineLvl w:val="1"/>
              <w:rPr>
                <w:rFonts w:ascii="Arial" w:eastAsia="Arial" w:hAnsi="Arial" w:cs="Arial"/>
                <w:bCs/>
                <w:lang w:val="en-GB" w:eastAsia="en-GB"/>
              </w:rPr>
            </w:pPr>
          </w:p>
        </w:tc>
      </w:tr>
      <w:tr w:rsidR="002D7A8C" w:rsidRPr="00681CCC" w14:paraId="0EEA86D3" w14:textId="77777777" w:rsidTr="002D7A8C">
        <w:tc>
          <w:tcPr>
            <w:tcW w:w="1555" w:type="dxa"/>
          </w:tcPr>
          <w:p w14:paraId="6216E010" w14:textId="77777777" w:rsidR="002D7A8C" w:rsidRPr="00681CCC" w:rsidRDefault="002D7A8C" w:rsidP="00070B4C">
            <w:pPr>
              <w:rPr>
                <w:rFonts w:ascii="Arial" w:eastAsia="Arial" w:hAnsi="Arial" w:cs="Arial"/>
                <w:szCs w:val="20"/>
                <w:lang w:val="en-GB" w:eastAsia="en-GB"/>
              </w:rPr>
            </w:pPr>
            <w:bookmarkStart w:id="44" w:name="_Hlk138368404"/>
            <w:r w:rsidRPr="00681CCC">
              <w:rPr>
                <w:rFonts w:ascii="Arial" w:eastAsia="Arial" w:hAnsi="Arial" w:cs="Arial"/>
                <w:szCs w:val="20"/>
                <w:lang w:val="en-GB" w:eastAsia="en-GB"/>
              </w:rPr>
              <w:t>KM-02-KT03</w:t>
            </w:r>
          </w:p>
        </w:tc>
        <w:tc>
          <w:tcPr>
            <w:tcW w:w="2693" w:type="dxa"/>
          </w:tcPr>
          <w:p w14:paraId="229EBA8E" w14:textId="77777777" w:rsidR="002D7A8C" w:rsidRPr="00681CCC" w:rsidRDefault="002D7A8C" w:rsidP="00070B4C">
            <w:pPr>
              <w:rPr>
                <w:rFonts w:ascii="Arial" w:eastAsia="Arial" w:hAnsi="Arial" w:cs="Arial"/>
                <w:szCs w:val="20"/>
                <w:lang w:val="en-GB" w:eastAsia="en-GB"/>
              </w:rPr>
            </w:pPr>
            <w:r w:rsidRPr="00681CCC">
              <w:rPr>
                <w:rFonts w:ascii="Arial" w:eastAsia="Arial" w:hAnsi="Arial" w:cs="Arial"/>
                <w:szCs w:val="20"/>
                <w:lang w:val="en-GB" w:eastAsia="en-GB"/>
              </w:rPr>
              <w:t xml:space="preserve">Introduction to </w:t>
            </w:r>
            <w:r>
              <w:rPr>
                <w:rFonts w:ascii="Arial" w:eastAsia="Arial" w:hAnsi="Arial" w:cs="Arial"/>
                <w:szCs w:val="20"/>
                <w:lang w:val="en-GB" w:eastAsia="en-GB"/>
              </w:rPr>
              <w:t xml:space="preserve">the use of computer/IT </w:t>
            </w:r>
            <w:r w:rsidRPr="00681CCC">
              <w:rPr>
                <w:rFonts w:ascii="Arial" w:eastAsia="Arial" w:hAnsi="Arial" w:cs="Arial"/>
                <w:szCs w:val="20"/>
                <w:lang w:val="en-GB" w:eastAsia="en-GB"/>
              </w:rPr>
              <w:t>software</w:t>
            </w:r>
            <w:r>
              <w:rPr>
                <w:rFonts w:ascii="Arial" w:eastAsia="Arial" w:hAnsi="Arial" w:cs="Arial"/>
                <w:szCs w:val="20"/>
                <w:lang w:val="en-GB" w:eastAsia="en-GB"/>
              </w:rPr>
              <w:t>/programmes,</w:t>
            </w:r>
            <w:r w:rsidRPr="00681CCC">
              <w:rPr>
                <w:rFonts w:ascii="Arial" w:eastAsia="Arial" w:hAnsi="Arial" w:cs="Arial"/>
                <w:szCs w:val="20"/>
                <w:lang w:val="en-GB" w:eastAsia="en-GB"/>
              </w:rPr>
              <w:t xml:space="preserve"> legislation</w:t>
            </w:r>
            <w:r>
              <w:rPr>
                <w:rFonts w:ascii="Arial" w:eastAsia="Arial" w:hAnsi="Arial" w:cs="Arial"/>
                <w:szCs w:val="20"/>
                <w:lang w:val="en-GB" w:eastAsia="en-GB"/>
              </w:rPr>
              <w:t>,</w:t>
            </w:r>
            <w:r w:rsidRPr="00681CCC">
              <w:rPr>
                <w:rFonts w:ascii="Arial" w:eastAsia="Arial" w:hAnsi="Arial" w:cs="Arial"/>
                <w:szCs w:val="20"/>
                <w:lang w:val="en-GB" w:eastAsia="en-GB"/>
              </w:rPr>
              <w:t xml:space="preserve"> and ethics</w:t>
            </w:r>
          </w:p>
        </w:tc>
        <w:tc>
          <w:tcPr>
            <w:tcW w:w="1276" w:type="dxa"/>
          </w:tcPr>
          <w:p w14:paraId="3E678CEA" w14:textId="77777777" w:rsidR="002D7A8C" w:rsidRPr="00681CCC" w:rsidRDefault="002D7A8C" w:rsidP="00070B4C">
            <w:pPr>
              <w:outlineLvl w:val="1"/>
              <w:rPr>
                <w:rFonts w:ascii="Arial" w:eastAsia="Arial" w:hAnsi="Arial" w:cs="Arial"/>
                <w:bCs/>
                <w:lang w:val="en-GB" w:eastAsia="en-GB"/>
              </w:rPr>
            </w:pPr>
            <w:r w:rsidRPr="00681CCC">
              <w:rPr>
                <w:rFonts w:ascii="Arial" w:eastAsia="Arial" w:hAnsi="Arial" w:cs="Arial"/>
                <w:bCs/>
                <w:lang w:val="en-GB" w:eastAsia="en-GB"/>
              </w:rPr>
              <w:t>20</w:t>
            </w:r>
          </w:p>
        </w:tc>
        <w:tc>
          <w:tcPr>
            <w:tcW w:w="3402" w:type="dxa"/>
          </w:tcPr>
          <w:p w14:paraId="2595B0BF" w14:textId="77777777" w:rsidR="002D7A8C" w:rsidRPr="00DB4924" w:rsidRDefault="002D7A8C" w:rsidP="00070B4C">
            <w:pPr>
              <w:rPr>
                <w:rFonts w:ascii="Arial" w:eastAsia="Arial" w:hAnsi="Arial" w:cs="Arial"/>
                <w:szCs w:val="20"/>
                <w:lang w:val="en-GB" w:eastAsia="en-GB"/>
              </w:rPr>
            </w:pPr>
            <w:r w:rsidRPr="00DB4924">
              <w:rPr>
                <w:rFonts w:ascii="Arial" w:eastAsia="Arial" w:hAnsi="Arial" w:cs="Arial"/>
                <w:szCs w:val="20"/>
                <w:lang w:val="en-GB" w:eastAsia="en-GB"/>
              </w:rPr>
              <w:t>Main software programs used</w:t>
            </w:r>
          </w:p>
        </w:tc>
        <w:tc>
          <w:tcPr>
            <w:tcW w:w="1275" w:type="dxa"/>
          </w:tcPr>
          <w:p w14:paraId="7AAA4AA7" w14:textId="77777777" w:rsidR="002D7A8C" w:rsidRPr="00681CCC" w:rsidRDefault="002D7A8C" w:rsidP="00070B4C">
            <w:pPr>
              <w:outlineLvl w:val="1"/>
              <w:rPr>
                <w:rFonts w:ascii="Arial" w:eastAsia="Arial" w:hAnsi="Arial" w:cs="Arial"/>
                <w:bCs/>
                <w:lang w:val="en-GB" w:eastAsia="en-GB"/>
              </w:rPr>
            </w:pPr>
            <w:r w:rsidRPr="00681CCC">
              <w:rPr>
                <w:rFonts w:ascii="Arial" w:eastAsia="Arial" w:hAnsi="Arial" w:cs="Arial"/>
                <w:bCs/>
                <w:lang w:val="en-GB" w:eastAsia="en-GB"/>
              </w:rPr>
              <w:t>40</w:t>
            </w:r>
          </w:p>
        </w:tc>
        <w:tc>
          <w:tcPr>
            <w:tcW w:w="3813" w:type="dxa"/>
          </w:tcPr>
          <w:p w14:paraId="71FEDC81" w14:textId="77777777" w:rsidR="002D7A8C" w:rsidRPr="00DB4924" w:rsidRDefault="002D7A8C" w:rsidP="00070B4C">
            <w:pPr>
              <w:rPr>
                <w:rFonts w:ascii="Arial" w:eastAsia="Arial" w:hAnsi="Arial" w:cs="Arial"/>
                <w:szCs w:val="20"/>
                <w:lang w:val="en-GB" w:eastAsia="en-GB"/>
              </w:rPr>
            </w:pPr>
            <w:r w:rsidRPr="00DB4924">
              <w:rPr>
                <w:rFonts w:ascii="Arial" w:eastAsia="Arial" w:hAnsi="Arial" w:cs="Arial"/>
                <w:szCs w:val="20"/>
                <w:lang w:val="en-GB" w:eastAsia="en-GB"/>
              </w:rPr>
              <w:t>List the main programs used and describe the core functions thereof</w:t>
            </w:r>
          </w:p>
        </w:tc>
        <w:tc>
          <w:tcPr>
            <w:tcW w:w="1374" w:type="dxa"/>
          </w:tcPr>
          <w:p w14:paraId="595E3A2C" w14:textId="77777777" w:rsidR="002D7A8C" w:rsidRPr="00681CCC" w:rsidRDefault="002D7A8C" w:rsidP="00070B4C">
            <w:pPr>
              <w:outlineLvl w:val="1"/>
              <w:rPr>
                <w:rFonts w:ascii="Arial" w:eastAsia="Arial" w:hAnsi="Arial" w:cs="Arial"/>
                <w:bCs/>
                <w:lang w:val="en-GB" w:eastAsia="en-GB"/>
              </w:rPr>
            </w:pPr>
            <w:r w:rsidRPr="00681CCC">
              <w:rPr>
                <w:rFonts w:ascii="Arial" w:eastAsia="Arial" w:hAnsi="Arial" w:cs="Arial"/>
                <w:bCs/>
                <w:lang w:val="en-GB" w:eastAsia="en-GB"/>
              </w:rPr>
              <w:t>40</w:t>
            </w:r>
          </w:p>
        </w:tc>
      </w:tr>
      <w:tr w:rsidR="002D7A8C" w:rsidRPr="00681CCC" w14:paraId="5EA09C09" w14:textId="77777777" w:rsidTr="002D7A8C">
        <w:tc>
          <w:tcPr>
            <w:tcW w:w="1555" w:type="dxa"/>
          </w:tcPr>
          <w:p w14:paraId="56430226" w14:textId="77777777" w:rsidR="002D7A8C" w:rsidRPr="00681CCC" w:rsidRDefault="002D7A8C" w:rsidP="00070B4C">
            <w:pPr>
              <w:rPr>
                <w:rFonts w:ascii="Arial" w:eastAsia="Arial" w:hAnsi="Arial" w:cs="Arial"/>
                <w:szCs w:val="20"/>
                <w:lang w:val="en-GB" w:eastAsia="en-GB"/>
              </w:rPr>
            </w:pPr>
          </w:p>
        </w:tc>
        <w:tc>
          <w:tcPr>
            <w:tcW w:w="2693" w:type="dxa"/>
          </w:tcPr>
          <w:p w14:paraId="63B6602B" w14:textId="77777777" w:rsidR="002D7A8C" w:rsidRPr="00681CCC" w:rsidRDefault="002D7A8C" w:rsidP="00070B4C">
            <w:pPr>
              <w:rPr>
                <w:rFonts w:ascii="Arial" w:eastAsia="Arial" w:hAnsi="Arial" w:cs="Arial"/>
                <w:szCs w:val="20"/>
                <w:lang w:val="en-GB" w:eastAsia="en-GB"/>
              </w:rPr>
            </w:pPr>
          </w:p>
        </w:tc>
        <w:tc>
          <w:tcPr>
            <w:tcW w:w="1276" w:type="dxa"/>
          </w:tcPr>
          <w:p w14:paraId="66942ED4" w14:textId="77777777" w:rsidR="002D7A8C" w:rsidRPr="00681CCC" w:rsidRDefault="002D7A8C" w:rsidP="00070B4C">
            <w:pPr>
              <w:outlineLvl w:val="1"/>
              <w:rPr>
                <w:rFonts w:ascii="Arial" w:eastAsia="Arial" w:hAnsi="Arial" w:cs="Arial"/>
                <w:bCs/>
                <w:lang w:val="en-GB" w:eastAsia="en-GB"/>
              </w:rPr>
            </w:pPr>
          </w:p>
        </w:tc>
        <w:tc>
          <w:tcPr>
            <w:tcW w:w="3402" w:type="dxa"/>
          </w:tcPr>
          <w:p w14:paraId="5DD579B8" w14:textId="77777777" w:rsidR="002D7A8C" w:rsidRPr="00681CCC" w:rsidRDefault="002D7A8C" w:rsidP="00070B4C">
            <w:pPr>
              <w:outlineLvl w:val="1"/>
              <w:rPr>
                <w:rFonts w:ascii="Arial" w:eastAsia="Arial" w:hAnsi="Arial" w:cs="Arial"/>
                <w:bCs/>
                <w:lang w:val="en-GB" w:eastAsia="en-GB"/>
              </w:rPr>
            </w:pPr>
            <w:r w:rsidRPr="00681CCC">
              <w:rPr>
                <w:rFonts w:ascii="Arial" w:eastAsia="Arial" w:hAnsi="Arial" w:cs="Arial"/>
                <w:bCs/>
                <w:lang w:val="en-GB" w:eastAsia="en-GB"/>
              </w:rPr>
              <w:t xml:space="preserve">Create new folders </w:t>
            </w:r>
          </w:p>
        </w:tc>
        <w:tc>
          <w:tcPr>
            <w:tcW w:w="1275" w:type="dxa"/>
          </w:tcPr>
          <w:p w14:paraId="61AB679A" w14:textId="77777777" w:rsidR="002D7A8C" w:rsidRPr="00681CCC" w:rsidRDefault="002D7A8C" w:rsidP="00070B4C">
            <w:pPr>
              <w:outlineLvl w:val="1"/>
              <w:rPr>
                <w:rFonts w:ascii="Arial" w:eastAsia="Arial" w:hAnsi="Arial" w:cs="Arial"/>
                <w:bCs/>
                <w:lang w:val="en-GB" w:eastAsia="en-GB"/>
              </w:rPr>
            </w:pPr>
            <w:r w:rsidRPr="00681CCC">
              <w:rPr>
                <w:rFonts w:ascii="Arial" w:eastAsia="Arial" w:hAnsi="Arial" w:cs="Arial"/>
                <w:bCs/>
                <w:lang w:val="en-GB" w:eastAsia="en-GB"/>
              </w:rPr>
              <w:t>10</w:t>
            </w:r>
          </w:p>
        </w:tc>
        <w:tc>
          <w:tcPr>
            <w:tcW w:w="3813" w:type="dxa"/>
            <w:vMerge w:val="restart"/>
          </w:tcPr>
          <w:p w14:paraId="07B25E08" w14:textId="77777777" w:rsidR="002D7A8C" w:rsidRPr="00681CCC" w:rsidRDefault="002D7A8C" w:rsidP="00070B4C">
            <w:pPr>
              <w:outlineLvl w:val="1"/>
              <w:rPr>
                <w:rFonts w:ascii="Arial" w:eastAsia="Arial" w:hAnsi="Arial" w:cs="Arial"/>
                <w:bCs/>
                <w:lang w:val="en-GB" w:eastAsia="en-GB"/>
              </w:rPr>
            </w:pPr>
            <w:r w:rsidRPr="00681CCC">
              <w:rPr>
                <w:rFonts w:ascii="Arial" w:eastAsia="Arial" w:hAnsi="Arial" w:cs="Arial"/>
                <w:bCs/>
                <w:lang w:val="en-GB" w:eastAsia="en-GB"/>
              </w:rPr>
              <w:t xml:space="preserve">Explain </w:t>
            </w:r>
            <w:r w:rsidRPr="0084506F">
              <w:rPr>
                <w:rFonts w:ascii="Arial" w:eastAsia="Arial" w:hAnsi="Arial" w:cs="Arial"/>
                <w:bCs/>
                <w:lang w:val="en-GB" w:eastAsia="en-GB"/>
              </w:rPr>
              <w:t xml:space="preserve">the difference between files, </w:t>
            </w:r>
            <w:proofErr w:type="gramStart"/>
            <w:r w:rsidRPr="0084506F">
              <w:rPr>
                <w:rFonts w:ascii="Arial" w:eastAsia="Arial" w:hAnsi="Arial" w:cs="Arial"/>
                <w:bCs/>
                <w:lang w:val="en-GB" w:eastAsia="en-GB"/>
              </w:rPr>
              <w:t>folders</w:t>
            </w:r>
            <w:proofErr w:type="gramEnd"/>
            <w:r w:rsidRPr="0084506F">
              <w:rPr>
                <w:rFonts w:ascii="Arial" w:eastAsia="Arial" w:hAnsi="Arial" w:cs="Arial"/>
                <w:bCs/>
                <w:lang w:val="en-GB" w:eastAsia="en-GB"/>
              </w:rPr>
              <w:t xml:space="preserve"> and documents and why it is necessary to be able to create new folders and files and move documents between them  </w:t>
            </w:r>
          </w:p>
        </w:tc>
        <w:tc>
          <w:tcPr>
            <w:tcW w:w="1374" w:type="dxa"/>
            <w:vMerge w:val="restart"/>
          </w:tcPr>
          <w:p w14:paraId="60CE1FA3" w14:textId="77777777" w:rsidR="002D7A8C" w:rsidRPr="00681CCC" w:rsidRDefault="002D7A8C" w:rsidP="00070B4C">
            <w:pPr>
              <w:outlineLvl w:val="1"/>
              <w:rPr>
                <w:rFonts w:ascii="Arial" w:eastAsia="Arial" w:hAnsi="Arial" w:cs="Arial"/>
                <w:bCs/>
                <w:lang w:val="en-GB" w:eastAsia="en-GB"/>
              </w:rPr>
            </w:pPr>
            <w:r w:rsidRPr="00681CCC">
              <w:rPr>
                <w:rFonts w:ascii="Arial" w:eastAsia="Arial" w:hAnsi="Arial" w:cs="Arial"/>
                <w:bCs/>
                <w:lang w:val="en-GB" w:eastAsia="en-GB"/>
              </w:rPr>
              <w:t>20</w:t>
            </w:r>
          </w:p>
        </w:tc>
      </w:tr>
      <w:tr w:rsidR="002D7A8C" w:rsidRPr="00681CCC" w14:paraId="6D72D6B5" w14:textId="77777777" w:rsidTr="002D7A8C">
        <w:tc>
          <w:tcPr>
            <w:tcW w:w="1555" w:type="dxa"/>
          </w:tcPr>
          <w:p w14:paraId="528EEDB8" w14:textId="77777777" w:rsidR="002D7A8C" w:rsidRPr="00681CCC" w:rsidRDefault="002D7A8C" w:rsidP="00070B4C">
            <w:pPr>
              <w:rPr>
                <w:rFonts w:ascii="Arial" w:eastAsia="Arial" w:hAnsi="Arial" w:cs="Arial"/>
                <w:szCs w:val="20"/>
                <w:lang w:val="en-GB" w:eastAsia="en-GB"/>
              </w:rPr>
            </w:pPr>
          </w:p>
        </w:tc>
        <w:tc>
          <w:tcPr>
            <w:tcW w:w="2693" w:type="dxa"/>
          </w:tcPr>
          <w:p w14:paraId="50428DA0" w14:textId="77777777" w:rsidR="002D7A8C" w:rsidRPr="00681CCC" w:rsidRDefault="002D7A8C" w:rsidP="00070B4C">
            <w:pPr>
              <w:rPr>
                <w:rFonts w:ascii="Arial" w:eastAsia="Arial" w:hAnsi="Arial" w:cs="Arial"/>
                <w:szCs w:val="20"/>
                <w:lang w:val="en-GB" w:eastAsia="en-GB"/>
              </w:rPr>
            </w:pPr>
          </w:p>
        </w:tc>
        <w:tc>
          <w:tcPr>
            <w:tcW w:w="1276" w:type="dxa"/>
          </w:tcPr>
          <w:p w14:paraId="24400E8A" w14:textId="77777777" w:rsidR="002D7A8C" w:rsidRPr="00681CCC" w:rsidRDefault="002D7A8C" w:rsidP="00070B4C">
            <w:pPr>
              <w:outlineLvl w:val="1"/>
              <w:rPr>
                <w:rFonts w:ascii="Arial" w:eastAsia="Arial" w:hAnsi="Arial" w:cs="Arial"/>
                <w:bCs/>
                <w:lang w:val="en-GB" w:eastAsia="en-GB"/>
              </w:rPr>
            </w:pPr>
          </w:p>
        </w:tc>
        <w:tc>
          <w:tcPr>
            <w:tcW w:w="3402" w:type="dxa"/>
          </w:tcPr>
          <w:p w14:paraId="487A8EB0" w14:textId="77777777" w:rsidR="002D7A8C" w:rsidRPr="00681CCC" w:rsidRDefault="002D7A8C" w:rsidP="00070B4C">
            <w:pPr>
              <w:outlineLvl w:val="1"/>
              <w:rPr>
                <w:rFonts w:ascii="Arial" w:eastAsia="Arial" w:hAnsi="Arial" w:cs="Arial"/>
                <w:bCs/>
                <w:lang w:val="en-GB" w:eastAsia="en-GB"/>
              </w:rPr>
            </w:pPr>
            <w:r w:rsidRPr="00681CCC">
              <w:rPr>
                <w:rFonts w:ascii="Arial" w:eastAsia="Arial" w:hAnsi="Arial" w:cs="Arial"/>
                <w:bCs/>
                <w:lang w:val="en-GB" w:eastAsia="en-GB"/>
              </w:rPr>
              <w:t>Copy and move files</w:t>
            </w:r>
          </w:p>
        </w:tc>
        <w:tc>
          <w:tcPr>
            <w:tcW w:w="1275" w:type="dxa"/>
          </w:tcPr>
          <w:p w14:paraId="20C0C583" w14:textId="77777777" w:rsidR="002D7A8C" w:rsidRPr="00681CCC" w:rsidRDefault="002D7A8C" w:rsidP="00070B4C">
            <w:pPr>
              <w:outlineLvl w:val="1"/>
              <w:rPr>
                <w:rFonts w:ascii="Arial" w:eastAsia="Arial" w:hAnsi="Arial" w:cs="Arial"/>
                <w:bCs/>
                <w:lang w:val="en-GB" w:eastAsia="en-GB"/>
              </w:rPr>
            </w:pPr>
            <w:r w:rsidRPr="00681CCC">
              <w:rPr>
                <w:rFonts w:ascii="Arial" w:eastAsia="Arial" w:hAnsi="Arial" w:cs="Arial"/>
                <w:bCs/>
                <w:lang w:val="en-GB" w:eastAsia="en-GB"/>
              </w:rPr>
              <w:t>10</w:t>
            </w:r>
          </w:p>
        </w:tc>
        <w:tc>
          <w:tcPr>
            <w:tcW w:w="3813" w:type="dxa"/>
            <w:vMerge/>
          </w:tcPr>
          <w:p w14:paraId="1E6608AF" w14:textId="77777777" w:rsidR="002D7A8C" w:rsidRPr="00681CCC" w:rsidRDefault="002D7A8C" w:rsidP="00070B4C">
            <w:pPr>
              <w:outlineLvl w:val="1"/>
              <w:rPr>
                <w:rFonts w:ascii="Arial" w:eastAsia="Arial" w:hAnsi="Arial" w:cs="Arial"/>
                <w:bCs/>
                <w:lang w:val="en-GB" w:eastAsia="en-GB"/>
              </w:rPr>
            </w:pPr>
          </w:p>
        </w:tc>
        <w:tc>
          <w:tcPr>
            <w:tcW w:w="1374" w:type="dxa"/>
            <w:vMerge/>
          </w:tcPr>
          <w:p w14:paraId="4B67F019" w14:textId="77777777" w:rsidR="002D7A8C" w:rsidRPr="00681CCC" w:rsidRDefault="002D7A8C" w:rsidP="00070B4C">
            <w:pPr>
              <w:outlineLvl w:val="1"/>
              <w:rPr>
                <w:rFonts w:ascii="Arial" w:eastAsia="Arial" w:hAnsi="Arial" w:cs="Arial"/>
                <w:bCs/>
                <w:lang w:val="en-GB" w:eastAsia="en-GB"/>
              </w:rPr>
            </w:pPr>
          </w:p>
        </w:tc>
      </w:tr>
      <w:tr w:rsidR="002D7A8C" w:rsidRPr="00681CCC" w14:paraId="03BCEBF6" w14:textId="77777777" w:rsidTr="002D7A8C">
        <w:tc>
          <w:tcPr>
            <w:tcW w:w="1555" w:type="dxa"/>
          </w:tcPr>
          <w:p w14:paraId="69A3BF9C" w14:textId="77777777" w:rsidR="002D7A8C" w:rsidRPr="00681CCC" w:rsidRDefault="002D7A8C" w:rsidP="00070B4C">
            <w:pPr>
              <w:rPr>
                <w:rFonts w:ascii="Arial" w:eastAsia="Arial" w:hAnsi="Arial" w:cs="Arial"/>
                <w:szCs w:val="20"/>
                <w:lang w:val="en-GB" w:eastAsia="en-GB"/>
              </w:rPr>
            </w:pPr>
          </w:p>
        </w:tc>
        <w:tc>
          <w:tcPr>
            <w:tcW w:w="2693" w:type="dxa"/>
          </w:tcPr>
          <w:p w14:paraId="49FAA634" w14:textId="77777777" w:rsidR="002D7A8C" w:rsidRPr="00681CCC" w:rsidRDefault="002D7A8C" w:rsidP="00070B4C">
            <w:pPr>
              <w:rPr>
                <w:rFonts w:ascii="Arial" w:eastAsia="Arial" w:hAnsi="Arial" w:cs="Arial"/>
                <w:szCs w:val="20"/>
                <w:lang w:val="en-GB" w:eastAsia="en-GB"/>
              </w:rPr>
            </w:pPr>
          </w:p>
        </w:tc>
        <w:tc>
          <w:tcPr>
            <w:tcW w:w="1276" w:type="dxa"/>
          </w:tcPr>
          <w:p w14:paraId="2FC6ED43" w14:textId="77777777" w:rsidR="002D7A8C" w:rsidRPr="00681CCC" w:rsidRDefault="002D7A8C" w:rsidP="00070B4C">
            <w:pPr>
              <w:outlineLvl w:val="1"/>
              <w:rPr>
                <w:rFonts w:ascii="Arial" w:eastAsia="Arial" w:hAnsi="Arial" w:cs="Arial"/>
                <w:bCs/>
                <w:lang w:val="en-GB" w:eastAsia="en-GB"/>
              </w:rPr>
            </w:pPr>
          </w:p>
        </w:tc>
        <w:tc>
          <w:tcPr>
            <w:tcW w:w="3402" w:type="dxa"/>
          </w:tcPr>
          <w:p w14:paraId="7D88EB0B" w14:textId="77777777" w:rsidR="002D7A8C" w:rsidRPr="00681CCC" w:rsidRDefault="002D7A8C" w:rsidP="00070B4C">
            <w:pPr>
              <w:outlineLvl w:val="1"/>
              <w:rPr>
                <w:rFonts w:ascii="Arial" w:eastAsia="Arial" w:hAnsi="Arial" w:cs="Arial"/>
                <w:bCs/>
                <w:lang w:val="en-GB" w:eastAsia="en-GB"/>
              </w:rPr>
            </w:pPr>
            <w:r w:rsidRPr="00681CCC">
              <w:rPr>
                <w:rFonts w:ascii="Arial" w:eastAsia="Arial" w:hAnsi="Arial" w:cs="Arial"/>
                <w:bCs/>
                <w:lang w:val="en-GB" w:eastAsia="en-GB"/>
              </w:rPr>
              <w:t>Open files and folders</w:t>
            </w:r>
          </w:p>
        </w:tc>
        <w:tc>
          <w:tcPr>
            <w:tcW w:w="1275" w:type="dxa"/>
          </w:tcPr>
          <w:p w14:paraId="08ADFEAF" w14:textId="77777777" w:rsidR="002D7A8C" w:rsidRPr="00681CCC" w:rsidRDefault="002D7A8C" w:rsidP="00070B4C">
            <w:pPr>
              <w:outlineLvl w:val="1"/>
              <w:rPr>
                <w:rFonts w:ascii="Arial" w:eastAsia="Arial" w:hAnsi="Arial" w:cs="Arial"/>
                <w:bCs/>
                <w:lang w:val="en-GB" w:eastAsia="en-GB"/>
              </w:rPr>
            </w:pPr>
            <w:r w:rsidRPr="00681CCC">
              <w:rPr>
                <w:rFonts w:ascii="Arial" w:eastAsia="Arial" w:hAnsi="Arial" w:cs="Arial"/>
                <w:bCs/>
                <w:lang w:val="en-GB" w:eastAsia="en-GB"/>
              </w:rPr>
              <w:t>10</w:t>
            </w:r>
          </w:p>
        </w:tc>
        <w:tc>
          <w:tcPr>
            <w:tcW w:w="3813" w:type="dxa"/>
            <w:vMerge/>
          </w:tcPr>
          <w:p w14:paraId="16103274" w14:textId="77777777" w:rsidR="002D7A8C" w:rsidRPr="00681CCC" w:rsidRDefault="002D7A8C" w:rsidP="00070B4C">
            <w:pPr>
              <w:outlineLvl w:val="1"/>
              <w:rPr>
                <w:rFonts w:ascii="Arial" w:eastAsia="Arial" w:hAnsi="Arial" w:cs="Arial"/>
                <w:bCs/>
                <w:lang w:val="en-GB" w:eastAsia="en-GB"/>
              </w:rPr>
            </w:pPr>
          </w:p>
        </w:tc>
        <w:tc>
          <w:tcPr>
            <w:tcW w:w="1374" w:type="dxa"/>
            <w:vMerge/>
          </w:tcPr>
          <w:p w14:paraId="066C4C6F" w14:textId="77777777" w:rsidR="002D7A8C" w:rsidRPr="00681CCC" w:rsidRDefault="002D7A8C" w:rsidP="00070B4C">
            <w:pPr>
              <w:outlineLvl w:val="1"/>
              <w:rPr>
                <w:rFonts w:ascii="Arial" w:eastAsia="Arial" w:hAnsi="Arial" w:cs="Arial"/>
                <w:bCs/>
                <w:lang w:val="en-GB" w:eastAsia="en-GB"/>
              </w:rPr>
            </w:pPr>
          </w:p>
        </w:tc>
      </w:tr>
      <w:tr w:rsidR="002D7A8C" w:rsidRPr="00681CCC" w14:paraId="1DC2D025" w14:textId="77777777" w:rsidTr="002D7A8C">
        <w:tc>
          <w:tcPr>
            <w:tcW w:w="1555" w:type="dxa"/>
          </w:tcPr>
          <w:p w14:paraId="01B4E13C" w14:textId="77777777" w:rsidR="002D7A8C" w:rsidRPr="00681CCC" w:rsidRDefault="002D7A8C" w:rsidP="00070B4C">
            <w:pPr>
              <w:rPr>
                <w:rFonts w:ascii="Arial" w:eastAsia="Arial" w:hAnsi="Arial" w:cs="Arial"/>
                <w:szCs w:val="20"/>
                <w:lang w:val="en-GB" w:eastAsia="en-GB"/>
              </w:rPr>
            </w:pPr>
          </w:p>
        </w:tc>
        <w:tc>
          <w:tcPr>
            <w:tcW w:w="2693" w:type="dxa"/>
          </w:tcPr>
          <w:p w14:paraId="13317C5D" w14:textId="77777777" w:rsidR="002D7A8C" w:rsidRPr="00681CCC" w:rsidRDefault="002D7A8C" w:rsidP="00070B4C">
            <w:pPr>
              <w:rPr>
                <w:rFonts w:ascii="Arial" w:eastAsia="Arial" w:hAnsi="Arial" w:cs="Arial"/>
                <w:szCs w:val="20"/>
                <w:lang w:val="en-GB" w:eastAsia="en-GB"/>
              </w:rPr>
            </w:pPr>
          </w:p>
        </w:tc>
        <w:tc>
          <w:tcPr>
            <w:tcW w:w="1276" w:type="dxa"/>
          </w:tcPr>
          <w:p w14:paraId="6C7CACCA" w14:textId="77777777" w:rsidR="002D7A8C" w:rsidRPr="00681CCC" w:rsidRDefault="002D7A8C" w:rsidP="00070B4C">
            <w:pPr>
              <w:outlineLvl w:val="1"/>
              <w:rPr>
                <w:rFonts w:ascii="Arial" w:eastAsia="Arial" w:hAnsi="Arial" w:cs="Arial"/>
                <w:bCs/>
                <w:lang w:val="en-GB" w:eastAsia="en-GB"/>
              </w:rPr>
            </w:pPr>
          </w:p>
        </w:tc>
        <w:tc>
          <w:tcPr>
            <w:tcW w:w="3402" w:type="dxa"/>
          </w:tcPr>
          <w:p w14:paraId="05FDAA49" w14:textId="77777777" w:rsidR="002D7A8C" w:rsidRPr="00681CCC" w:rsidRDefault="002D7A8C" w:rsidP="00070B4C">
            <w:pPr>
              <w:outlineLvl w:val="1"/>
              <w:rPr>
                <w:rFonts w:ascii="Arial" w:eastAsia="Arial" w:hAnsi="Arial" w:cs="Arial"/>
                <w:bCs/>
                <w:lang w:val="en-GB" w:eastAsia="en-GB"/>
              </w:rPr>
            </w:pPr>
            <w:r w:rsidRPr="00681CCC">
              <w:rPr>
                <w:rFonts w:ascii="Arial" w:eastAsia="Arial" w:hAnsi="Arial" w:cs="Arial"/>
                <w:bCs/>
                <w:lang w:val="en-GB" w:eastAsia="en-GB"/>
              </w:rPr>
              <w:t xml:space="preserve">Importance of labour relations and protection of personal information in software </w:t>
            </w:r>
            <w:r>
              <w:rPr>
                <w:rFonts w:ascii="Arial" w:eastAsia="Arial" w:hAnsi="Arial" w:cs="Arial"/>
                <w:bCs/>
                <w:lang w:val="en-GB" w:eastAsia="en-GB"/>
              </w:rPr>
              <w:t>usage</w:t>
            </w:r>
          </w:p>
        </w:tc>
        <w:tc>
          <w:tcPr>
            <w:tcW w:w="1275" w:type="dxa"/>
          </w:tcPr>
          <w:p w14:paraId="6F7A7162" w14:textId="77777777" w:rsidR="002D7A8C" w:rsidRPr="00681CCC" w:rsidRDefault="002D7A8C" w:rsidP="00070B4C">
            <w:pPr>
              <w:outlineLvl w:val="1"/>
              <w:rPr>
                <w:rFonts w:ascii="Arial" w:eastAsia="Arial" w:hAnsi="Arial" w:cs="Arial"/>
                <w:bCs/>
                <w:lang w:val="en-GB" w:eastAsia="en-GB"/>
              </w:rPr>
            </w:pPr>
            <w:r w:rsidRPr="00681CCC">
              <w:rPr>
                <w:rFonts w:ascii="Arial" w:eastAsia="Arial" w:hAnsi="Arial" w:cs="Arial"/>
                <w:bCs/>
                <w:lang w:val="en-GB" w:eastAsia="en-GB"/>
              </w:rPr>
              <w:t>20</w:t>
            </w:r>
          </w:p>
        </w:tc>
        <w:tc>
          <w:tcPr>
            <w:tcW w:w="3813" w:type="dxa"/>
          </w:tcPr>
          <w:p w14:paraId="475CA5A7" w14:textId="77777777" w:rsidR="002D7A8C" w:rsidRPr="00681CCC" w:rsidRDefault="002D7A8C" w:rsidP="00070B4C">
            <w:pPr>
              <w:outlineLvl w:val="1"/>
              <w:rPr>
                <w:rFonts w:ascii="Arial" w:eastAsia="Arial" w:hAnsi="Arial" w:cs="Arial"/>
                <w:bCs/>
                <w:lang w:val="en-GB" w:eastAsia="en-GB"/>
              </w:rPr>
            </w:pPr>
            <w:r w:rsidRPr="00681CCC">
              <w:rPr>
                <w:rFonts w:ascii="Arial" w:eastAsia="Arial" w:hAnsi="Arial" w:cs="Arial"/>
                <w:bCs/>
                <w:lang w:val="en-GB" w:eastAsia="en-GB"/>
              </w:rPr>
              <w:t>Explain how legislation impacts on software</w:t>
            </w:r>
            <w:r>
              <w:rPr>
                <w:rFonts w:ascii="Arial" w:eastAsia="Arial" w:hAnsi="Arial" w:cs="Arial"/>
                <w:bCs/>
                <w:lang w:val="en-GB" w:eastAsia="en-GB"/>
              </w:rPr>
              <w:t xml:space="preserve"> usage </w:t>
            </w:r>
            <w:r w:rsidRPr="00681CCC">
              <w:rPr>
                <w:rFonts w:ascii="Arial" w:eastAsia="Arial" w:hAnsi="Arial" w:cs="Arial"/>
                <w:bCs/>
                <w:lang w:val="en-GB" w:eastAsia="en-GB"/>
              </w:rPr>
              <w:t>for the workplace</w:t>
            </w:r>
          </w:p>
        </w:tc>
        <w:tc>
          <w:tcPr>
            <w:tcW w:w="1374" w:type="dxa"/>
          </w:tcPr>
          <w:p w14:paraId="484BC49F" w14:textId="77777777" w:rsidR="002D7A8C" w:rsidRPr="00681CCC" w:rsidRDefault="002D7A8C" w:rsidP="00070B4C">
            <w:pPr>
              <w:outlineLvl w:val="1"/>
              <w:rPr>
                <w:rFonts w:ascii="Arial" w:eastAsia="Arial" w:hAnsi="Arial" w:cs="Arial"/>
                <w:bCs/>
                <w:lang w:val="en-GB" w:eastAsia="en-GB"/>
              </w:rPr>
            </w:pPr>
            <w:r w:rsidRPr="00681CCC">
              <w:rPr>
                <w:rFonts w:ascii="Arial" w:eastAsia="Arial" w:hAnsi="Arial" w:cs="Arial"/>
                <w:bCs/>
                <w:lang w:val="en-GB" w:eastAsia="en-GB"/>
              </w:rPr>
              <w:t>20</w:t>
            </w:r>
          </w:p>
        </w:tc>
      </w:tr>
      <w:tr w:rsidR="002D7A8C" w:rsidRPr="00681CCC" w14:paraId="7BF16F61" w14:textId="77777777" w:rsidTr="002D7A8C">
        <w:tc>
          <w:tcPr>
            <w:tcW w:w="1555" w:type="dxa"/>
          </w:tcPr>
          <w:p w14:paraId="55B7E0C0" w14:textId="77777777" w:rsidR="002D7A8C" w:rsidRPr="00681CCC" w:rsidRDefault="002D7A8C" w:rsidP="00070B4C">
            <w:pPr>
              <w:rPr>
                <w:rFonts w:ascii="Arial" w:eastAsia="Arial" w:hAnsi="Arial" w:cs="Arial"/>
                <w:szCs w:val="20"/>
                <w:lang w:val="en-GB" w:eastAsia="en-GB"/>
              </w:rPr>
            </w:pPr>
          </w:p>
        </w:tc>
        <w:tc>
          <w:tcPr>
            <w:tcW w:w="2693" w:type="dxa"/>
          </w:tcPr>
          <w:p w14:paraId="0A360044" w14:textId="77777777" w:rsidR="002D7A8C" w:rsidRPr="00681CCC" w:rsidRDefault="002D7A8C" w:rsidP="00070B4C">
            <w:pPr>
              <w:rPr>
                <w:rFonts w:ascii="Arial" w:eastAsia="Arial" w:hAnsi="Arial" w:cs="Arial"/>
                <w:szCs w:val="20"/>
                <w:lang w:val="en-GB" w:eastAsia="en-GB"/>
              </w:rPr>
            </w:pPr>
          </w:p>
        </w:tc>
        <w:tc>
          <w:tcPr>
            <w:tcW w:w="1276" w:type="dxa"/>
          </w:tcPr>
          <w:p w14:paraId="54B4F45D" w14:textId="77777777" w:rsidR="002D7A8C" w:rsidRPr="00681CCC" w:rsidRDefault="002D7A8C" w:rsidP="00070B4C">
            <w:pPr>
              <w:outlineLvl w:val="1"/>
              <w:rPr>
                <w:rFonts w:ascii="Arial" w:eastAsia="Arial" w:hAnsi="Arial" w:cs="Arial"/>
                <w:bCs/>
                <w:lang w:val="en-GB" w:eastAsia="en-GB"/>
              </w:rPr>
            </w:pPr>
          </w:p>
        </w:tc>
        <w:tc>
          <w:tcPr>
            <w:tcW w:w="3402" w:type="dxa"/>
          </w:tcPr>
          <w:p w14:paraId="3D0F6E73" w14:textId="77777777" w:rsidR="002D7A8C" w:rsidRPr="00681CCC" w:rsidRDefault="002D7A8C" w:rsidP="00070B4C">
            <w:pPr>
              <w:outlineLvl w:val="1"/>
              <w:rPr>
                <w:rFonts w:ascii="Arial" w:eastAsia="Arial" w:hAnsi="Arial" w:cs="Arial"/>
                <w:bCs/>
                <w:lang w:val="en-GB" w:eastAsia="en-GB"/>
              </w:rPr>
            </w:pPr>
            <w:r w:rsidRPr="00681CCC">
              <w:rPr>
                <w:rFonts w:ascii="Arial" w:eastAsia="Arial" w:hAnsi="Arial" w:cs="Arial"/>
                <w:bCs/>
                <w:lang w:val="en-GB" w:eastAsia="en-GB"/>
              </w:rPr>
              <w:t>Ethical principles and practice</w:t>
            </w:r>
          </w:p>
        </w:tc>
        <w:tc>
          <w:tcPr>
            <w:tcW w:w="1275" w:type="dxa"/>
          </w:tcPr>
          <w:p w14:paraId="140D0361" w14:textId="77777777" w:rsidR="002D7A8C" w:rsidRPr="00681CCC" w:rsidRDefault="002D7A8C" w:rsidP="00070B4C">
            <w:pPr>
              <w:outlineLvl w:val="1"/>
              <w:rPr>
                <w:rFonts w:ascii="Arial" w:eastAsia="Arial" w:hAnsi="Arial" w:cs="Arial"/>
                <w:bCs/>
                <w:lang w:val="en-GB" w:eastAsia="en-GB"/>
              </w:rPr>
            </w:pPr>
            <w:r w:rsidRPr="00681CCC">
              <w:rPr>
                <w:rFonts w:ascii="Arial" w:eastAsia="Arial" w:hAnsi="Arial" w:cs="Arial"/>
                <w:bCs/>
                <w:lang w:val="en-GB" w:eastAsia="en-GB"/>
              </w:rPr>
              <w:t>10</w:t>
            </w:r>
          </w:p>
        </w:tc>
        <w:tc>
          <w:tcPr>
            <w:tcW w:w="3813" w:type="dxa"/>
          </w:tcPr>
          <w:p w14:paraId="52474C4C" w14:textId="77777777" w:rsidR="002D7A8C" w:rsidRPr="00681CCC" w:rsidRDefault="002D7A8C" w:rsidP="00070B4C">
            <w:pPr>
              <w:outlineLvl w:val="1"/>
              <w:rPr>
                <w:rFonts w:ascii="Arial" w:eastAsia="Arial" w:hAnsi="Arial" w:cs="Arial"/>
                <w:bCs/>
                <w:lang w:val="en-GB" w:eastAsia="en-GB"/>
              </w:rPr>
            </w:pPr>
            <w:r w:rsidRPr="00681CCC">
              <w:rPr>
                <w:rFonts w:ascii="Arial" w:eastAsia="Arial" w:hAnsi="Arial" w:cs="Arial"/>
                <w:bCs/>
                <w:lang w:val="en-GB" w:eastAsia="en-GB"/>
              </w:rPr>
              <w:t>Explain the importance of consistently complying to industry ethics and codes of conduct</w:t>
            </w:r>
          </w:p>
        </w:tc>
        <w:tc>
          <w:tcPr>
            <w:tcW w:w="1374" w:type="dxa"/>
          </w:tcPr>
          <w:p w14:paraId="1446D1F5" w14:textId="77777777" w:rsidR="002D7A8C" w:rsidRPr="00681CCC" w:rsidRDefault="002D7A8C" w:rsidP="00070B4C">
            <w:pPr>
              <w:outlineLvl w:val="1"/>
              <w:rPr>
                <w:rFonts w:ascii="Arial" w:eastAsia="Arial" w:hAnsi="Arial" w:cs="Arial"/>
                <w:bCs/>
                <w:lang w:val="en-GB" w:eastAsia="en-GB"/>
              </w:rPr>
            </w:pPr>
            <w:r w:rsidRPr="00681CCC">
              <w:rPr>
                <w:rFonts w:ascii="Arial" w:eastAsia="Arial" w:hAnsi="Arial" w:cs="Arial"/>
                <w:bCs/>
                <w:lang w:val="en-GB" w:eastAsia="en-GB"/>
              </w:rPr>
              <w:t>20</w:t>
            </w:r>
          </w:p>
        </w:tc>
      </w:tr>
      <w:bookmarkEnd w:id="44"/>
      <w:tr w:rsidR="00B72E06" w:rsidRPr="00681CCC" w14:paraId="1D5AD1E2" w14:textId="77777777" w:rsidTr="003C767B">
        <w:tc>
          <w:tcPr>
            <w:tcW w:w="1555" w:type="dxa"/>
          </w:tcPr>
          <w:p w14:paraId="42E85982" w14:textId="77777777" w:rsidR="00B72E06" w:rsidRPr="00681CCC" w:rsidRDefault="00B72E06" w:rsidP="003C767B">
            <w:pPr>
              <w:rPr>
                <w:rFonts w:ascii="Arial" w:eastAsia="Arial" w:hAnsi="Arial" w:cs="Arial"/>
                <w:szCs w:val="20"/>
                <w:lang w:val="en-GB" w:eastAsia="en-GB"/>
              </w:rPr>
            </w:pPr>
            <w:r w:rsidRPr="00681CCC">
              <w:rPr>
                <w:rFonts w:ascii="Arial" w:eastAsia="Arial" w:hAnsi="Arial" w:cs="Arial"/>
                <w:szCs w:val="20"/>
                <w:lang w:val="en-GB" w:eastAsia="en-GB"/>
              </w:rPr>
              <w:t>KM-02-KT04</w:t>
            </w:r>
          </w:p>
        </w:tc>
        <w:tc>
          <w:tcPr>
            <w:tcW w:w="2693" w:type="dxa"/>
          </w:tcPr>
          <w:p w14:paraId="66BEAF02" w14:textId="77777777" w:rsidR="00B72E06" w:rsidRPr="00681CCC" w:rsidRDefault="00B72E06" w:rsidP="003C767B">
            <w:pPr>
              <w:rPr>
                <w:rFonts w:ascii="Arial" w:eastAsia="Arial" w:hAnsi="Arial" w:cs="Arial"/>
                <w:szCs w:val="20"/>
                <w:lang w:val="en-GB" w:eastAsia="en-GB"/>
              </w:rPr>
            </w:pPr>
            <w:r w:rsidRPr="00681CCC">
              <w:rPr>
                <w:rFonts w:ascii="Arial" w:eastAsia="Arial" w:hAnsi="Arial" w:cs="Arial"/>
                <w:szCs w:val="20"/>
                <w:lang w:val="en-GB" w:eastAsia="en-GB"/>
              </w:rPr>
              <w:t>Basics of 4IR and future skills</w:t>
            </w:r>
          </w:p>
        </w:tc>
        <w:tc>
          <w:tcPr>
            <w:tcW w:w="1276" w:type="dxa"/>
          </w:tcPr>
          <w:p w14:paraId="3C4CD750"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20</w:t>
            </w:r>
          </w:p>
        </w:tc>
        <w:tc>
          <w:tcPr>
            <w:tcW w:w="3402" w:type="dxa"/>
          </w:tcPr>
          <w:p w14:paraId="6AECEE01"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 xml:space="preserve">4 IR emerging trends </w:t>
            </w:r>
          </w:p>
        </w:tc>
        <w:tc>
          <w:tcPr>
            <w:tcW w:w="1275" w:type="dxa"/>
          </w:tcPr>
          <w:p w14:paraId="1E738351"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50</w:t>
            </w:r>
          </w:p>
        </w:tc>
        <w:tc>
          <w:tcPr>
            <w:tcW w:w="3813" w:type="dxa"/>
          </w:tcPr>
          <w:p w14:paraId="50818414"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Explain what some of the emerging trends are, that impact on the need for specific skills sets to remain relevant</w:t>
            </w:r>
          </w:p>
        </w:tc>
        <w:tc>
          <w:tcPr>
            <w:tcW w:w="1374" w:type="dxa"/>
            <w:tcBorders>
              <w:top w:val="single" w:sz="4" w:space="0" w:color="auto"/>
              <w:left w:val="single" w:sz="4" w:space="0" w:color="auto"/>
              <w:bottom w:val="single" w:sz="4" w:space="0" w:color="auto"/>
              <w:right w:val="single" w:sz="4" w:space="0" w:color="auto"/>
            </w:tcBorders>
          </w:tcPr>
          <w:p w14:paraId="13B4E250"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50</w:t>
            </w:r>
          </w:p>
        </w:tc>
      </w:tr>
      <w:tr w:rsidR="00B72E06" w:rsidRPr="00681CCC" w14:paraId="3E4538A6" w14:textId="77777777" w:rsidTr="003C767B">
        <w:tc>
          <w:tcPr>
            <w:tcW w:w="1555" w:type="dxa"/>
          </w:tcPr>
          <w:p w14:paraId="40329522" w14:textId="77777777" w:rsidR="00B72E06" w:rsidRPr="00681CCC" w:rsidRDefault="00B72E06" w:rsidP="003C767B">
            <w:pPr>
              <w:rPr>
                <w:rFonts w:ascii="Arial" w:eastAsia="Arial" w:hAnsi="Arial" w:cs="Arial"/>
                <w:szCs w:val="20"/>
                <w:lang w:val="en-GB" w:eastAsia="en-GB"/>
              </w:rPr>
            </w:pPr>
          </w:p>
        </w:tc>
        <w:tc>
          <w:tcPr>
            <w:tcW w:w="2693" w:type="dxa"/>
          </w:tcPr>
          <w:p w14:paraId="6F8FFE82" w14:textId="77777777" w:rsidR="00B72E06" w:rsidRPr="00681CCC" w:rsidRDefault="00B72E06" w:rsidP="003C767B">
            <w:pPr>
              <w:rPr>
                <w:rFonts w:ascii="Arial" w:eastAsia="Arial" w:hAnsi="Arial" w:cs="Arial"/>
                <w:szCs w:val="20"/>
                <w:lang w:val="en-GB" w:eastAsia="en-GB"/>
              </w:rPr>
            </w:pPr>
          </w:p>
        </w:tc>
        <w:tc>
          <w:tcPr>
            <w:tcW w:w="1276" w:type="dxa"/>
          </w:tcPr>
          <w:p w14:paraId="0223B42C" w14:textId="77777777" w:rsidR="00B72E06" w:rsidRPr="00681CCC" w:rsidRDefault="00B72E06" w:rsidP="003C767B">
            <w:pPr>
              <w:outlineLvl w:val="1"/>
              <w:rPr>
                <w:rFonts w:ascii="Arial" w:eastAsia="Arial" w:hAnsi="Arial" w:cs="Arial"/>
                <w:bCs/>
                <w:lang w:val="en-GB" w:eastAsia="en-GB"/>
              </w:rPr>
            </w:pPr>
          </w:p>
        </w:tc>
        <w:tc>
          <w:tcPr>
            <w:tcW w:w="3402" w:type="dxa"/>
          </w:tcPr>
          <w:p w14:paraId="2EC3A1AD"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Future skills and competencies (4IR)</w:t>
            </w:r>
          </w:p>
        </w:tc>
        <w:tc>
          <w:tcPr>
            <w:tcW w:w="1275" w:type="dxa"/>
          </w:tcPr>
          <w:p w14:paraId="221E2B57"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50</w:t>
            </w:r>
          </w:p>
        </w:tc>
        <w:tc>
          <w:tcPr>
            <w:tcW w:w="3813" w:type="dxa"/>
          </w:tcPr>
          <w:p w14:paraId="7A7169A4"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Explain the importance of analytical and innovative thinking within businesses that operate within a 4IR environment</w:t>
            </w:r>
          </w:p>
        </w:tc>
        <w:tc>
          <w:tcPr>
            <w:tcW w:w="1374" w:type="dxa"/>
            <w:tcBorders>
              <w:top w:val="single" w:sz="4" w:space="0" w:color="auto"/>
              <w:left w:val="single" w:sz="4" w:space="0" w:color="auto"/>
              <w:bottom w:val="single" w:sz="4" w:space="0" w:color="auto"/>
              <w:right w:val="single" w:sz="4" w:space="0" w:color="auto"/>
            </w:tcBorders>
          </w:tcPr>
          <w:p w14:paraId="6BEEABE4"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50</w:t>
            </w:r>
          </w:p>
        </w:tc>
      </w:tr>
      <w:tr w:rsidR="00B72E06" w:rsidRPr="00681CCC" w14:paraId="6FDD36BC" w14:textId="77777777" w:rsidTr="003C767B">
        <w:tc>
          <w:tcPr>
            <w:tcW w:w="1555" w:type="dxa"/>
          </w:tcPr>
          <w:p w14:paraId="009B04A9" w14:textId="77777777" w:rsidR="00B72E06" w:rsidRPr="00681CCC" w:rsidRDefault="00B72E06" w:rsidP="003C767B">
            <w:pPr>
              <w:rPr>
                <w:rFonts w:ascii="Arial" w:eastAsia="Arial" w:hAnsi="Arial" w:cs="Arial"/>
                <w:szCs w:val="20"/>
                <w:lang w:val="en-GB" w:eastAsia="en-GB"/>
              </w:rPr>
            </w:pPr>
            <w:r w:rsidRPr="00681CCC">
              <w:rPr>
                <w:rFonts w:ascii="Arial" w:eastAsia="Arial" w:hAnsi="Arial" w:cs="Arial"/>
                <w:szCs w:val="20"/>
                <w:lang w:val="en-GB" w:eastAsia="en-GB"/>
              </w:rPr>
              <w:t>KM-02-KT05</w:t>
            </w:r>
          </w:p>
        </w:tc>
        <w:tc>
          <w:tcPr>
            <w:tcW w:w="2693" w:type="dxa"/>
          </w:tcPr>
          <w:p w14:paraId="560E7E64" w14:textId="77777777" w:rsidR="00B72E06" w:rsidRPr="00681CCC" w:rsidRDefault="00B72E06" w:rsidP="003C767B">
            <w:pPr>
              <w:rPr>
                <w:rFonts w:ascii="Arial" w:eastAsia="Arial" w:hAnsi="Arial" w:cs="Arial"/>
                <w:szCs w:val="20"/>
                <w:lang w:val="en-GB" w:eastAsia="en-GB"/>
              </w:rPr>
            </w:pPr>
            <w:r w:rsidRPr="00681CCC">
              <w:rPr>
                <w:rFonts w:ascii="Arial" w:eastAsia="Arial" w:hAnsi="Arial" w:cs="Arial"/>
                <w:szCs w:val="20"/>
                <w:lang w:val="en-GB" w:eastAsia="en-GB"/>
              </w:rPr>
              <w:t>Basic principles of design thinking for innovation</w:t>
            </w:r>
          </w:p>
        </w:tc>
        <w:tc>
          <w:tcPr>
            <w:tcW w:w="1276" w:type="dxa"/>
          </w:tcPr>
          <w:p w14:paraId="0513A89C"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20</w:t>
            </w:r>
          </w:p>
        </w:tc>
        <w:tc>
          <w:tcPr>
            <w:tcW w:w="3402" w:type="dxa"/>
          </w:tcPr>
          <w:p w14:paraId="5E38254A"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 xml:space="preserve">Introduction to design thinking </w:t>
            </w:r>
          </w:p>
        </w:tc>
        <w:tc>
          <w:tcPr>
            <w:tcW w:w="1275" w:type="dxa"/>
          </w:tcPr>
          <w:p w14:paraId="2AFB5FB3"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25</w:t>
            </w:r>
          </w:p>
        </w:tc>
        <w:tc>
          <w:tcPr>
            <w:tcW w:w="3813" w:type="dxa"/>
          </w:tcPr>
          <w:p w14:paraId="08932B60"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 xml:space="preserve">Explain the definitions, </w:t>
            </w:r>
            <w:proofErr w:type="gramStart"/>
            <w:r w:rsidRPr="00681CCC">
              <w:rPr>
                <w:rFonts w:ascii="Arial" w:eastAsia="Arial" w:hAnsi="Arial" w:cs="Arial"/>
                <w:bCs/>
                <w:lang w:val="en-GB" w:eastAsia="en-GB"/>
              </w:rPr>
              <w:t>terminology</w:t>
            </w:r>
            <w:proofErr w:type="gramEnd"/>
            <w:r w:rsidRPr="00681CCC">
              <w:rPr>
                <w:rFonts w:ascii="Arial" w:eastAsia="Arial" w:hAnsi="Arial" w:cs="Arial"/>
                <w:bCs/>
                <w:lang w:val="en-GB" w:eastAsia="en-GB"/>
              </w:rPr>
              <w:t xml:space="preserve"> and purpose of design thinking</w:t>
            </w:r>
          </w:p>
        </w:tc>
        <w:tc>
          <w:tcPr>
            <w:tcW w:w="1374" w:type="dxa"/>
            <w:tcBorders>
              <w:top w:val="single" w:sz="4" w:space="0" w:color="auto"/>
              <w:left w:val="single" w:sz="4" w:space="0" w:color="auto"/>
              <w:bottom w:val="single" w:sz="4" w:space="0" w:color="auto"/>
              <w:right w:val="single" w:sz="4" w:space="0" w:color="auto"/>
            </w:tcBorders>
          </w:tcPr>
          <w:p w14:paraId="10F3B115"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25</w:t>
            </w:r>
          </w:p>
        </w:tc>
      </w:tr>
      <w:tr w:rsidR="00B72E06" w:rsidRPr="00681CCC" w14:paraId="0538CA87" w14:textId="77777777" w:rsidTr="003C767B">
        <w:tc>
          <w:tcPr>
            <w:tcW w:w="1555" w:type="dxa"/>
          </w:tcPr>
          <w:p w14:paraId="1489CEC6" w14:textId="77777777" w:rsidR="00B72E06" w:rsidRPr="00681CCC" w:rsidRDefault="00B72E06" w:rsidP="003C767B">
            <w:pPr>
              <w:rPr>
                <w:rFonts w:ascii="Arial" w:eastAsia="Arial" w:hAnsi="Arial" w:cs="Arial"/>
                <w:szCs w:val="20"/>
                <w:lang w:val="en-GB" w:eastAsia="en-GB"/>
              </w:rPr>
            </w:pPr>
          </w:p>
        </w:tc>
        <w:tc>
          <w:tcPr>
            <w:tcW w:w="2693" w:type="dxa"/>
          </w:tcPr>
          <w:p w14:paraId="05CE3ACE" w14:textId="77777777" w:rsidR="00B72E06" w:rsidRPr="00681CCC" w:rsidRDefault="00B72E06" w:rsidP="003C767B">
            <w:pPr>
              <w:rPr>
                <w:rFonts w:ascii="Arial" w:eastAsia="Arial" w:hAnsi="Arial" w:cs="Arial"/>
                <w:szCs w:val="20"/>
                <w:lang w:val="en-GB" w:eastAsia="en-GB"/>
              </w:rPr>
            </w:pPr>
          </w:p>
        </w:tc>
        <w:tc>
          <w:tcPr>
            <w:tcW w:w="1276" w:type="dxa"/>
          </w:tcPr>
          <w:p w14:paraId="53B29F24" w14:textId="77777777" w:rsidR="00B72E06" w:rsidRPr="00681CCC" w:rsidRDefault="00B72E06" w:rsidP="003C767B">
            <w:pPr>
              <w:outlineLvl w:val="1"/>
              <w:rPr>
                <w:rFonts w:ascii="Arial" w:eastAsia="Arial" w:hAnsi="Arial" w:cs="Arial"/>
                <w:bCs/>
                <w:lang w:val="en-GB" w:eastAsia="en-GB"/>
              </w:rPr>
            </w:pPr>
          </w:p>
        </w:tc>
        <w:tc>
          <w:tcPr>
            <w:tcW w:w="3402" w:type="dxa"/>
          </w:tcPr>
          <w:p w14:paraId="06900BA9"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Attributes of design thinking</w:t>
            </w:r>
          </w:p>
        </w:tc>
        <w:tc>
          <w:tcPr>
            <w:tcW w:w="1275" w:type="dxa"/>
          </w:tcPr>
          <w:p w14:paraId="5F1C153B"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25</w:t>
            </w:r>
          </w:p>
        </w:tc>
        <w:tc>
          <w:tcPr>
            <w:tcW w:w="3813" w:type="dxa"/>
          </w:tcPr>
          <w:p w14:paraId="5367532C"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 xml:space="preserve">Explain what </w:t>
            </w:r>
            <w:proofErr w:type="gramStart"/>
            <w:r w:rsidRPr="00681CCC">
              <w:rPr>
                <w:rFonts w:ascii="Arial" w:eastAsia="Arial" w:hAnsi="Arial" w:cs="Arial"/>
                <w:bCs/>
                <w:lang w:val="en-GB" w:eastAsia="en-GB"/>
              </w:rPr>
              <w:t>are some of the attributes</w:t>
            </w:r>
            <w:proofErr w:type="gramEnd"/>
            <w:r w:rsidRPr="00681CCC">
              <w:rPr>
                <w:rFonts w:ascii="Arial" w:eastAsia="Arial" w:hAnsi="Arial" w:cs="Arial"/>
                <w:bCs/>
                <w:lang w:val="en-GB" w:eastAsia="en-GB"/>
              </w:rPr>
              <w:t xml:space="preserve"> required for design thinking and why it is important</w:t>
            </w:r>
          </w:p>
        </w:tc>
        <w:tc>
          <w:tcPr>
            <w:tcW w:w="1374" w:type="dxa"/>
            <w:tcBorders>
              <w:top w:val="single" w:sz="4" w:space="0" w:color="auto"/>
              <w:left w:val="single" w:sz="4" w:space="0" w:color="auto"/>
              <w:bottom w:val="single" w:sz="4" w:space="0" w:color="auto"/>
              <w:right w:val="single" w:sz="4" w:space="0" w:color="auto"/>
            </w:tcBorders>
          </w:tcPr>
          <w:p w14:paraId="3DEE978D"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25</w:t>
            </w:r>
          </w:p>
        </w:tc>
      </w:tr>
      <w:tr w:rsidR="00B72E06" w:rsidRPr="00681CCC" w14:paraId="277AEA88" w14:textId="77777777" w:rsidTr="003C767B">
        <w:tc>
          <w:tcPr>
            <w:tcW w:w="1555" w:type="dxa"/>
          </w:tcPr>
          <w:p w14:paraId="6EBE4966" w14:textId="77777777" w:rsidR="00B72E06" w:rsidRPr="00681CCC" w:rsidRDefault="00B72E06" w:rsidP="003C767B">
            <w:pPr>
              <w:rPr>
                <w:rFonts w:ascii="Arial" w:eastAsia="Arial" w:hAnsi="Arial" w:cs="Arial"/>
                <w:szCs w:val="20"/>
                <w:lang w:val="en-GB" w:eastAsia="en-GB"/>
              </w:rPr>
            </w:pPr>
          </w:p>
        </w:tc>
        <w:tc>
          <w:tcPr>
            <w:tcW w:w="2693" w:type="dxa"/>
          </w:tcPr>
          <w:p w14:paraId="1512BC47" w14:textId="77777777" w:rsidR="00B72E06" w:rsidRPr="00681CCC" w:rsidRDefault="00B72E06" w:rsidP="003C767B">
            <w:pPr>
              <w:rPr>
                <w:rFonts w:ascii="Arial" w:eastAsia="Arial" w:hAnsi="Arial" w:cs="Arial"/>
                <w:szCs w:val="20"/>
                <w:lang w:val="en-GB" w:eastAsia="en-GB"/>
              </w:rPr>
            </w:pPr>
          </w:p>
        </w:tc>
        <w:tc>
          <w:tcPr>
            <w:tcW w:w="1276" w:type="dxa"/>
          </w:tcPr>
          <w:p w14:paraId="0ACDAAC4" w14:textId="77777777" w:rsidR="00B72E06" w:rsidRPr="00681CCC" w:rsidRDefault="00B72E06" w:rsidP="003C767B">
            <w:pPr>
              <w:outlineLvl w:val="1"/>
              <w:rPr>
                <w:rFonts w:ascii="Arial" w:eastAsia="Arial" w:hAnsi="Arial" w:cs="Arial"/>
                <w:bCs/>
                <w:lang w:val="en-GB" w:eastAsia="en-GB"/>
              </w:rPr>
            </w:pPr>
          </w:p>
        </w:tc>
        <w:tc>
          <w:tcPr>
            <w:tcW w:w="3402" w:type="dxa"/>
          </w:tcPr>
          <w:p w14:paraId="0F1CD2CF"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Principles of design thinking</w:t>
            </w:r>
          </w:p>
        </w:tc>
        <w:tc>
          <w:tcPr>
            <w:tcW w:w="1275" w:type="dxa"/>
          </w:tcPr>
          <w:p w14:paraId="5FD00C1D"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25</w:t>
            </w:r>
          </w:p>
        </w:tc>
        <w:tc>
          <w:tcPr>
            <w:tcW w:w="3813" w:type="dxa"/>
          </w:tcPr>
          <w:p w14:paraId="4B6DA839"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 xml:space="preserve">Explain what </w:t>
            </w:r>
            <w:proofErr w:type="gramStart"/>
            <w:r w:rsidRPr="00681CCC">
              <w:rPr>
                <w:rFonts w:ascii="Arial" w:eastAsia="Arial" w:hAnsi="Arial" w:cs="Arial"/>
                <w:bCs/>
                <w:lang w:val="en-GB" w:eastAsia="en-GB"/>
              </w:rPr>
              <w:t>are some of the principles of design thinking</w:t>
            </w:r>
            <w:proofErr w:type="gramEnd"/>
            <w:r w:rsidRPr="00681CCC">
              <w:rPr>
                <w:rFonts w:ascii="Arial" w:eastAsia="Arial" w:hAnsi="Arial" w:cs="Arial"/>
                <w:bCs/>
                <w:lang w:val="en-GB" w:eastAsia="en-GB"/>
              </w:rPr>
              <w:t xml:space="preserve"> and why it is important</w:t>
            </w:r>
          </w:p>
        </w:tc>
        <w:tc>
          <w:tcPr>
            <w:tcW w:w="1374" w:type="dxa"/>
            <w:tcBorders>
              <w:top w:val="single" w:sz="4" w:space="0" w:color="auto"/>
              <w:left w:val="single" w:sz="4" w:space="0" w:color="auto"/>
              <w:bottom w:val="single" w:sz="4" w:space="0" w:color="auto"/>
              <w:right w:val="single" w:sz="4" w:space="0" w:color="auto"/>
            </w:tcBorders>
          </w:tcPr>
          <w:p w14:paraId="48DB7DEE"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25</w:t>
            </w:r>
          </w:p>
        </w:tc>
      </w:tr>
      <w:tr w:rsidR="00B72E06" w:rsidRPr="00681CCC" w14:paraId="47EAC355" w14:textId="77777777" w:rsidTr="003C767B">
        <w:tc>
          <w:tcPr>
            <w:tcW w:w="1555" w:type="dxa"/>
          </w:tcPr>
          <w:p w14:paraId="3184196E" w14:textId="77777777" w:rsidR="00B72E06" w:rsidRPr="00681CCC" w:rsidRDefault="00B72E06" w:rsidP="003C767B">
            <w:pPr>
              <w:rPr>
                <w:rFonts w:ascii="Arial" w:eastAsia="Arial" w:hAnsi="Arial" w:cs="Arial"/>
                <w:szCs w:val="20"/>
                <w:lang w:val="en-GB" w:eastAsia="en-GB"/>
              </w:rPr>
            </w:pPr>
          </w:p>
        </w:tc>
        <w:tc>
          <w:tcPr>
            <w:tcW w:w="2693" w:type="dxa"/>
          </w:tcPr>
          <w:p w14:paraId="33D06961" w14:textId="77777777" w:rsidR="00B72E06" w:rsidRPr="00681CCC" w:rsidRDefault="00B72E06" w:rsidP="003C767B">
            <w:pPr>
              <w:rPr>
                <w:rFonts w:ascii="Arial" w:eastAsia="Arial" w:hAnsi="Arial" w:cs="Arial"/>
                <w:szCs w:val="20"/>
                <w:lang w:val="en-GB" w:eastAsia="en-GB"/>
              </w:rPr>
            </w:pPr>
          </w:p>
        </w:tc>
        <w:tc>
          <w:tcPr>
            <w:tcW w:w="1276" w:type="dxa"/>
          </w:tcPr>
          <w:p w14:paraId="5D676E9A" w14:textId="77777777" w:rsidR="00B72E06" w:rsidRPr="00681CCC" w:rsidRDefault="00B72E06" w:rsidP="003C767B">
            <w:pPr>
              <w:outlineLvl w:val="1"/>
              <w:rPr>
                <w:rFonts w:ascii="Arial" w:eastAsia="Arial" w:hAnsi="Arial" w:cs="Arial"/>
                <w:bCs/>
                <w:lang w:val="en-GB" w:eastAsia="en-GB"/>
              </w:rPr>
            </w:pPr>
          </w:p>
        </w:tc>
        <w:tc>
          <w:tcPr>
            <w:tcW w:w="3402" w:type="dxa"/>
          </w:tcPr>
          <w:p w14:paraId="640AE4E8"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Key design thinking skills and techniques</w:t>
            </w:r>
          </w:p>
        </w:tc>
        <w:tc>
          <w:tcPr>
            <w:tcW w:w="1275" w:type="dxa"/>
          </w:tcPr>
          <w:p w14:paraId="10FC85C1"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25</w:t>
            </w:r>
          </w:p>
        </w:tc>
        <w:tc>
          <w:tcPr>
            <w:tcW w:w="3813" w:type="dxa"/>
          </w:tcPr>
          <w:p w14:paraId="42A3FF0D"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Explain some of the critical design thinking skills and techniques that will need to be developed</w:t>
            </w:r>
          </w:p>
        </w:tc>
        <w:tc>
          <w:tcPr>
            <w:tcW w:w="1374" w:type="dxa"/>
            <w:tcBorders>
              <w:top w:val="single" w:sz="4" w:space="0" w:color="auto"/>
              <w:left w:val="single" w:sz="4" w:space="0" w:color="auto"/>
              <w:bottom w:val="single" w:sz="4" w:space="0" w:color="auto"/>
              <w:right w:val="single" w:sz="4" w:space="0" w:color="auto"/>
            </w:tcBorders>
          </w:tcPr>
          <w:p w14:paraId="287C6992"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25</w:t>
            </w:r>
          </w:p>
        </w:tc>
      </w:tr>
    </w:tbl>
    <w:p w14:paraId="14545DB0" w14:textId="77777777" w:rsidR="00B72E06" w:rsidRPr="00681CCC" w:rsidRDefault="00B72E06" w:rsidP="00B72E06">
      <w:pPr>
        <w:rPr>
          <w:iCs/>
          <w:color w:val="BFBFBF" w:themeColor="background1" w:themeShade="BF"/>
          <w:sz w:val="16"/>
          <w:szCs w:val="22"/>
        </w:rPr>
      </w:pPr>
    </w:p>
    <w:p w14:paraId="039AD932" w14:textId="77777777" w:rsidR="00B72E06" w:rsidRDefault="00B72E06" w:rsidP="00B72E06">
      <w:pPr>
        <w:spacing w:after="0" w:line="240" w:lineRule="auto"/>
        <w:rPr>
          <w:b/>
          <w:color w:val="auto"/>
          <w:sz w:val="24"/>
          <w:szCs w:val="22"/>
        </w:rPr>
      </w:pPr>
      <w:r>
        <w:rPr>
          <w:b/>
          <w:color w:val="auto"/>
          <w:sz w:val="24"/>
          <w:szCs w:val="22"/>
        </w:rPr>
        <w:br w:type="page"/>
      </w:r>
    </w:p>
    <w:p w14:paraId="668B05BD" w14:textId="2E0ADBE3" w:rsidR="00B72E06" w:rsidRPr="00681CCC" w:rsidRDefault="00B72E06" w:rsidP="00B72E06">
      <w:pPr>
        <w:outlineLvl w:val="0"/>
        <w:rPr>
          <w:b/>
          <w:color w:val="auto"/>
          <w:sz w:val="24"/>
          <w:szCs w:val="22"/>
        </w:rPr>
      </w:pPr>
      <w:r w:rsidRPr="00681CCC">
        <w:rPr>
          <w:b/>
          <w:color w:val="auto"/>
          <w:sz w:val="24"/>
          <w:szCs w:val="22"/>
        </w:rPr>
        <w:t xml:space="preserve">3.3 Knowledge Module (KM) – 03: </w:t>
      </w:r>
      <w:r w:rsidR="005C5253">
        <w:rPr>
          <w:b/>
          <w:color w:val="auto"/>
          <w:sz w:val="24"/>
          <w:szCs w:val="22"/>
        </w:rPr>
        <w:t>333101-003-00</w:t>
      </w:r>
      <w:r w:rsidRPr="00381424">
        <w:rPr>
          <w:b/>
          <w:color w:val="auto"/>
          <w:sz w:val="24"/>
          <w:szCs w:val="22"/>
        </w:rPr>
        <w:t>-</w:t>
      </w:r>
      <w:r w:rsidRPr="00681CCC">
        <w:rPr>
          <w:b/>
          <w:color w:val="auto"/>
          <w:sz w:val="24"/>
          <w:szCs w:val="22"/>
        </w:rPr>
        <w:t xml:space="preserve">KM-03, Ethics and basic business principles, NQF Level 3, Credits 3 </w:t>
      </w:r>
    </w:p>
    <w:tbl>
      <w:tblPr>
        <w:tblStyle w:val="TableGrid"/>
        <w:tblW w:w="9639" w:type="dxa"/>
        <w:tblInd w:w="-5" w:type="dxa"/>
        <w:tblLook w:val="04A0" w:firstRow="1" w:lastRow="0" w:firstColumn="1" w:lastColumn="0" w:noHBand="0" w:noVBand="1"/>
      </w:tblPr>
      <w:tblGrid>
        <w:gridCol w:w="3119"/>
        <w:gridCol w:w="2268"/>
        <w:gridCol w:w="1134"/>
        <w:gridCol w:w="1276"/>
        <w:gridCol w:w="1842"/>
      </w:tblGrid>
      <w:tr w:rsidR="00B72E06" w:rsidRPr="00681CCC" w14:paraId="749C8672" w14:textId="77777777" w:rsidTr="003C767B">
        <w:tc>
          <w:tcPr>
            <w:tcW w:w="311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E6814CC" w14:textId="77777777" w:rsidR="00B72E06" w:rsidRPr="00681CCC" w:rsidRDefault="00B72E06" w:rsidP="003C767B">
            <w:pPr>
              <w:keepNext/>
              <w:keepLines/>
              <w:spacing w:before="40" w:after="0"/>
              <w:outlineLvl w:val="5"/>
              <w:rPr>
                <w:rFonts w:ascii="Arial" w:eastAsiaTheme="majorEastAsia" w:hAnsi="Arial" w:cs="Arial"/>
                <w:b/>
                <w:color w:val="auto"/>
                <w:sz w:val="20"/>
                <w:szCs w:val="20"/>
                <w:lang w:val="en-GB" w:eastAsia="en-GB"/>
              </w:rPr>
            </w:pPr>
            <w:r w:rsidRPr="00681CCC">
              <w:rPr>
                <w:rFonts w:ascii="Arial" w:eastAsiaTheme="majorEastAsia" w:hAnsi="Arial" w:cs="Arial"/>
                <w:b/>
                <w:color w:val="auto"/>
                <w:sz w:val="20"/>
                <w:szCs w:val="20"/>
                <w:lang w:val="en-GB" w:eastAsia="en-GB"/>
              </w:rPr>
              <w:t>MODULE CODE</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9F2E0F3" w14:textId="77777777" w:rsidR="00B72E06" w:rsidRPr="00681CCC" w:rsidRDefault="00B72E06" w:rsidP="003C767B">
            <w:pPr>
              <w:keepNext/>
              <w:keepLines/>
              <w:spacing w:before="40" w:after="0"/>
              <w:outlineLvl w:val="5"/>
              <w:rPr>
                <w:rFonts w:ascii="Arial" w:eastAsiaTheme="majorEastAsia" w:hAnsi="Arial" w:cs="Arial"/>
                <w:b/>
                <w:color w:val="auto"/>
                <w:sz w:val="20"/>
                <w:szCs w:val="20"/>
                <w:lang w:val="en-GB" w:eastAsia="en-GB"/>
              </w:rPr>
            </w:pPr>
            <w:r w:rsidRPr="00681CCC">
              <w:rPr>
                <w:rFonts w:ascii="Arial" w:eastAsiaTheme="majorEastAsia" w:hAnsi="Arial" w:cs="Arial"/>
                <w:b/>
                <w:color w:val="auto"/>
                <w:sz w:val="20"/>
                <w:szCs w:val="20"/>
                <w:lang w:val="en-GB" w:eastAsia="en-GB"/>
              </w:rPr>
              <w:t>MODULE TITLE</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5ACBA71" w14:textId="77777777" w:rsidR="00B72E06" w:rsidRPr="00681CCC" w:rsidRDefault="00B72E06" w:rsidP="003C767B">
            <w:pPr>
              <w:keepNext/>
              <w:keepLines/>
              <w:spacing w:before="40" w:after="0"/>
              <w:outlineLvl w:val="5"/>
              <w:rPr>
                <w:rFonts w:ascii="Arial" w:eastAsiaTheme="majorEastAsia" w:hAnsi="Arial" w:cs="Arial"/>
                <w:b/>
                <w:color w:val="auto"/>
                <w:sz w:val="20"/>
                <w:szCs w:val="20"/>
                <w:lang w:val="en-GB" w:eastAsia="en-GB"/>
              </w:rPr>
            </w:pPr>
            <w:r w:rsidRPr="00681CCC">
              <w:rPr>
                <w:rFonts w:ascii="Arial" w:eastAsiaTheme="majorEastAsia" w:hAnsi="Arial" w:cs="Arial"/>
                <w:b/>
                <w:color w:val="auto"/>
                <w:sz w:val="20"/>
                <w:szCs w:val="20"/>
                <w:lang w:val="en-GB" w:eastAsia="en-GB"/>
              </w:rPr>
              <w:t>NQF LEVEL</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E797E1A" w14:textId="77777777" w:rsidR="00B72E06" w:rsidRPr="00681CCC" w:rsidRDefault="00B72E06" w:rsidP="003C767B">
            <w:pPr>
              <w:keepNext/>
              <w:keepLines/>
              <w:spacing w:before="40" w:after="0"/>
              <w:outlineLvl w:val="5"/>
              <w:rPr>
                <w:rFonts w:ascii="Arial" w:eastAsiaTheme="majorEastAsia" w:hAnsi="Arial" w:cs="Arial"/>
                <w:b/>
                <w:color w:val="auto"/>
                <w:sz w:val="20"/>
                <w:szCs w:val="20"/>
                <w:lang w:val="en-GB" w:eastAsia="en-GB"/>
              </w:rPr>
            </w:pPr>
            <w:r w:rsidRPr="00681CCC">
              <w:rPr>
                <w:rFonts w:ascii="Arial" w:eastAsiaTheme="majorEastAsia" w:hAnsi="Arial" w:cs="Arial"/>
                <w:b/>
                <w:color w:val="auto"/>
                <w:sz w:val="20"/>
                <w:szCs w:val="20"/>
                <w:lang w:val="en-GB" w:eastAsia="en-GB"/>
              </w:rPr>
              <w:t xml:space="preserve">CREDITS </w:t>
            </w:r>
          </w:p>
        </w:tc>
        <w:tc>
          <w:tcPr>
            <w:tcW w:w="184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5E7B1CB" w14:textId="77777777" w:rsidR="00B72E06" w:rsidRPr="00681CCC" w:rsidRDefault="00B72E06" w:rsidP="003C767B">
            <w:pPr>
              <w:keepNext/>
              <w:keepLines/>
              <w:spacing w:before="40" w:after="0"/>
              <w:outlineLvl w:val="5"/>
              <w:rPr>
                <w:rFonts w:ascii="Arial" w:eastAsiaTheme="majorEastAsia" w:hAnsi="Arial" w:cs="Arial"/>
                <w:b/>
                <w:color w:val="auto"/>
                <w:sz w:val="20"/>
                <w:szCs w:val="20"/>
                <w:lang w:val="en-GB" w:eastAsia="en-GB"/>
              </w:rPr>
            </w:pPr>
            <w:r w:rsidRPr="00681CCC">
              <w:rPr>
                <w:rFonts w:ascii="Arial" w:eastAsiaTheme="majorEastAsia" w:hAnsi="Arial" w:cs="Arial"/>
                <w:b/>
                <w:color w:val="auto"/>
                <w:sz w:val="20"/>
                <w:szCs w:val="20"/>
                <w:lang w:val="en-GB" w:eastAsia="en-GB"/>
              </w:rPr>
              <w:t>MODE OF DELIVERY</w:t>
            </w:r>
          </w:p>
        </w:tc>
      </w:tr>
      <w:tr w:rsidR="00B72E06" w:rsidRPr="00681CCC" w14:paraId="152B870B" w14:textId="77777777" w:rsidTr="003C767B">
        <w:tc>
          <w:tcPr>
            <w:tcW w:w="3119" w:type="dxa"/>
            <w:tcBorders>
              <w:top w:val="single" w:sz="4" w:space="0" w:color="auto"/>
              <w:left w:val="single" w:sz="4" w:space="0" w:color="auto"/>
              <w:bottom w:val="single" w:sz="4" w:space="0" w:color="auto"/>
              <w:right w:val="single" w:sz="4" w:space="0" w:color="auto"/>
            </w:tcBorders>
          </w:tcPr>
          <w:p w14:paraId="33DEAB1E" w14:textId="7E09095C" w:rsidR="00B72E06" w:rsidRPr="00681CCC" w:rsidRDefault="005C5253" w:rsidP="003C767B">
            <w:pPr>
              <w:rPr>
                <w:rFonts w:ascii="Arial" w:eastAsia="Arial" w:hAnsi="Arial" w:cs="Arial"/>
                <w:szCs w:val="20"/>
                <w:lang w:val="en-GB" w:eastAsia="en-GB"/>
              </w:rPr>
            </w:pPr>
            <w:r>
              <w:rPr>
                <w:rFonts w:ascii="Arial" w:hAnsi="Arial" w:cs="Arial"/>
              </w:rPr>
              <w:t>333101-003-00</w:t>
            </w:r>
            <w:r w:rsidR="00B72E06" w:rsidRPr="00B06C71">
              <w:rPr>
                <w:rFonts w:ascii="Arial" w:hAnsi="Arial" w:cs="Arial"/>
              </w:rPr>
              <w:t>-</w:t>
            </w:r>
            <w:r w:rsidR="00B72E06" w:rsidRPr="00681CCC">
              <w:rPr>
                <w:rFonts w:ascii="Arial" w:eastAsia="Arial" w:hAnsi="Arial" w:cs="Arial"/>
                <w:szCs w:val="20"/>
                <w:lang w:val="en-GB" w:eastAsia="en-GB"/>
              </w:rPr>
              <w:t xml:space="preserve">KM-03 </w:t>
            </w:r>
          </w:p>
        </w:tc>
        <w:tc>
          <w:tcPr>
            <w:tcW w:w="2268" w:type="dxa"/>
            <w:tcBorders>
              <w:top w:val="single" w:sz="4" w:space="0" w:color="auto"/>
              <w:left w:val="single" w:sz="4" w:space="0" w:color="auto"/>
              <w:bottom w:val="single" w:sz="4" w:space="0" w:color="auto"/>
              <w:right w:val="single" w:sz="4" w:space="0" w:color="auto"/>
            </w:tcBorders>
          </w:tcPr>
          <w:p w14:paraId="0057605D" w14:textId="77777777" w:rsidR="00B72E06" w:rsidRPr="00681CCC" w:rsidRDefault="00B72E06" w:rsidP="003C767B">
            <w:pPr>
              <w:spacing w:after="0" w:line="240" w:lineRule="auto"/>
              <w:rPr>
                <w:rFonts w:ascii="Arial" w:eastAsia="Arial" w:hAnsi="Arial" w:cs="Arial"/>
                <w:szCs w:val="20"/>
                <w:lang w:val="en-GB" w:eastAsia="en-GB"/>
              </w:rPr>
            </w:pPr>
            <w:r w:rsidRPr="00681CCC">
              <w:rPr>
                <w:rFonts w:ascii="Arial" w:eastAsia="Arial" w:hAnsi="Arial" w:cs="Arial"/>
                <w:szCs w:val="20"/>
                <w:lang w:val="en-GB" w:eastAsia="en-GB"/>
              </w:rPr>
              <w:t>Ethics and basic business principles</w:t>
            </w:r>
          </w:p>
        </w:tc>
        <w:tc>
          <w:tcPr>
            <w:tcW w:w="1134" w:type="dxa"/>
            <w:tcBorders>
              <w:top w:val="single" w:sz="4" w:space="0" w:color="auto"/>
              <w:left w:val="single" w:sz="4" w:space="0" w:color="auto"/>
              <w:bottom w:val="single" w:sz="4" w:space="0" w:color="auto"/>
              <w:right w:val="single" w:sz="4" w:space="0" w:color="auto"/>
            </w:tcBorders>
          </w:tcPr>
          <w:p w14:paraId="331887AF" w14:textId="77777777" w:rsidR="00B72E06" w:rsidRPr="00681CCC" w:rsidRDefault="00B72E06" w:rsidP="003C767B">
            <w:pPr>
              <w:spacing w:after="0" w:line="240" w:lineRule="auto"/>
              <w:rPr>
                <w:rFonts w:ascii="Arial" w:eastAsia="Arial" w:hAnsi="Arial" w:cs="Arial"/>
                <w:szCs w:val="20"/>
                <w:lang w:val="en-GB" w:eastAsia="en-GB"/>
              </w:rPr>
            </w:pPr>
            <w:r w:rsidRPr="00681CCC">
              <w:rPr>
                <w:rFonts w:ascii="Arial" w:eastAsia="Arial" w:hAnsi="Arial" w:cs="Arial"/>
                <w:szCs w:val="20"/>
                <w:lang w:val="en-GB" w:eastAsia="en-GB"/>
              </w:rPr>
              <w:t>3</w:t>
            </w:r>
          </w:p>
        </w:tc>
        <w:tc>
          <w:tcPr>
            <w:tcW w:w="1276" w:type="dxa"/>
            <w:tcBorders>
              <w:top w:val="single" w:sz="4" w:space="0" w:color="auto"/>
              <w:left w:val="single" w:sz="4" w:space="0" w:color="auto"/>
              <w:bottom w:val="single" w:sz="4" w:space="0" w:color="auto"/>
              <w:right w:val="single" w:sz="4" w:space="0" w:color="auto"/>
            </w:tcBorders>
          </w:tcPr>
          <w:p w14:paraId="4F1A0B62" w14:textId="77777777" w:rsidR="00B72E06" w:rsidRPr="00681CCC" w:rsidRDefault="00B72E06" w:rsidP="003C767B">
            <w:pPr>
              <w:spacing w:after="0" w:line="240" w:lineRule="auto"/>
              <w:rPr>
                <w:rFonts w:ascii="Arial" w:eastAsia="Arial" w:hAnsi="Arial" w:cs="Arial"/>
                <w:szCs w:val="20"/>
                <w:lang w:val="en-GB" w:eastAsia="en-GB"/>
              </w:rPr>
            </w:pPr>
            <w:r w:rsidRPr="00681CCC">
              <w:rPr>
                <w:rFonts w:ascii="Arial" w:eastAsia="Arial" w:hAnsi="Arial" w:cs="Arial"/>
                <w:szCs w:val="20"/>
                <w:lang w:val="en-GB" w:eastAsia="en-GB"/>
              </w:rPr>
              <w:t>3</w:t>
            </w:r>
          </w:p>
        </w:tc>
        <w:tc>
          <w:tcPr>
            <w:tcW w:w="1842" w:type="dxa"/>
            <w:tcBorders>
              <w:top w:val="single" w:sz="4" w:space="0" w:color="auto"/>
              <w:left w:val="single" w:sz="4" w:space="0" w:color="auto"/>
              <w:bottom w:val="single" w:sz="4" w:space="0" w:color="auto"/>
              <w:right w:val="single" w:sz="4" w:space="0" w:color="auto"/>
            </w:tcBorders>
          </w:tcPr>
          <w:p w14:paraId="3533896A" w14:textId="77777777" w:rsidR="00B72E06" w:rsidRPr="00681CCC" w:rsidRDefault="00B72E06" w:rsidP="003C767B">
            <w:pPr>
              <w:spacing w:after="0" w:line="240" w:lineRule="auto"/>
              <w:rPr>
                <w:rFonts w:ascii="Arial" w:eastAsia="Arial" w:hAnsi="Arial" w:cs="Arial"/>
                <w:szCs w:val="20"/>
                <w:lang w:val="en-GB" w:eastAsia="en-GB"/>
              </w:rPr>
            </w:pPr>
            <w:r w:rsidRPr="00681CCC">
              <w:rPr>
                <w:rFonts w:ascii="Arial" w:eastAsia="Arial" w:hAnsi="Arial" w:cs="Arial"/>
                <w:szCs w:val="20"/>
                <w:lang w:val="en-GB" w:eastAsia="en-GB"/>
              </w:rPr>
              <w:t>No restrictions. Face-to-face, or online, or mobile training unit, or blended</w:t>
            </w:r>
          </w:p>
        </w:tc>
      </w:tr>
    </w:tbl>
    <w:p w14:paraId="41E87B2D" w14:textId="77777777" w:rsidR="00B72E06" w:rsidRPr="00681CCC" w:rsidRDefault="00B72E06" w:rsidP="00B72E06">
      <w:pPr>
        <w:outlineLvl w:val="1"/>
        <w:rPr>
          <w:b/>
          <w:color w:val="auto"/>
          <w:szCs w:val="22"/>
        </w:rPr>
      </w:pPr>
    </w:p>
    <w:p w14:paraId="0ECA4072" w14:textId="77777777" w:rsidR="00B72E06" w:rsidRPr="00681CCC" w:rsidRDefault="00B72E06" w:rsidP="00B72E06">
      <w:pPr>
        <w:ind w:left="708"/>
        <w:outlineLvl w:val="2"/>
        <w:rPr>
          <w:color w:val="auto"/>
          <w:szCs w:val="22"/>
        </w:rPr>
      </w:pPr>
      <w:r w:rsidRPr="00681CCC">
        <w:rPr>
          <w:color w:val="auto"/>
          <w:szCs w:val="22"/>
        </w:rPr>
        <w:t xml:space="preserve">(a) Purpose of Knowledge Module: </w:t>
      </w:r>
    </w:p>
    <w:p w14:paraId="001719C1" w14:textId="77777777" w:rsidR="00B72E06" w:rsidRPr="00681CCC" w:rsidRDefault="00B72E06" w:rsidP="00B72E06">
      <w:r w:rsidRPr="00681CCC">
        <w:t>The focus of the learning in this knowledge module is to build an understanding of basic business principles, workplace ethics and codes of conduct.</w:t>
      </w:r>
    </w:p>
    <w:p w14:paraId="1143A768" w14:textId="77777777" w:rsidR="00B72E06" w:rsidRPr="00681CCC" w:rsidRDefault="00B72E06" w:rsidP="00B72E06">
      <w:r w:rsidRPr="00681CCC">
        <w:t>The learning will enable learners to demonstrate an understanding of the topics listed below:</w:t>
      </w:r>
    </w:p>
    <w:tbl>
      <w:tblPr>
        <w:tblStyle w:val="TableGrid"/>
        <w:tblW w:w="0" w:type="auto"/>
        <w:tblLook w:val="04A0" w:firstRow="1" w:lastRow="0" w:firstColumn="1" w:lastColumn="0" w:noHBand="0" w:noVBand="1"/>
      </w:tblPr>
      <w:tblGrid>
        <w:gridCol w:w="1555"/>
        <w:gridCol w:w="2693"/>
        <w:gridCol w:w="1276"/>
        <w:gridCol w:w="3402"/>
        <w:gridCol w:w="1275"/>
        <w:gridCol w:w="3813"/>
        <w:gridCol w:w="1374"/>
      </w:tblGrid>
      <w:tr w:rsidR="00B72E06" w:rsidRPr="00681CCC" w14:paraId="081EEE1A" w14:textId="77777777" w:rsidTr="003C767B">
        <w:tc>
          <w:tcPr>
            <w:tcW w:w="1555" w:type="dxa"/>
            <w:shd w:val="clear" w:color="auto" w:fill="F2F2F2" w:themeFill="background1" w:themeFillShade="F2"/>
          </w:tcPr>
          <w:p w14:paraId="6B79ED4A" w14:textId="77777777" w:rsidR="00B72E06" w:rsidRPr="00681CCC" w:rsidRDefault="00B72E06" w:rsidP="003C767B">
            <w:pPr>
              <w:numPr>
                <w:ilvl w:val="1"/>
                <w:numId w:val="0"/>
              </w:numPr>
              <w:rPr>
                <w:rFonts w:ascii="Arial" w:hAnsi="Arial" w:cs="Arial"/>
                <w:b/>
                <w:color w:val="5A5A5A" w:themeColor="text1" w:themeTint="A5"/>
                <w:spacing w:val="15"/>
                <w:sz w:val="20"/>
                <w:lang w:val="en-GB" w:eastAsia="en-GB"/>
              </w:rPr>
            </w:pPr>
            <w:r w:rsidRPr="00681CCC">
              <w:rPr>
                <w:rFonts w:ascii="Arial" w:hAnsi="Arial" w:cs="Arial"/>
                <w:b/>
                <w:color w:val="5A5A5A" w:themeColor="text1" w:themeTint="A5"/>
                <w:spacing w:val="15"/>
                <w:sz w:val="20"/>
                <w:lang w:val="en-GB" w:eastAsia="en-GB"/>
              </w:rPr>
              <w:t>TOPIC CODE</w:t>
            </w:r>
          </w:p>
        </w:tc>
        <w:tc>
          <w:tcPr>
            <w:tcW w:w="2693" w:type="dxa"/>
            <w:shd w:val="clear" w:color="auto" w:fill="F2F2F2" w:themeFill="background1" w:themeFillShade="F2"/>
          </w:tcPr>
          <w:p w14:paraId="3F911355" w14:textId="77777777" w:rsidR="00B72E06" w:rsidRPr="00681CCC" w:rsidRDefault="00B72E06" w:rsidP="003C767B">
            <w:pPr>
              <w:rPr>
                <w:rFonts w:ascii="Arial" w:eastAsia="Arial" w:hAnsi="Arial" w:cs="Arial"/>
                <w:b/>
                <w:iCs/>
                <w:color w:val="auto"/>
                <w:sz w:val="20"/>
                <w:szCs w:val="20"/>
                <w:lang w:val="en-GB" w:eastAsia="en-GB"/>
              </w:rPr>
            </w:pPr>
            <w:r w:rsidRPr="00681CCC">
              <w:rPr>
                <w:rFonts w:ascii="Arial" w:eastAsia="Arial" w:hAnsi="Arial" w:cs="Arial"/>
                <w:b/>
                <w:iCs/>
                <w:color w:val="auto"/>
                <w:sz w:val="20"/>
                <w:szCs w:val="20"/>
                <w:lang w:val="en-GB" w:eastAsia="en-GB"/>
              </w:rPr>
              <w:t>T</w:t>
            </w:r>
            <w:r w:rsidRPr="00681CCC">
              <w:rPr>
                <w:rFonts w:ascii="Arial" w:eastAsia="Arial" w:hAnsi="Arial" w:cs="Arial"/>
                <w:b/>
                <w:color w:val="auto"/>
                <w:sz w:val="20"/>
                <w:szCs w:val="20"/>
                <w:lang w:val="en-GB" w:eastAsia="en-GB"/>
              </w:rPr>
              <w:t>OPIC TITLE</w:t>
            </w:r>
          </w:p>
        </w:tc>
        <w:tc>
          <w:tcPr>
            <w:tcW w:w="1276" w:type="dxa"/>
            <w:shd w:val="clear" w:color="auto" w:fill="F2F2F2" w:themeFill="background1" w:themeFillShade="F2"/>
          </w:tcPr>
          <w:p w14:paraId="3B9F776D" w14:textId="77777777" w:rsidR="00B72E06" w:rsidRPr="00681CCC" w:rsidRDefault="00B72E06" w:rsidP="003C767B">
            <w:pPr>
              <w:rPr>
                <w:rFonts w:ascii="Arial" w:eastAsia="Arial" w:hAnsi="Arial" w:cs="Arial"/>
                <w:b/>
                <w:iCs/>
                <w:color w:val="auto"/>
                <w:sz w:val="20"/>
                <w:szCs w:val="20"/>
                <w:lang w:val="en-GB" w:eastAsia="en-GB"/>
              </w:rPr>
            </w:pPr>
            <w:r w:rsidRPr="00681CCC">
              <w:rPr>
                <w:rFonts w:ascii="Arial" w:eastAsia="Arial" w:hAnsi="Arial" w:cs="Arial"/>
                <w:b/>
                <w:iCs/>
                <w:color w:val="auto"/>
                <w:sz w:val="20"/>
                <w:szCs w:val="20"/>
                <w:lang w:val="en-GB" w:eastAsia="en-GB"/>
              </w:rPr>
              <w:t>% OF TIME TO BE SPENT</w:t>
            </w:r>
          </w:p>
        </w:tc>
        <w:tc>
          <w:tcPr>
            <w:tcW w:w="3402" w:type="dxa"/>
            <w:shd w:val="clear" w:color="auto" w:fill="F2F2F2" w:themeFill="background1" w:themeFillShade="F2"/>
          </w:tcPr>
          <w:p w14:paraId="6FB55860" w14:textId="77777777" w:rsidR="00B72E06" w:rsidRPr="00681CCC" w:rsidRDefault="00B72E06" w:rsidP="003C767B">
            <w:pPr>
              <w:rPr>
                <w:rFonts w:ascii="Arial" w:eastAsia="Arial" w:hAnsi="Arial" w:cs="Arial"/>
                <w:b/>
                <w:iCs/>
                <w:color w:val="auto"/>
                <w:sz w:val="20"/>
                <w:szCs w:val="20"/>
                <w:lang w:val="en-GB" w:eastAsia="en-GB"/>
              </w:rPr>
            </w:pPr>
            <w:r w:rsidRPr="00681CCC">
              <w:rPr>
                <w:rFonts w:ascii="Arial" w:eastAsia="Arial" w:hAnsi="Arial" w:cs="Arial"/>
                <w:b/>
                <w:iCs/>
                <w:color w:val="auto"/>
                <w:sz w:val="20"/>
                <w:szCs w:val="20"/>
                <w:lang w:val="en-GB" w:eastAsia="en-GB"/>
              </w:rPr>
              <w:t>TOPIC ELEMENT TITLE</w:t>
            </w:r>
          </w:p>
        </w:tc>
        <w:tc>
          <w:tcPr>
            <w:tcW w:w="1275" w:type="dxa"/>
            <w:shd w:val="clear" w:color="auto" w:fill="F2F2F2" w:themeFill="background1" w:themeFillShade="F2"/>
          </w:tcPr>
          <w:p w14:paraId="1B0C5B88" w14:textId="77777777" w:rsidR="00B72E06" w:rsidRPr="00681CCC" w:rsidRDefault="00B72E06" w:rsidP="003C767B">
            <w:pPr>
              <w:rPr>
                <w:rFonts w:ascii="Arial" w:eastAsia="Arial" w:hAnsi="Arial" w:cs="Arial"/>
                <w:b/>
                <w:iCs/>
                <w:color w:val="auto"/>
                <w:sz w:val="20"/>
                <w:szCs w:val="20"/>
                <w:lang w:val="en-GB" w:eastAsia="en-GB"/>
              </w:rPr>
            </w:pPr>
            <w:r w:rsidRPr="00681CCC">
              <w:rPr>
                <w:rFonts w:ascii="Arial" w:eastAsia="Arial" w:hAnsi="Arial" w:cs="Arial"/>
                <w:b/>
                <w:iCs/>
                <w:color w:val="auto"/>
                <w:sz w:val="20"/>
                <w:szCs w:val="20"/>
                <w:lang w:val="en-GB" w:eastAsia="en-GB"/>
              </w:rPr>
              <w:t>% OF TIME TO BE SPENT</w:t>
            </w:r>
          </w:p>
        </w:tc>
        <w:tc>
          <w:tcPr>
            <w:tcW w:w="3813" w:type="dxa"/>
            <w:shd w:val="clear" w:color="auto" w:fill="F2F2F2" w:themeFill="background1" w:themeFillShade="F2"/>
          </w:tcPr>
          <w:p w14:paraId="44201F3D" w14:textId="77777777" w:rsidR="00B72E06" w:rsidRPr="00681CCC" w:rsidRDefault="00B72E06" w:rsidP="003C767B">
            <w:pPr>
              <w:rPr>
                <w:rFonts w:ascii="Arial" w:eastAsia="Arial" w:hAnsi="Arial" w:cs="Arial"/>
                <w:b/>
                <w:iCs/>
                <w:color w:val="auto"/>
                <w:sz w:val="20"/>
                <w:szCs w:val="20"/>
                <w:lang w:val="en-GB" w:eastAsia="en-GB"/>
              </w:rPr>
            </w:pPr>
            <w:r w:rsidRPr="00681CCC">
              <w:rPr>
                <w:rFonts w:ascii="Arial" w:eastAsia="Arial" w:hAnsi="Arial" w:cs="Arial"/>
                <w:b/>
                <w:iCs/>
                <w:color w:val="auto"/>
                <w:sz w:val="20"/>
                <w:szCs w:val="20"/>
                <w:lang w:val="en-GB" w:eastAsia="en-GB"/>
              </w:rPr>
              <w:t>IAC DESCRIPTION</w:t>
            </w:r>
          </w:p>
        </w:tc>
        <w:tc>
          <w:tcPr>
            <w:tcW w:w="1374" w:type="dxa"/>
            <w:shd w:val="clear" w:color="auto" w:fill="F2F2F2" w:themeFill="background1" w:themeFillShade="F2"/>
          </w:tcPr>
          <w:p w14:paraId="1F5B2ECB" w14:textId="77777777" w:rsidR="00B72E06" w:rsidRPr="00681CCC" w:rsidRDefault="00B72E06" w:rsidP="003C767B">
            <w:pPr>
              <w:rPr>
                <w:rFonts w:ascii="Arial" w:eastAsia="Arial" w:hAnsi="Arial" w:cs="Arial"/>
                <w:b/>
                <w:iCs/>
                <w:color w:val="auto"/>
                <w:sz w:val="20"/>
                <w:szCs w:val="20"/>
                <w:lang w:val="en-GB" w:eastAsia="en-GB"/>
              </w:rPr>
            </w:pPr>
            <w:r w:rsidRPr="00681CCC">
              <w:rPr>
                <w:rFonts w:ascii="Arial" w:eastAsia="Arial" w:hAnsi="Arial" w:cs="Arial"/>
                <w:b/>
                <w:iCs/>
                <w:color w:val="auto"/>
                <w:sz w:val="20"/>
                <w:szCs w:val="20"/>
                <w:lang w:val="en-GB" w:eastAsia="en-GB"/>
              </w:rPr>
              <w:t>% OF TIME TO BE SPENT</w:t>
            </w:r>
          </w:p>
        </w:tc>
      </w:tr>
      <w:tr w:rsidR="00B72E06" w:rsidRPr="00681CCC" w14:paraId="2DA1FA27" w14:textId="77777777" w:rsidTr="003C767B">
        <w:tc>
          <w:tcPr>
            <w:tcW w:w="1555" w:type="dxa"/>
          </w:tcPr>
          <w:p w14:paraId="25A11272" w14:textId="77777777" w:rsidR="00B72E06" w:rsidRPr="00681CCC" w:rsidRDefault="00B72E06" w:rsidP="003C767B">
            <w:pPr>
              <w:rPr>
                <w:rFonts w:ascii="Arial" w:eastAsia="Arial" w:hAnsi="Arial" w:cs="Arial"/>
                <w:iCs/>
                <w:color w:val="BFBFBF" w:themeColor="background1" w:themeShade="BF"/>
                <w:szCs w:val="20"/>
                <w:lang w:val="en-GB" w:eastAsia="en-GB"/>
              </w:rPr>
            </w:pPr>
            <w:r w:rsidRPr="00681CCC">
              <w:rPr>
                <w:rFonts w:ascii="Arial" w:eastAsia="Arial" w:hAnsi="Arial" w:cs="Arial"/>
                <w:szCs w:val="20"/>
                <w:lang w:val="en-GB" w:eastAsia="en-GB"/>
              </w:rPr>
              <w:t>KM-03-KT01</w:t>
            </w:r>
          </w:p>
        </w:tc>
        <w:tc>
          <w:tcPr>
            <w:tcW w:w="2693" w:type="dxa"/>
          </w:tcPr>
          <w:p w14:paraId="2F4D5F54" w14:textId="77777777" w:rsidR="00B72E06" w:rsidRPr="00681CCC" w:rsidRDefault="00B72E06" w:rsidP="003C767B">
            <w:pPr>
              <w:rPr>
                <w:rFonts w:ascii="Arial" w:eastAsia="Arial" w:hAnsi="Arial" w:cs="Arial"/>
                <w:szCs w:val="20"/>
                <w:lang w:val="en-GB" w:eastAsia="en-GB"/>
              </w:rPr>
            </w:pPr>
            <w:r w:rsidRPr="00681CCC">
              <w:rPr>
                <w:rFonts w:ascii="Arial" w:eastAsia="Arial" w:hAnsi="Arial" w:cs="Arial"/>
                <w:szCs w:val="20"/>
                <w:lang w:val="en-GB" w:eastAsia="en-GB"/>
              </w:rPr>
              <w:t>Concepts and theories of basic business principles</w:t>
            </w:r>
          </w:p>
        </w:tc>
        <w:tc>
          <w:tcPr>
            <w:tcW w:w="1276" w:type="dxa"/>
          </w:tcPr>
          <w:p w14:paraId="464EF108"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50</w:t>
            </w:r>
          </w:p>
        </w:tc>
        <w:tc>
          <w:tcPr>
            <w:tcW w:w="3402" w:type="dxa"/>
          </w:tcPr>
          <w:p w14:paraId="5D819FBD"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Fundamental business principles</w:t>
            </w:r>
          </w:p>
        </w:tc>
        <w:tc>
          <w:tcPr>
            <w:tcW w:w="1275" w:type="dxa"/>
          </w:tcPr>
          <w:p w14:paraId="50D9FBB6"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40</w:t>
            </w:r>
          </w:p>
        </w:tc>
        <w:tc>
          <w:tcPr>
            <w:tcW w:w="3813" w:type="dxa"/>
          </w:tcPr>
          <w:p w14:paraId="559A5E17"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Identify eight fundamental principles for a successful business (including having a quality product or service, knowing your industry and competitors, promoting your products/services, building a great staff, understanding organisational structure, use capital and cash flow wisely and understanding the fundamental principles of accounting)</w:t>
            </w:r>
          </w:p>
        </w:tc>
        <w:tc>
          <w:tcPr>
            <w:tcW w:w="1374" w:type="dxa"/>
            <w:tcBorders>
              <w:top w:val="single" w:sz="4" w:space="0" w:color="auto"/>
              <w:left w:val="single" w:sz="4" w:space="0" w:color="auto"/>
              <w:bottom w:val="single" w:sz="4" w:space="0" w:color="auto"/>
              <w:right w:val="single" w:sz="4" w:space="0" w:color="auto"/>
            </w:tcBorders>
          </w:tcPr>
          <w:p w14:paraId="1E18848E"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40</w:t>
            </w:r>
          </w:p>
        </w:tc>
      </w:tr>
      <w:tr w:rsidR="00B72E06" w:rsidRPr="00681CCC" w14:paraId="682E8782" w14:textId="77777777" w:rsidTr="003C767B">
        <w:tc>
          <w:tcPr>
            <w:tcW w:w="1555" w:type="dxa"/>
          </w:tcPr>
          <w:p w14:paraId="3A067758" w14:textId="77777777" w:rsidR="00B72E06" w:rsidRPr="00681CCC" w:rsidRDefault="00B72E06" w:rsidP="003C767B">
            <w:pPr>
              <w:rPr>
                <w:rFonts w:ascii="Arial" w:eastAsia="Arial" w:hAnsi="Arial" w:cs="Arial"/>
                <w:szCs w:val="20"/>
                <w:lang w:val="en-GB" w:eastAsia="en-GB"/>
              </w:rPr>
            </w:pPr>
          </w:p>
        </w:tc>
        <w:tc>
          <w:tcPr>
            <w:tcW w:w="2693" w:type="dxa"/>
          </w:tcPr>
          <w:p w14:paraId="251D4842" w14:textId="77777777" w:rsidR="00B72E06" w:rsidRPr="00681CCC" w:rsidRDefault="00B72E06" w:rsidP="003C767B">
            <w:pPr>
              <w:rPr>
                <w:rFonts w:ascii="Arial" w:eastAsia="Arial" w:hAnsi="Arial" w:cs="Arial"/>
                <w:szCs w:val="20"/>
                <w:lang w:val="en-GB" w:eastAsia="en-GB"/>
              </w:rPr>
            </w:pPr>
          </w:p>
        </w:tc>
        <w:tc>
          <w:tcPr>
            <w:tcW w:w="1276" w:type="dxa"/>
          </w:tcPr>
          <w:p w14:paraId="6F69C4EB" w14:textId="77777777" w:rsidR="00B72E06" w:rsidRPr="00681CCC" w:rsidRDefault="00B72E06" w:rsidP="003C767B">
            <w:pPr>
              <w:outlineLvl w:val="1"/>
              <w:rPr>
                <w:rFonts w:ascii="Arial" w:eastAsia="Arial" w:hAnsi="Arial" w:cs="Arial"/>
                <w:bCs/>
                <w:lang w:val="en-GB" w:eastAsia="en-GB"/>
              </w:rPr>
            </w:pPr>
          </w:p>
        </w:tc>
        <w:tc>
          <w:tcPr>
            <w:tcW w:w="3402" w:type="dxa"/>
          </w:tcPr>
          <w:p w14:paraId="47B46D5F"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 xml:space="preserve">Business types </w:t>
            </w:r>
          </w:p>
        </w:tc>
        <w:tc>
          <w:tcPr>
            <w:tcW w:w="1275" w:type="dxa"/>
          </w:tcPr>
          <w:p w14:paraId="6FD4B50B"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30</w:t>
            </w:r>
          </w:p>
        </w:tc>
        <w:tc>
          <w:tcPr>
            <w:tcW w:w="3813" w:type="dxa"/>
          </w:tcPr>
          <w:p w14:paraId="4E32578A"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Identify three main business types and explain the advantages and disadvantages of each</w:t>
            </w:r>
          </w:p>
        </w:tc>
        <w:tc>
          <w:tcPr>
            <w:tcW w:w="1374" w:type="dxa"/>
            <w:tcBorders>
              <w:top w:val="single" w:sz="4" w:space="0" w:color="auto"/>
              <w:left w:val="single" w:sz="4" w:space="0" w:color="auto"/>
              <w:bottom w:val="single" w:sz="4" w:space="0" w:color="auto"/>
              <w:right w:val="single" w:sz="4" w:space="0" w:color="auto"/>
            </w:tcBorders>
          </w:tcPr>
          <w:p w14:paraId="7C551C60"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30</w:t>
            </w:r>
          </w:p>
        </w:tc>
      </w:tr>
      <w:tr w:rsidR="00B72E06" w:rsidRPr="00681CCC" w14:paraId="5F785057" w14:textId="77777777" w:rsidTr="003C767B">
        <w:tc>
          <w:tcPr>
            <w:tcW w:w="1555" w:type="dxa"/>
          </w:tcPr>
          <w:p w14:paraId="5C117126" w14:textId="77777777" w:rsidR="00B72E06" w:rsidRPr="00681CCC" w:rsidRDefault="00B72E06" w:rsidP="003C767B">
            <w:pPr>
              <w:rPr>
                <w:rFonts w:ascii="Arial" w:eastAsia="Arial" w:hAnsi="Arial" w:cs="Arial"/>
                <w:szCs w:val="20"/>
                <w:lang w:val="en-GB" w:eastAsia="en-GB"/>
              </w:rPr>
            </w:pPr>
          </w:p>
        </w:tc>
        <w:tc>
          <w:tcPr>
            <w:tcW w:w="2693" w:type="dxa"/>
          </w:tcPr>
          <w:p w14:paraId="242EA05D" w14:textId="77777777" w:rsidR="00B72E06" w:rsidRPr="00681CCC" w:rsidRDefault="00B72E06" w:rsidP="003C767B">
            <w:pPr>
              <w:rPr>
                <w:rFonts w:ascii="Arial" w:eastAsia="Arial" w:hAnsi="Arial" w:cs="Arial"/>
                <w:szCs w:val="20"/>
                <w:lang w:val="en-GB" w:eastAsia="en-GB"/>
              </w:rPr>
            </w:pPr>
          </w:p>
        </w:tc>
        <w:tc>
          <w:tcPr>
            <w:tcW w:w="1276" w:type="dxa"/>
          </w:tcPr>
          <w:p w14:paraId="2BCAD64B" w14:textId="77777777" w:rsidR="00B72E06" w:rsidRPr="00681CCC" w:rsidRDefault="00B72E06" w:rsidP="003C767B">
            <w:pPr>
              <w:outlineLvl w:val="1"/>
              <w:rPr>
                <w:rFonts w:ascii="Arial" w:eastAsia="Arial" w:hAnsi="Arial" w:cs="Arial"/>
                <w:bCs/>
                <w:lang w:val="en-GB" w:eastAsia="en-GB"/>
              </w:rPr>
            </w:pPr>
          </w:p>
        </w:tc>
        <w:tc>
          <w:tcPr>
            <w:tcW w:w="3402" w:type="dxa"/>
          </w:tcPr>
          <w:p w14:paraId="1F8BD22A"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 xml:space="preserve">Resource management and cost </w:t>
            </w:r>
          </w:p>
        </w:tc>
        <w:tc>
          <w:tcPr>
            <w:tcW w:w="1275" w:type="dxa"/>
          </w:tcPr>
          <w:p w14:paraId="520A63B5"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30</w:t>
            </w:r>
          </w:p>
        </w:tc>
        <w:tc>
          <w:tcPr>
            <w:tcW w:w="3813" w:type="dxa"/>
          </w:tcPr>
          <w:p w14:paraId="739FF769"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Explain how resources and time can impact on cost</w:t>
            </w:r>
          </w:p>
        </w:tc>
        <w:tc>
          <w:tcPr>
            <w:tcW w:w="1374" w:type="dxa"/>
            <w:tcBorders>
              <w:top w:val="single" w:sz="4" w:space="0" w:color="auto"/>
              <w:left w:val="single" w:sz="4" w:space="0" w:color="auto"/>
              <w:bottom w:val="single" w:sz="4" w:space="0" w:color="auto"/>
              <w:right w:val="single" w:sz="4" w:space="0" w:color="auto"/>
            </w:tcBorders>
          </w:tcPr>
          <w:p w14:paraId="5AE35D1F"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30</w:t>
            </w:r>
          </w:p>
        </w:tc>
      </w:tr>
      <w:tr w:rsidR="00B72E06" w:rsidRPr="00681CCC" w14:paraId="247ACA8A" w14:textId="77777777" w:rsidTr="003C767B">
        <w:tc>
          <w:tcPr>
            <w:tcW w:w="1555" w:type="dxa"/>
          </w:tcPr>
          <w:p w14:paraId="25AF10E5" w14:textId="77777777" w:rsidR="00B72E06" w:rsidRPr="00681CCC" w:rsidRDefault="00B72E06" w:rsidP="003C767B">
            <w:pPr>
              <w:rPr>
                <w:rFonts w:ascii="Arial" w:eastAsia="Arial" w:hAnsi="Arial" w:cs="Arial"/>
                <w:szCs w:val="20"/>
                <w:lang w:val="en-GB" w:eastAsia="en-GB"/>
              </w:rPr>
            </w:pPr>
            <w:r w:rsidRPr="00681CCC">
              <w:rPr>
                <w:rFonts w:ascii="Arial" w:eastAsia="Arial" w:hAnsi="Arial" w:cs="Arial"/>
                <w:szCs w:val="20"/>
                <w:lang w:val="en-GB" w:eastAsia="en-GB"/>
              </w:rPr>
              <w:t>KM-03-KT02</w:t>
            </w:r>
          </w:p>
        </w:tc>
        <w:tc>
          <w:tcPr>
            <w:tcW w:w="2693" w:type="dxa"/>
          </w:tcPr>
          <w:p w14:paraId="4827DB43" w14:textId="77777777" w:rsidR="00B72E06" w:rsidRPr="00681CCC" w:rsidRDefault="00B72E06" w:rsidP="003C767B">
            <w:pPr>
              <w:rPr>
                <w:rFonts w:ascii="Arial" w:eastAsia="Arial" w:hAnsi="Arial" w:cs="Arial"/>
                <w:szCs w:val="20"/>
                <w:lang w:val="en-GB" w:eastAsia="en-GB"/>
              </w:rPr>
            </w:pPr>
            <w:r w:rsidRPr="00681CCC">
              <w:rPr>
                <w:rFonts w:ascii="Arial" w:eastAsia="Arial" w:hAnsi="Arial" w:cs="Arial"/>
                <w:szCs w:val="20"/>
                <w:lang w:val="en-GB" w:eastAsia="en-GB"/>
              </w:rPr>
              <w:t>Theories concepts and principles of workplace ethics</w:t>
            </w:r>
          </w:p>
        </w:tc>
        <w:tc>
          <w:tcPr>
            <w:tcW w:w="1276" w:type="dxa"/>
          </w:tcPr>
          <w:p w14:paraId="3C136A6A"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40</w:t>
            </w:r>
          </w:p>
        </w:tc>
        <w:tc>
          <w:tcPr>
            <w:tcW w:w="3402" w:type="dxa"/>
          </w:tcPr>
          <w:p w14:paraId="4FE62C83"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Ethical management</w:t>
            </w:r>
          </w:p>
        </w:tc>
        <w:tc>
          <w:tcPr>
            <w:tcW w:w="1275" w:type="dxa"/>
          </w:tcPr>
          <w:p w14:paraId="4C468CC8"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25</w:t>
            </w:r>
          </w:p>
        </w:tc>
        <w:tc>
          <w:tcPr>
            <w:tcW w:w="3813" w:type="dxa"/>
          </w:tcPr>
          <w:p w14:paraId="4993C3C6"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Define and discuss ethical management</w:t>
            </w:r>
          </w:p>
        </w:tc>
        <w:tc>
          <w:tcPr>
            <w:tcW w:w="1374" w:type="dxa"/>
            <w:tcBorders>
              <w:top w:val="single" w:sz="4" w:space="0" w:color="auto"/>
              <w:left w:val="single" w:sz="4" w:space="0" w:color="auto"/>
              <w:bottom w:val="single" w:sz="4" w:space="0" w:color="auto"/>
              <w:right w:val="single" w:sz="4" w:space="0" w:color="auto"/>
            </w:tcBorders>
          </w:tcPr>
          <w:p w14:paraId="44CA6B14"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10</w:t>
            </w:r>
          </w:p>
        </w:tc>
      </w:tr>
      <w:tr w:rsidR="00B72E06" w:rsidRPr="00681CCC" w14:paraId="2778D669" w14:textId="77777777" w:rsidTr="003C767B">
        <w:tc>
          <w:tcPr>
            <w:tcW w:w="1555" w:type="dxa"/>
          </w:tcPr>
          <w:p w14:paraId="15B8D5AB" w14:textId="77777777" w:rsidR="00B72E06" w:rsidRPr="00681CCC" w:rsidRDefault="00B72E06" w:rsidP="003C767B">
            <w:pPr>
              <w:rPr>
                <w:rFonts w:ascii="Arial" w:eastAsia="Arial" w:hAnsi="Arial" w:cs="Arial"/>
                <w:szCs w:val="20"/>
                <w:lang w:val="en-GB" w:eastAsia="en-GB"/>
              </w:rPr>
            </w:pPr>
          </w:p>
        </w:tc>
        <w:tc>
          <w:tcPr>
            <w:tcW w:w="2693" w:type="dxa"/>
          </w:tcPr>
          <w:p w14:paraId="6EE9CA2C" w14:textId="77777777" w:rsidR="00B72E06" w:rsidRPr="00681CCC" w:rsidRDefault="00B72E06" w:rsidP="003C767B">
            <w:pPr>
              <w:rPr>
                <w:rFonts w:ascii="Arial" w:eastAsia="Arial" w:hAnsi="Arial" w:cs="Arial"/>
                <w:szCs w:val="20"/>
                <w:lang w:val="en-GB" w:eastAsia="en-GB"/>
              </w:rPr>
            </w:pPr>
          </w:p>
        </w:tc>
        <w:tc>
          <w:tcPr>
            <w:tcW w:w="1276" w:type="dxa"/>
          </w:tcPr>
          <w:p w14:paraId="19FDFE03" w14:textId="77777777" w:rsidR="00B72E06" w:rsidRPr="00681CCC" w:rsidRDefault="00B72E06" w:rsidP="003C767B">
            <w:pPr>
              <w:outlineLvl w:val="1"/>
              <w:rPr>
                <w:rFonts w:ascii="Arial" w:eastAsia="Arial" w:hAnsi="Arial" w:cs="Arial"/>
                <w:bCs/>
                <w:lang w:val="en-GB" w:eastAsia="en-GB"/>
              </w:rPr>
            </w:pPr>
          </w:p>
        </w:tc>
        <w:tc>
          <w:tcPr>
            <w:tcW w:w="3402" w:type="dxa"/>
          </w:tcPr>
          <w:p w14:paraId="40066EAA" w14:textId="77777777" w:rsidR="00B72E06" w:rsidRPr="00681CCC" w:rsidRDefault="00B72E06" w:rsidP="003C767B">
            <w:pPr>
              <w:outlineLvl w:val="1"/>
              <w:rPr>
                <w:rFonts w:ascii="Arial" w:eastAsia="Arial" w:hAnsi="Arial" w:cs="Arial"/>
                <w:bCs/>
                <w:lang w:val="en-GB" w:eastAsia="en-GB"/>
              </w:rPr>
            </w:pPr>
          </w:p>
        </w:tc>
        <w:tc>
          <w:tcPr>
            <w:tcW w:w="1275" w:type="dxa"/>
          </w:tcPr>
          <w:p w14:paraId="51D044BA" w14:textId="77777777" w:rsidR="00B72E06" w:rsidRPr="00681CCC" w:rsidRDefault="00B72E06" w:rsidP="003C767B">
            <w:pPr>
              <w:outlineLvl w:val="1"/>
              <w:rPr>
                <w:rFonts w:ascii="Arial" w:eastAsia="Arial" w:hAnsi="Arial" w:cs="Arial"/>
                <w:bCs/>
                <w:lang w:val="en-GB" w:eastAsia="en-GB"/>
              </w:rPr>
            </w:pPr>
          </w:p>
        </w:tc>
        <w:tc>
          <w:tcPr>
            <w:tcW w:w="3813" w:type="dxa"/>
          </w:tcPr>
          <w:p w14:paraId="3DE96CA9"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Discuss the principles of ethical management</w:t>
            </w:r>
          </w:p>
        </w:tc>
        <w:tc>
          <w:tcPr>
            <w:tcW w:w="1374" w:type="dxa"/>
            <w:tcBorders>
              <w:top w:val="single" w:sz="4" w:space="0" w:color="auto"/>
              <w:left w:val="single" w:sz="4" w:space="0" w:color="auto"/>
              <w:bottom w:val="single" w:sz="4" w:space="0" w:color="auto"/>
              <w:right w:val="single" w:sz="4" w:space="0" w:color="auto"/>
            </w:tcBorders>
          </w:tcPr>
          <w:p w14:paraId="3EFA681C"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15</w:t>
            </w:r>
          </w:p>
        </w:tc>
      </w:tr>
      <w:tr w:rsidR="00B72E06" w:rsidRPr="00681CCC" w14:paraId="51925BD7" w14:textId="77777777" w:rsidTr="003C767B">
        <w:tc>
          <w:tcPr>
            <w:tcW w:w="1555" w:type="dxa"/>
          </w:tcPr>
          <w:p w14:paraId="61C6449F" w14:textId="77777777" w:rsidR="00B72E06" w:rsidRPr="00681CCC" w:rsidRDefault="00B72E06" w:rsidP="003C767B">
            <w:pPr>
              <w:rPr>
                <w:rFonts w:ascii="Arial" w:eastAsia="Arial" w:hAnsi="Arial" w:cs="Arial"/>
                <w:szCs w:val="20"/>
                <w:lang w:val="en-GB" w:eastAsia="en-GB"/>
              </w:rPr>
            </w:pPr>
          </w:p>
        </w:tc>
        <w:tc>
          <w:tcPr>
            <w:tcW w:w="2693" w:type="dxa"/>
          </w:tcPr>
          <w:p w14:paraId="0E4376BC" w14:textId="77777777" w:rsidR="00B72E06" w:rsidRPr="00681CCC" w:rsidRDefault="00B72E06" w:rsidP="003C767B">
            <w:pPr>
              <w:rPr>
                <w:rFonts w:ascii="Arial" w:eastAsia="Arial" w:hAnsi="Arial" w:cs="Arial"/>
                <w:szCs w:val="20"/>
                <w:lang w:val="en-GB" w:eastAsia="en-GB"/>
              </w:rPr>
            </w:pPr>
          </w:p>
        </w:tc>
        <w:tc>
          <w:tcPr>
            <w:tcW w:w="1276" w:type="dxa"/>
          </w:tcPr>
          <w:p w14:paraId="4D2EBE26" w14:textId="77777777" w:rsidR="00B72E06" w:rsidRPr="00681CCC" w:rsidRDefault="00B72E06" w:rsidP="003C767B">
            <w:pPr>
              <w:outlineLvl w:val="1"/>
              <w:rPr>
                <w:rFonts w:ascii="Arial" w:eastAsia="Arial" w:hAnsi="Arial" w:cs="Arial"/>
                <w:bCs/>
                <w:lang w:val="en-GB" w:eastAsia="en-GB"/>
              </w:rPr>
            </w:pPr>
          </w:p>
        </w:tc>
        <w:tc>
          <w:tcPr>
            <w:tcW w:w="3402" w:type="dxa"/>
          </w:tcPr>
          <w:p w14:paraId="154185F5"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Ethical issues in the workplace</w:t>
            </w:r>
          </w:p>
        </w:tc>
        <w:tc>
          <w:tcPr>
            <w:tcW w:w="1275" w:type="dxa"/>
          </w:tcPr>
          <w:p w14:paraId="0DBCCCCB"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25</w:t>
            </w:r>
          </w:p>
        </w:tc>
        <w:tc>
          <w:tcPr>
            <w:tcW w:w="3813" w:type="dxa"/>
          </w:tcPr>
          <w:p w14:paraId="1F09317C"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Discuss the main ethical issues to be aware of including harassment and discrimination, health and safety in the workplace, ethics in financial accounting practices and non-disclosure</w:t>
            </w:r>
          </w:p>
        </w:tc>
        <w:tc>
          <w:tcPr>
            <w:tcW w:w="1374" w:type="dxa"/>
            <w:tcBorders>
              <w:top w:val="single" w:sz="4" w:space="0" w:color="auto"/>
              <w:left w:val="single" w:sz="4" w:space="0" w:color="auto"/>
              <w:bottom w:val="single" w:sz="4" w:space="0" w:color="auto"/>
              <w:right w:val="single" w:sz="4" w:space="0" w:color="auto"/>
            </w:tcBorders>
          </w:tcPr>
          <w:p w14:paraId="3EBC1C31"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25</w:t>
            </w:r>
          </w:p>
        </w:tc>
      </w:tr>
      <w:tr w:rsidR="00B72E06" w:rsidRPr="00681CCC" w14:paraId="23CEC053" w14:textId="77777777" w:rsidTr="003C767B">
        <w:tc>
          <w:tcPr>
            <w:tcW w:w="1555" w:type="dxa"/>
          </w:tcPr>
          <w:p w14:paraId="76DA315A" w14:textId="77777777" w:rsidR="00B72E06" w:rsidRPr="00681CCC" w:rsidRDefault="00B72E06" w:rsidP="003C767B">
            <w:pPr>
              <w:rPr>
                <w:rFonts w:ascii="Arial" w:eastAsia="Arial" w:hAnsi="Arial" w:cs="Arial"/>
                <w:szCs w:val="20"/>
                <w:lang w:val="en-GB" w:eastAsia="en-GB"/>
              </w:rPr>
            </w:pPr>
          </w:p>
        </w:tc>
        <w:tc>
          <w:tcPr>
            <w:tcW w:w="2693" w:type="dxa"/>
          </w:tcPr>
          <w:p w14:paraId="2BA43944" w14:textId="77777777" w:rsidR="00B72E06" w:rsidRPr="00681CCC" w:rsidRDefault="00B72E06" w:rsidP="003C767B">
            <w:pPr>
              <w:rPr>
                <w:rFonts w:ascii="Arial" w:eastAsia="Arial" w:hAnsi="Arial" w:cs="Arial"/>
                <w:szCs w:val="20"/>
                <w:lang w:val="en-GB" w:eastAsia="en-GB"/>
              </w:rPr>
            </w:pPr>
          </w:p>
        </w:tc>
        <w:tc>
          <w:tcPr>
            <w:tcW w:w="1276" w:type="dxa"/>
          </w:tcPr>
          <w:p w14:paraId="5635AB03" w14:textId="77777777" w:rsidR="00B72E06" w:rsidRPr="00681CCC" w:rsidRDefault="00B72E06" w:rsidP="003C767B">
            <w:pPr>
              <w:outlineLvl w:val="1"/>
              <w:rPr>
                <w:rFonts w:ascii="Arial" w:eastAsia="Arial" w:hAnsi="Arial" w:cs="Arial"/>
                <w:bCs/>
                <w:lang w:val="en-GB" w:eastAsia="en-GB"/>
              </w:rPr>
            </w:pPr>
          </w:p>
        </w:tc>
        <w:tc>
          <w:tcPr>
            <w:tcW w:w="3402" w:type="dxa"/>
          </w:tcPr>
          <w:p w14:paraId="63EE6C9A"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Ethical decision making</w:t>
            </w:r>
          </w:p>
        </w:tc>
        <w:tc>
          <w:tcPr>
            <w:tcW w:w="1275" w:type="dxa"/>
          </w:tcPr>
          <w:p w14:paraId="4CC939F8"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20</w:t>
            </w:r>
          </w:p>
        </w:tc>
        <w:tc>
          <w:tcPr>
            <w:tcW w:w="3813" w:type="dxa"/>
          </w:tcPr>
          <w:p w14:paraId="5EC1B9C1"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Explain the principles of ethical decision making</w:t>
            </w:r>
          </w:p>
        </w:tc>
        <w:tc>
          <w:tcPr>
            <w:tcW w:w="1374" w:type="dxa"/>
            <w:tcBorders>
              <w:top w:val="single" w:sz="4" w:space="0" w:color="auto"/>
              <w:left w:val="single" w:sz="4" w:space="0" w:color="auto"/>
              <w:bottom w:val="single" w:sz="4" w:space="0" w:color="auto"/>
              <w:right w:val="single" w:sz="4" w:space="0" w:color="auto"/>
            </w:tcBorders>
          </w:tcPr>
          <w:p w14:paraId="49001913"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20</w:t>
            </w:r>
          </w:p>
        </w:tc>
      </w:tr>
      <w:tr w:rsidR="00B72E06" w:rsidRPr="00681CCC" w14:paraId="72BFD4EE" w14:textId="77777777" w:rsidTr="003C767B">
        <w:tc>
          <w:tcPr>
            <w:tcW w:w="1555" w:type="dxa"/>
          </w:tcPr>
          <w:p w14:paraId="4DB5027F" w14:textId="77777777" w:rsidR="00B72E06" w:rsidRPr="00681CCC" w:rsidRDefault="00B72E06" w:rsidP="003C767B">
            <w:pPr>
              <w:rPr>
                <w:rFonts w:ascii="Arial" w:eastAsia="Arial" w:hAnsi="Arial" w:cs="Arial"/>
                <w:szCs w:val="20"/>
                <w:lang w:val="en-GB" w:eastAsia="en-GB"/>
              </w:rPr>
            </w:pPr>
          </w:p>
        </w:tc>
        <w:tc>
          <w:tcPr>
            <w:tcW w:w="2693" w:type="dxa"/>
          </w:tcPr>
          <w:p w14:paraId="342DB3E1" w14:textId="77777777" w:rsidR="00B72E06" w:rsidRPr="00681CCC" w:rsidRDefault="00B72E06" w:rsidP="003C767B">
            <w:pPr>
              <w:rPr>
                <w:rFonts w:ascii="Arial" w:eastAsia="Arial" w:hAnsi="Arial" w:cs="Arial"/>
                <w:szCs w:val="20"/>
                <w:lang w:val="en-GB" w:eastAsia="en-GB"/>
              </w:rPr>
            </w:pPr>
          </w:p>
        </w:tc>
        <w:tc>
          <w:tcPr>
            <w:tcW w:w="1276" w:type="dxa"/>
          </w:tcPr>
          <w:p w14:paraId="585A8E3C" w14:textId="77777777" w:rsidR="00B72E06" w:rsidRPr="00681CCC" w:rsidRDefault="00B72E06" w:rsidP="003C767B">
            <w:pPr>
              <w:outlineLvl w:val="1"/>
              <w:rPr>
                <w:rFonts w:ascii="Arial" w:eastAsia="Arial" w:hAnsi="Arial" w:cs="Arial"/>
                <w:bCs/>
                <w:lang w:val="en-GB" w:eastAsia="en-GB"/>
              </w:rPr>
            </w:pPr>
          </w:p>
        </w:tc>
        <w:tc>
          <w:tcPr>
            <w:tcW w:w="3402" w:type="dxa"/>
          </w:tcPr>
          <w:p w14:paraId="250F8949"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Ethics and integrity</w:t>
            </w:r>
          </w:p>
        </w:tc>
        <w:tc>
          <w:tcPr>
            <w:tcW w:w="1275" w:type="dxa"/>
          </w:tcPr>
          <w:p w14:paraId="6012882A"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10</w:t>
            </w:r>
          </w:p>
        </w:tc>
        <w:tc>
          <w:tcPr>
            <w:tcW w:w="3813" w:type="dxa"/>
          </w:tcPr>
          <w:p w14:paraId="41FE9A82"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Explain the relationship between ethics and integrity</w:t>
            </w:r>
          </w:p>
        </w:tc>
        <w:tc>
          <w:tcPr>
            <w:tcW w:w="1374" w:type="dxa"/>
            <w:tcBorders>
              <w:top w:val="single" w:sz="4" w:space="0" w:color="auto"/>
              <w:left w:val="single" w:sz="4" w:space="0" w:color="auto"/>
              <w:bottom w:val="single" w:sz="4" w:space="0" w:color="auto"/>
              <w:right w:val="single" w:sz="4" w:space="0" w:color="auto"/>
            </w:tcBorders>
          </w:tcPr>
          <w:p w14:paraId="5F7A529A"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10</w:t>
            </w:r>
          </w:p>
        </w:tc>
      </w:tr>
      <w:tr w:rsidR="00B72E06" w:rsidRPr="00681CCC" w14:paraId="17CDE159" w14:textId="77777777" w:rsidTr="003C767B">
        <w:tc>
          <w:tcPr>
            <w:tcW w:w="1555" w:type="dxa"/>
          </w:tcPr>
          <w:p w14:paraId="44589962" w14:textId="77777777" w:rsidR="00B72E06" w:rsidRPr="00681CCC" w:rsidRDefault="00B72E06" w:rsidP="003C767B">
            <w:pPr>
              <w:rPr>
                <w:rFonts w:ascii="Arial" w:eastAsia="Arial" w:hAnsi="Arial" w:cs="Arial"/>
                <w:szCs w:val="20"/>
                <w:lang w:val="en-GB" w:eastAsia="en-GB"/>
              </w:rPr>
            </w:pPr>
          </w:p>
        </w:tc>
        <w:tc>
          <w:tcPr>
            <w:tcW w:w="2693" w:type="dxa"/>
          </w:tcPr>
          <w:p w14:paraId="1601263C" w14:textId="77777777" w:rsidR="00B72E06" w:rsidRPr="00681CCC" w:rsidRDefault="00B72E06" w:rsidP="003C767B">
            <w:pPr>
              <w:rPr>
                <w:rFonts w:ascii="Arial" w:eastAsia="Arial" w:hAnsi="Arial" w:cs="Arial"/>
                <w:szCs w:val="20"/>
                <w:lang w:val="en-GB" w:eastAsia="en-GB"/>
              </w:rPr>
            </w:pPr>
          </w:p>
        </w:tc>
        <w:tc>
          <w:tcPr>
            <w:tcW w:w="1276" w:type="dxa"/>
          </w:tcPr>
          <w:p w14:paraId="45249946" w14:textId="77777777" w:rsidR="00B72E06" w:rsidRPr="00681CCC" w:rsidRDefault="00B72E06" w:rsidP="003C767B">
            <w:pPr>
              <w:outlineLvl w:val="1"/>
              <w:rPr>
                <w:rFonts w:ascii="Arial" w:eastAsia="Arial" w:hAnsi="Arial" w:cs="Arial"/>
                <w:bCs/>
                <w:lang w:val="en-GB" w:eastAsia="en-GB"/>
              </w:rPr>
            </w:pPr>
          </w:p>
        </w:tc>
        <w:tc>
          <w:tcPr>
            <w:tcW w:w="3402" w:type="dxa"/>
          </w:tcPr>
          <w:p w14:paraId="2818E53A"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Unethical behaviour</w:t>
            </w:r>
          </w:p>
        </w:tc>
        <w:tc>
          <w:tcPr>
            <w:tcW w:w="1275" w:type="dxa"/>
          </w:tcPr>
          <w:p w14:paraId="5E1EB0E5"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20</w:t>
            </w:r>
          </w:p>
        </w:tc>
        <w:tc>
          <w:tcPr>
            <w:tcW w:w="3813" w:type="dxa"/>
          </w:tcPr>
          <w:p w14:paraId="5A751E53"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Discuss the possible consequences of unethical behaviour</w:t>
            </w:r>
          </w:p>
        </w:tc>
        <w:tc>
          <w:tcPr>
            <w:tcW w:w="1374" w:type="dxa"/>
            <w:tcBorders>
              <w:top w:val="single" w:sz="4" w:space="0" w:color="auto"/>
              <w:left w:val="single" w:sz="4" w:space="0" w:color="auto"/>
              <w:bottom w:val="single" w:sz="4" w:space="0" w:color="auto"/>
              <w:right w:val="single" w:sz="4" w:space="0" w:color="auto"/>
            </w:tcBorders>
          </w:tcPr>
          <w:p w14:paraId="5A194DE3"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20</w:t>
            </w:r>
          </w:p>
        </w:tc>
      </w:tr>
      <w:tr w:rsidR="00B72E06" w:rsidRPr="00681CCC" w14:paraId="24339598" w14:textId="77777777" w:rsidTr="003C767B">
        <w:tc>
          <w:tcPr>
            <w:tcW w:w="1555" w:type="dxa"/>
          </w:tcPr>
          <w:p w14:paraId="504ACBAD" w14:textId="77777777" w:rsidR="00B72E06" w:rsidRPr="00681CCC" w:rsidRDefault="00B72E06" w:rsidP="003C767B">
            <w:pPr>
              <w:rPr>
                <w:rFonts w:ascii="Arial" w:eastAsia="Arial" w:hAnsi="Arial" w:cs="Arial"/>
                <w:szCs w:val="20"/>
                <w:lang w:val="en-GB" w:eastAsia="en-GB"/>
              </w:rPr>
            </w:pPr>
            <w:r w:rsidRPr="00681CCC">
              <w:rPr>
                <w:rFonts w:ascii="Arial" w:eastAsia="Arial" w:hAnsi="Arial" w:cs="Arial"/>
                <w:szCs w:val="20"/>
                <w:lang w:val="en-GB" w:eastAsia="en-GB"/>
              </w:rPr>
              <w:t>KM-03-KT03</w:t>
            </w:r>
          </w:p>
        </w:tc>
        <w:tc>
          <w:tcPr>
            <w:tcW w:w="2693" w:type="dxa"/>
          </w:tcPr>
          <w:p w14:paraId="60749C77" w14:textId="77777777" w:rsidR="00B72E06" w:rsidRPr="00681CCC" w:rsidRDefault="00B72E06" w:rsidP="003C767B">
            <w:pPr>
              <w:rPr>
                <w:rFonts w:ascii="Arial" w:eastAsia="Arial" w:hAnsi="Arial" w:cs="Arial"/>
                <w:szCs w:val="20"/>
                <w:lang w:val="en-GB" w:eastAsia="en-GB"/>
              </w:rPr>
            </w:pPr>
            <w:r w:rsidRPr="00681CCC">
              <w:rPr>
                <w:rFonts w:ascii="Arial" w:eastAsia="Arial" w:hAnsi="Arial" w:cs="Arial"/>
                <w:szCs w:val="20"/>
                <w:lang w:val="en-GB" w:eastAsia="en-GB"/>
              </w:rPr>
              <w:t>Codes of conduct and ethics</w:t>
            </w:r>
          </w:p>
        </w:tc>
        <w:tc>
          <w:tcPr>
            <w:tcW w:w="1276" w:type="dxa"/>
          </w:tcPr>
          <w:p w14:paraId="74A35B4B"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10</w:t>
            </w:r>
          </w:p>
        </w:tc>
        <w:tc>
          <w:tcPr>
            <w:tcW w:w="3402" w:type="dxa"/>
          </w:tcPr>
          <w:p w14:paraId="39F232D3"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Codes of conduct</w:t>
            </w:r>
          </w:p>
        </w:tc>
        <w:tc>
          <w:tcPr>
            <w:tcW w:w="1275" w:type="dxa"/>
          </w:tcPr>
          <w:p w14:paraId="1B9495C2"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33</w:t>
            </w:r>
          </w:p>
        </w:tc>
        <w:tc>
          <w:tcPr>
            <w:tcW w:w="3813" w:type="dxa"/>
          </w:tcPr>
          <w:p w14:paraId="2E41E36F"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Explain the relationship between codes of conduct and ethics</w:t>
            </w:r>
          </w:p>
        </w:tc>
        <w:tc>
          <w:tcPr>
            <w:tcW w:w="1374" w:type="dxa"/>
            <w:tcBorders>
              <w:top w:val="single" w:sz="4" w:space="0" w:color="auto"/>
              <w:left w:val="single" w:sz="4" w:space="0" w:color="auto"/>
              <w:bottom w:val="single" w:sz="4" w:space="0" w:color="auto"/>
              <w:right w:val="single" w:sz="4" w:space="0" w:color="auto"/>
            </w:tcBorders>
          </w:tcPr>
          <w:p w14:paraId="30BED664"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33</w:t>
            </w:r>
          </w:p>
        </w:tc>
      </w:tr>
      <w:tr w:rsidR="00B72E06" w:rsidRPr="00681CCC" w14:paraId="3E5749B4" w14:textId="77777777" w:rsidTr="003C767B">
        <w:tc>
          <w:tcPr>
            <w:tcW w:w="1555" w:type="dxa"/>
          </w:tcPr>
          <w:p w14:paraId="69FEA4D5" w14:textId="77777777" w:rsidR="00B72E06" w:rsidRPr="00681CCC" w:rsidRDefault="00B72E06" w:rsidP="003C767B">
            <w:pPr>
              <w:rPr>
                <w:rFonts w:ascii="Arial" w:eastAsia="Arial" w:hAnsi="Arial" w:cs="Arial"/>
                <w:szCs w:val="20"/>
                <w:lang w:val="en-GB" w:eastAsia="en-GB"/>
              </w:rPr>
            </w:pPr>
          </w:p>
        </w:tc>
        <w:tc>
          <w:tcPr>
            <w:tcW w:w="2693" w:type="dxa"/>
          </w:tcPr>
          <w:p w14:paraId="69067D8E" w14:textId="77777777" w:rsidR="00B72E06" w:rsidRPr="00681CCC" w:rsidRDefault="00B72E06" w:rsidP="003C767B">
            <w:pPr>
              <w:rPr>
                <w:rFonts w:ascii="Arial" w:eastAsia="Arial" w:hAnsi="Arial" w:cs="Arial"/>
                <w:szCs w:val="20"/>
                <w:lang w:val="en-GB" w:eastAsia="en-GB"/>
              </w:rPr>
            </w:pPr>
          </w:p>
        </w:tc>
        <w:tc>
          <w:tcPr>
            <w:tcW w:w="1276" w:type="dxa"/>
          </w:tcPr>
          <w:p w14:paraId="390BAC4B" w14:textId="77777777" w:rsidR="00B72E06" w:rsidRPr="00681CCC" w:rsidRDefault="00B72E06" w:rsidP="003C767B">
            <w:pPr>
              <w:outlineLvl w:val="1"/>
              <w:rPr>
                <w:rFonts w:ascii="Arial" w:eastAsia="Arial" w:hAnsi="Arial" w:cs="Arial"/>
                <w:bCs/>
                <w:lang w:val="en-GB" w:eastAsia="en-GB"/>
              </w:rPr>
            </w:pPr>
          </w:p>
        </w:tc>
        <w:tc>
          <w:tcPr>
            <w:tcW w:w="3402" w:type="dxa"/>
          </w:tcPr>
          <w:p w14:paraId="0FDD8ED1"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Values and ethics</w:t>
            </w:r>
          </w:p>
        </w:tc>
        <w:tc>
          <w:tcPr>
            <w:tcW w:w="1275" w:type="dxa"/>
          </w:tcPr>
          <w:p w14:paraId="41BCAC09"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32</w:t>
            </w:r>
          </w:p>
        </w:tc>
        <w:tc>
          <w:tcPr>
            <w:tcW w:w="3813" w:type="dxa"/>
          </w:tcPr>
          <w:p w14:paraId="7E20B360"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Explain the relationship between values and ethics</w:t>
            </w:r>
          </w:p>
        </w:tc>
        <w:tc>
          <w:tcPr>
            <w:tcW w:w="1374" w:type="dxa"/>
            <w:tcBorders>
              <w:top w:val="single" w:sz="4" w:space="0" w:color="auto"/>
              <w:left w:val="single" w:sz="4" w:space="0" w:color="auto"/>
              <w:bottom w:val="single" w:sz="4" w:space="0" w:color="auto"/>
              <w:right w:val="single" w:sz="4" w:space="0" w:color="auto"/>
            </w:tcBorders>
          </w:tcPr>
          <w:p w14:paraId="478E6F79"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32</w:t>
            </w:r>
          </w:p>
        </w:tc>
      </w:tr>
      <w:tr w:rsidR="00B72E06" w:rsidRPr="00681CCC" w14:paraId="6DAE6878" w14:textId="77777777" w:rsidTr="003C767B">
        <w:tc>
          <w:tcPr>
            <w:tcW w:w="1555" w:type="dxa"/>
          </w:tcPr>
          <w:p w14:paraId="35B34294" w14:textId="77777777" w:rsidR="00B72E06" w:rsidRPr="00681CCC" w:rsidRDefault="00B72E06" w:rsidP="003C767B">
            <w:pPr>
              <w:rPr>
                <w:rFonts w:ascii="Arial" w:eastAsia="Arial" w:hAnsi="Arial" w:cs="Arial"/>
                <w:szCs w:val="20"/>
                <w:lang w:val="en-GB" w:eastAsia="en-GB"/>
              </w:rPr>
            </w:pPr>
          </w:p>
        </w:tc>
        <w:tc>
          <w:tcPr>
            <w:tcW w:w="2693" w:type="dxa"/>
          </w:tcPr>
          <w:p w14:paraId="390DE67B" w14:textId="77777777" w:rsidR="00B72E06" w:rsidRPr="00681CCC" w:rsidRDefault="00B72E06" w:rsidP="003C767B">
            <w:pPr>
              <w:rPr>
                <w:rFonts w:ascii="Arial" w:eastAsia="Arial" w:hAnsi="Arial" w:cs="Arial"/>
                <w:szCs w:val="20"/>
                <w:lang w:val="en-GB" w:eastAsia="en-GB"/>
              </w:rPr>
            </w:pPr>
          </w:p>
        </w:tc>
        <w:tc>
          <w:tcPr>
            <w:tcW w:w="1276" w:type="dxa"/>
          </w:tcPr>
          <w:p w14:paraId="654FD7CB" w14:textId="77777777" w:rsidR="00B72E06" w:rsidRPr="00681CCC" w:rsidRDefault="00B72E06" w:rsidP="003C767B">
            <w:pPr>
              <w:outlineLvl w:val="1"/>
              <w:rPr>
                <w:rFonts w:ascii="Arial" w:eastAsia="Arial" w:hAnsi="Arial" w:cs="Arial"/>
                <w:bCs/>
                <w:lang w:val="en-GB" w:eastAsia="en-GB"/>
              </w:rPr>
            </w:pPr>
          </w:p>
        </w:tc>
        <w:tc>
          <w:tcPr>
            <w:tcW w:w="3402" w:type="dxa"/>
          </w:tcPr>
          <w:p w14:paraId="43168227"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Ethics and corporate governance</w:t>
            </w:r>
          </w:p>
        </w:tc>
        <w:tc>
          <w:tcPr>
            <w:tcW w:w="1275" w:type="dxa"/>
          </w:tcPr>
          <w:p w14:paraId="518BF23A"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35</w:t>
            </w:r>
          </w:p>
        </w:tc>
        <w:tc>
          <w:tcPr>
            <w:tcW w:w="3813" w:type="dxa"/>
          </w:tcPr>
          <w:p w14:paraId="00D86FAB"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 xml:space="preserve">Explain and discuss the ethics related requirements in corporate governance applicable to a business with reference to the effect on business values, </w:t>
            </w:r>
            <w:proofErr w:type="gramStart"/>
            <w:r w:rsidRPr="00681CCC">
              <w:rPr>
                <w:rFonts w:ascii="Arial" w:eastAsia="Arial" w:hAnsi="Arial" w:cs="Arial"/>
                <w:bCs/>
                <w:lang w:val="en-GB" w:eastAsia="en-GB"/>
              </w:rPr>
              <w:t>practices</w:t>
            </w:r>
            <w:proofErr w:type="gramEnd"/>
            <w:r w:rsidRPr="00681CCC">
              <w:rPr>
                <w:rFonts w:ascii="Arial" w:eastAsia="Arial" w:hAnsi="Arial" w:cs="Arial"/>
                <w:bCs/>
                <w:lang w:val="en-GB" w:eastAsia="en-GB"/>
              </w:rPr>
              <w:t xml:space="preserve"> and procedures</w:t>
            </w:r>
          </w:p>
        </w:tc>
        <w:tc>
          <w:tcPr>
            <w:tcW w:w="1374" w:type="dxa"/>
            <w:tcBorders>
              <w:top w:val="single" w:sz="4" w:space="0" w:color="auto"/>
              <w:left w:val="single" w:sz="4" w:space="0" w:color="auto"/>
              <w:bottom w:val="single" w:sz="4" w:space="0" w:color="auto"/>
              <w:right w:val="single" w:sz="4" w:space="0" w:color="auto"/>
            </w:tcBorders>
          </w:tcPr>
          <w:p w14:paraId="0A40A95F" w14:textId="77777777" w:rsidR="00B72E06" w:rsidRPr="00681CCC" w:rsidRDefault="00B72E06" w:rsidP="003C767B">
            <w:pPr>
              <w:outlineLvl w:val="1"/>
              <w:rPr>
                <w:rFonts w:ascii="Arial" w:eastAsia="Arial" w:hAnsi="Arial" w:cs="Arial"/>
                <w:bCs/>
                <w:lang w:val="en-GB" w:eastAsia="en-GB"/>
              </w:rPr>
            </w:pPr>
            <w:r w:rsidRPr="00681CCC">
              <w:rPr>
                <w:rFonts w:ascii="Arial" w:eastAsia="Arial" w:hAnsi="Arial" w:cs="Arial"/>
                <w:bCs/>
                <w:lang w:val="en-GB" w:eastAsia="en-GB"/>
              </w:rPr>
              <w:t>35</w:t>
            </w:r>
          </w:p>
        </w:tc>
      </w:tr>
    </w:tbl>
    <w:p w14:paraId="56EAA975" w14:textId="77777777" w:rsidR="00B72E06" w:rsidRPr="00681CCC" w:rsidRDefault="00B72E06" w:rsidP="00B72E06">
      <w:pPr>
        <w:rPr>
          <w:iCs/>
          <w:color w:val="BFBFBF" w:themeColor="background1" w:themeShade="BF"/>
          <w:sz w:val="16"/>
          <w:szCs w:val="22"/>
        </w:rPr>
      </w:pPr>
    </w:p>
    <w:p w14:paraId="0373D848" w14:textId="77777777" w:rsidR="00B72E06" w:rsidRDefault="00B72E06" w:rsidP="00B72E06">
      <w:pPr>
        <w:spacing w:after="0" w:line="240" w:lineRule="auto"/>
        <w:rPr>
          <w:b/>
          <w:color w:val="auto"/>
          <w:sz w:val="24"/>
          <w:szCs w:val="22"/>
        </w:rPr>
      </w:pPr>
      <w:r>
        <w:rPr>
          <w:b/>
          <w:color w:val="auto"/>
          <w:sz w:val="24"/>
          <w:szCs w:val="22"/>
        </w:rPr>
        <w:br w:type="page"/>
      </w:r>
    </w:p>
    <w:p w14:paraId="0E3CEF6B" w14:textId="44F46790" w:rsidR="00B72E06" w:rsidRPr="00681CCC" w:rsidRDefault="00B72E06" w:rsidP="00B72E06">
      <w:pPr>
        <w:outlineLvl w:val="0"/>
        <w:rPr>
          <w:b/>
          <w:color w:val="auto"/>
          <w:sz w:val="24"/>
          <w:szCs w:val="22"/>
        </w:rPr>
      </w:pPr>
      <w:r w:rsidRPr="00681CCC">
        <w:rPr>
          <w:b/>
          <w:color w:val="auto"/>
          <w:sz w:val="24"/>
          <w:szCs w:val="22"/>
        </w:rPr>
        <w:t xml:space="preserve">3.4 Knowledge Module (KM) – 04: </w:t>
      </w:r>
      <w:r w:rsidR="005C5253">
        <w:rPr>
          <w:b/>
          <w:color w:val="auto"/>
          <w:sz w:val="24"/>
          <w:szCs w:val="22"/>
        </w:rPr>
        <w:t>333101-003-00</w:t>
      </w:r>
      <w:r w:rsidRPr="00381424">
        <w:rPr>
          <w:b/>
          <w:color w:val="auto"/>
          <w:sz w:val="24"/>
          <w:szCs w:val="22"/>
        </w:rPr>
        <w:t>-</w:t>
      </w:r>
      <w:r w:rsidRPr="00681CCC">
        <w:rPr>
          <w:b/>
          <w:color w:val="auto"/>
          <w:sz w:val="24"/>
          <w:szCs w:val="22"/>
        </w:rPr>
        <w:t xml:space="preserve">KM-04, </w:t>
      </w:r>
      <w:r w:rsidR="00FC36C9" w:rsidRPr="00FC36C9">
        <w:rPr>
          <w:b/>
          <w:color w:val="auto"/>
          <w:sz w:val="24"/>
          <w:szCs w:val="22"/>
        </w:rPr>
        <w:t>Introduction to freight forwarding</w:t>
      </w:r>
      <w:r w:rsidR="00AA4F27">
        <w:rPr>
          <w:b/>
          <w:color w:val="auto"/>
          <w:sz w:val="24"/>
          <w:szCs w:val="22"/>
        </w:rPr>
        <w:t xml:space="preserve"> and international trade</w:t>
      </w:r>
      <w:r w:rsidRPr="00681CCC">
        <w:rPr>
          <w:b/>
          <w:color w:val="auto"/>
          <w:sz w:val="24"/>
          <w:szCs w:val="22"/>
        </w:rPr>
        <w:t xml:space="preserve">, NQF Level </w:t>
      </w:r>
      <w:r w:rsidR="00FC36C9">
        <w:rPr>
          <w:b/>
          <w:color w:val="auto"/>
          <w:sz w:val="24"/>
          <w:szCs w:val="22"/>
        </w:rPr>
        <w:t>3</w:t>
      </w:r>
      <w:r w:rsidRPr="00681CCC">
        <w:rPr>
          <w:b/>
          <w:color w:val="auto"/>
          <w:sz w:val="24"/>
          <w:szCs w:val="22"/>
        </w:rPr>
        <w:t xml:space="preserve">, Credits </w:t>
      </w:r>
      <w:r w:rsidR="00FC36C9">
        <w:rPr>
          <w:b/>
          <w:color w:val="auto"/>
          <w:sz w:val="24"/>
          <w:szCs w:val="22"/>
        </w:rPr>
        <w:t>20</w:t>
      </w:r>
      <w:r w:rsidRPr="00681CCC">
        <w:rPr>
          <w:b/>
          <w:color w:val="auto"/>
          <w:sz w:val="24"/>
          <w:szCs w:val="22"/>
        </w:rPr>
        <w:t xml:space="preserve"> </w:t>
      </w:r>
    </w:p>
    <w:tbl>
      <w:tblPr>
        <w:tblStyle w:val="TableGrid"/>
        <w:tblW w:w="9639" w:type="dxa"/>
        <w:tblInd w:w="-5" w:type="dxa"/>
        <w:tblLook w:val="04A0" w:firstRow="1" w:lastRow="0" w:firstColumn="1" w:lastColumn="0" w:noHBand="0" w:noVBand="1"/>
      </w:tblPr>
      <w:tblGrid>
        <w:gridCol w:w="3119"/>
        <w:gridCol w:w="2268"/>
        <w:gridCol w:w="1134"/>
        <w:gridCol w:w="1276"/>
        <w:gridCol w:w="1842"/>
      </w:tblGrid>
      <w:tr w:rsidR="00B72E06" w:rsidRPr="00681CCC" w14:paraId="64CA583E" w14:textId="77777777" w:rsidTr="003C767B">
        <w:tc>
          <w:tcPr>
            <w:tcW w:w="311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2B98442" w14:textId="77777777" w:rsidR="00B72E06" w:rsidRPr="00681CCC" w:rsidRDefault="00B72E06" w:rsidP="003C767B">
            <w:pPr>
              <w:keepNext/>
              <w:keepLines/>
              <w:spacing w:before="40" w:after="0"/>
              <w:outlineLvl w:val="5"/>
              <w:rPr>
                <w:rFonts w:ascii="Arial" w:eastAsiaTheme="majorEastAsia" w:hAnsi="Arial" w:cs="Arial"/>
                <w:b/>
                <w:color w:val="auto"/>
                <w:sz w:val="20"/>
                <w:szCs w:val="20"/>
                <w:lang w:val="en-GB" w:eastAsia="en-GB"/>
              </w:rPr>
            </w:pPr>
            <w:r w:rsidRPr="00681CCC">
              <w:rPr>
                <w:rFonts w:ascii="Arial" w:eastAsiaTheme="majorEastAsia" w:hAnsi="Arial" w:cs="Arial"/>
                <w:b/>
                <w:color w:val="auto"/>
                <w:sz w:val="20"/>
                <w:szCs w:val="20"/>
                <w:lang w:val="en-GB" w:eastAsia="en-GB"/>
              </w:rPr>
              <w:t>MODULE CODE</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213AE25" w14:textId="77777777" w:rsidR="00B72E06" w:rsidRPr="00681CCC" w:rsidRDefault="00B72E06" w:rsidP="003C767B">
            <w:pPr>
              <w:keepNext/>
              <w:keepLines/>
              <w:spacing w:before="40" w:after="0"/>
              <w:outlineLvl w:val="5"/>
              <w:rPr>
                <w:rFonts w:ascii="Arial" w:eastAsiaTheme="majorEastAsia" w:hAnsi="Arial" w:cs="Arial"/>
                <w:b/>
                <w:color w:val="auto"/>
                <w:sz w:val="20"/>
                <w:szCs w:val="20"/>
                <w:lang w:val="en-GB" w:eastAsia="en-GB"/>
              </w:rPr>
            </w:pPr>
            <w:r w:rsidRPr="00681CCC">
              <w:rPr>
                <w:rFonts w:ascii="Arial" w:eastAsiaTheme="majorEastAsia" w:hAnsi="Arial" w:cs="Arial"/>
                <w:b/>
                <w:color w:val="auto"/>
                <w:sz w:val="20"/>
                <w:szCs w:val="20"/>
                <w:lang w:val="en-GB" w:eastAsia="en-GB"/>
              </w:rPr>
              <w:t>MODULE TITLE</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80C96EF" w14:textId="77777777" w:rsidR="00B72E06" w:rsidRPr="00681CCC" w:rsidRDefault="00B72E06" w:rsidP="003C767B">
            <w:pPr>
              <w:keepNext/>
              <w:keepLines/>
              <w:spacing w:before="40" w:after="0"/>
              <w:outlineLvl w:val="5"/>
              <w:rPr>
                <w:rFonts w:ascii="Arial" w:eastAsiaTheme="majorEastAsia" w:hAnsi="Arial" w:cs="Arial"/>
                <w:b/>
                <w:color w:val="auto"/>
                <w:sz w:val="20"/>
                <w:szCs w:val="20"/>
                <w:lang w:val="en-GB" w:eastAsia="en-GB"/>
              </w:rPr>
            </w:pPr>
            <w:r w:rsidRPr="00681CCC">
              <w:rPr>
                <w:rFonts w:ascii="Arial" w:eastAsiaTheme="majorEastAsia" w:hAnsi="Arial" w:cs="Arial"/>
                <w:b/>
                <w:color w:val="auto"/>
                <w:sz w:val="20"/>
                <w:szCs w:val="20"/>
                <w:lang w:val="en-GB" w:eastAsia="en-GB"/>
              </w:rPr>
              <w:t>NQF LEVEL</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6073254" w14:textId="77777777" w:rsidR="00B72E06" w:rsidRPr="00681CCC" w:rsidRDefault="00B72E06" w:rsidP="003C767B">
            <w:pPr>
              <w:keepNext/>
              <w:keepLines/>
              <w:spacing w:before="40" w:after="0"/>
              <w:outlineLvl w:val="5"/>
              <w:rPr>
                <w:rFonts w:ascii="Arial" w:eastAsiaTheme="majorEastAsia" w:hAnsi="Arial" w:cs="Arial"/>
                <w:b/>
                <w:color w:val="auto"/>
                <w:sz w:val="20"/>
                <w:szCs w:val="20"/>
                <w:lang w:val="en-GB" w:eastAsia="en-GB"/>
              </w:rPr>
            </w:pPr>
            <w:r w:rsidRPr="00681CCC">
              <w:rPr>
                <w:rFonts w:ascii="Arial" w:eastAsiaTheme="majorEastAsia" w:hAnsi="Arial" w:cs="Arial"/>
                <w:b/>
                <w:color w:val="auto"/>
                <w:sz w:val="20"/>
                <w:szCs w:val="20"/>
                <w:lang w:val="en-GB" w:eastAsia="en-GB"/>
              </w:rPr>
              <w:t xml:space="preserve">CREDITS </w:t>
            </w:r>
          </w:p>
        </w:tc>
        <w:tc>
          <w:tcPr>
            <w:tcW w:w="184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D22A2BF" w14:textId="77777777" w:rsidR="00B72E06" w:rsidRPr="00681CCC" w:rsidRDefault="00B72E06" w:rsidP="003C767B">
            <w:pPr>
              <w:keepNext/>
              <w:keepLines/>
              <w:spacing w:before="40" w:after="0"/>
              <w:outlineLvl w:val="5"/>
              <w:rPr>
                <w:rFonts w:ascii="Arial" w:eastAsiaTheme="majorEastAsia" w:hAnsi="Arial" w:cs="Arial"/>
                <w:b/>
                <w:color w:val="auto"/>
                <w:sz w:val="20"/>
                <w:szCs w:val="20"/>
                <w:lang w:val="en-GB" w:eastAsia="en-GB"/>
              </w:rPr>
            </w:pPr>
            <w:r w:rsidRPr="00681CCC">
              <w:rPr>
                <w:rFonts w:ascii="Arial" w:eastAsiaTheme="majorEastAsia" w:hAnsi="Arial" w:cs="Arial"/>
                <w:b/>
                <w:color w:val="auto"/>
                <w:sz w:val="20"/>
                <w:szCs w:val="20"/>
                <w:lang w:val="en-GB" w:eastAsia="en-GB"/>
              </w:rPr>
              <w:t>MODE OF DELIVERY</w:t>
            </w:r>
          </w:p>
        </w:tc>
      </w:tr>
      <w:tr w:rsidR="00B72E06" w:rsidRPr="00681CCC" w14:paraId="11D782F7" w14:textId="77777777" w:rsidTr="003C767B">
        <w:tc>
          <w:tcPr>
            <w:tcW w:w="3119" w:type="dxa"/>
            <w:tcBorders>
              <w:top w:val="single" w:sz="4" w:space="0" w:color="auto"/>
              <w:left w:val="single" w:sz="4" w:space="0" w:color="auto"/>
              <w:bottom w:val="single" w:sz="4" w:space="0" w:color="auto"/>
              <w:right w:val="single" w:sz="4" w:space="0" w:color="auto"/>
            </w:tcBorders>
          </w:tcPr>
          <w:p w14:paraId="41A8413A" w14:textId="7F4025B1" w:rsidR="00B72E06" w:rsidRPr="00681CCC" w:rsidRDefault="005C5253" w:rsidP="003C767B">
            <w:pPr>
              <w:rPr>
                <w:rFonts w:ascii="Arial" w:eastAsia="Arial" w:hAnsi="Arial" w:cs="Arial"/>
                <w:szCs w:val="20"/>
                <w:lang w:val="en-GB" w:eastAsia="en-GB"/>
              </w:rPr>
            </w:pPr>
            <w:r>
              <w:rPr>
                <w:rFonts w:ascii="Arial" w:eastAsia="Arial" w:hAnsi="Arial" w:cs="Arial"/>
                <w:szCs w:val="20"/>
                <w:lang w:val="en-GB" w:eastAsia="en-GB"/>
              </w:rPr>
              <w:t>333101-003-00</w:t>
            </w:r>
            <w:r w:rsidR="008D2381" w:rsidRPr="008D2381">
              <w:rPr>
                <w:rFonts w:ascii="Arial" w:eastAsia="Arial" w:hAnsi="Arial" w:cs="Arial"/>
                <w:szCs w:val="20"/>
                <w:lang w:val="en-GB" w:eastAsia="en-GB"/>
              </w:rPr>
              <w:t>-KM-04</w:t>
            </w:r>
          </w:p>
        </w:tc>
        <w:tc>
          <w:tcPr>
            <w:tcW w:w="2268" w:type="dxa"/>
            <w:tcBorders>
              <w:top w:val="single" w:sz="4" w:space="0" w:color="auto"/>
              <w:left w:val="single" w:sz="4" w:space="0" w:color="auto"/>
              <w:bottom w:val="single" w:sz="4" w:space="0" w:color="auto"/>
              <w:right w:val="single" w:sz="4" w:space="0" w:color="auto"/>
            </w:tcBorders>
          </w:tcPr>
          <w:p w14:paraId="6EDB2DD3" w14:textId="6F10E536" w:rsidR="00B72E06" w:rsidRPr="00681CCC" w:rsidRDefault="00FC36C9" w:rsidP="003C767B">
            <w:pPr>
              <w:spacing w:after="0" w:line="240" w:lineRule="auto"/>
              <w:rPr>
                <w:rFonts w:ascii="Arial" w:eastAsia="Arial" w:hAnsi="Arial" w:cs="Arial"/>
                <w:szCs w:val="20"/>
                <w:lang w:val="en-GB" w:eastAsia="en-GB"/>
              </w:rPr>
            </w:pPr>
            <w:r w:rsidRPr="00FC36C9">
              <w:rPr>
                <w:rFonts w:ascii="Arial" w:eastAsia="Arial" w:hAnsi="Arial" w:cs="Arial"/>
                <w:szCs w:val="20"/>
                <w:lang w:val="en-GB" w:eastAsia="en-GB"/>
              </w:rPr>
              <w:t>Introduction to freight forwarding</w:t>
            </w:r>
            <w:r w:rsidR="00AA4F27">
              <w:rPr>
                <w:rFonts w:ascii="Arial" w:eastAsia="Arial" w:hAnsi="Arial" w:cs="Arial"/>
                <w:szCs w:val="20"/>
                <w:lang w:val="en-GB" w:eastAsia="en-GB"/>
              </w:rPr>
              <w:t xml:space="preserve"> and international trade</w:t>
            </w:r>
          </w:p>
        </w:tc>
        <w:tc>
          <w:tcPr>
            <w:tcW w:w="1134" w:type="dxa"/>
            <w:tcBorders>
              <w:top w:val="single" w:sz="4" w:space="0" w:color="auto"/>
              <w:left w:val="single" w:sz="4" w:space="0" w:color="auto"/>
              <w:bottom w:val="single" w:sz="4" w:space="0" w:color="auto"/>
              <w:right w:val="single" w:sz="4" w:space="0" w:color="auto"/>
            </w:tcBorders>
          </w:tcPr>
          <w:p w14:paraId="6979FD19" w14:textId="0F5F04A4" w:rsidR="00B72E06" w:rsidRPr="00681CCC" w:rsidRDefault="00FC36C9" w:rsidP="003C767B">
            <w:pPr>
              <w:spacing w:after="0" w:line="240" w:lineRule="auto"/>
              <w:rPr>
                <w:rFonts w:ascii="Arial" w:eastAsia="Arial" w:hAnsi="Arial" w:cs="Arial"/>
                <w:szCs w:val="20"/>
                <w:lang w:val="en-GB" w:eastAsia="en-GB"/>
              </w:rPr>
            </w:pPr>
            <w:r>
              <w:rPr>
                <w:rFonts w:ascii="Arial" w:eastAsia="Arial" w:hAnsi="Arial" w:cs="Arial"/>
                <w:szCs w:val="20"/>
                <w:lang w:val="en-GB" w:eastAsia="en-GB"/>
              </w:rPr>
              <w:t>3</w:t>
            </w:r>
          </w:p>
        </w:tc>
        <w:tc>
          <w:tcPr>
            <w:tcW w:w="1276" w:type="dxa"/>
            <w:tcBorders>
              <w:top w:val="single" w:sz="4" w:space="0" w:color="auto"/>
              <w:left w:val="single" w:sz="4" w:space="0" w:color="auto"/>
              <w:bottom w:val="single" w:sz="4" w:space="0" w:color="auto"/>
              <w:right w:val="single" w:sz="4" w:space="0" w:color="auto"/>
            </w:tcBorders>
          </w:tcPr>
          <w:p w14:paraId="07EF9542" w14:textId="3646FC04" w:rsidR="00B72E06" w:rsidRPr="00681CCC" w:rsidRDefault="00FC36C9" w:rsidP="003C767B">
            <w:pPr>
              <w:spacing w:after="0" w:line="240" w:lineRule="auto"/>
              <w:rPr>
                <w:rFonts w:ascii="Arial" w:eastAsia="Arial" w:hAnsi="Arial" w:cs="Arial"/>
                <w:szCs w:val="20"/>
                <w:lang w:val="en-GB" w:eastAsia="en-GB"/>
              </w:rPr>
            </w:pPr>
            <w:r>
              <w:rPr>
                <w:rFonts w:ascii="Arial" w:eastAsia="Arial" w:hAnsi="Arial" w:cs="Arial"/>
                <w:szCs w:val="20"/>
                <w:lang w:val="en-GB" w:eastAsia="en-GB"/>
              </w:rPr>
              <w:t>20</w:t>
            </w:r>
          </w:p>
        </w:tc>
        <w:tc>
          <w:tcPr>
            <w:tcW w:w="1842" w:type="dxa"/>
            <w:tcBorders>
              <w:top w:val="single" w:sz="4" w:space="0" w:color="auto"/>
              <w:left w:val="single" w:sz="4" w:space="0" w:color="auto"/>
              <w:bottom w:val="single" w:sz="4" w:space="0" w:color="auto"/>
              <w:right w:val="single" w:sz="4" w:space="0" w:color="auto"/>
            </w:tcBorders>
          </w:tcPr>
          <w:p w14:paraId="0D3DAB0B" w14:textId="77777777" w:rsidR="00B72E06" w:rsidRPr="00681CCC" w:rsidRDefault="00B72E06" w:rsidP="003C767B">
            <w:pPr>
              <w:spacing w:after="0" w:line="240" w:lineRule="auto"/>
              <w:rPr>
                <w:rFonts w:ascii="Arial" w:eastAsia="Arial" w:hAnsi="Arial" w:cs="Arial"/>
                <w:szCs w:val="20"/>
                <w:lang w:val="en-GB" w:eastAsia="en-GB"/>
              </w:rPr>
            </w:pPr>
            <w:r w:rsidRPr="00681CCC">
              <w:rPr>
                <w:rFonts w:ascii="Arial" w:eastAsia="Arial" w:hAnsi="Arial" w:cs="Arial"/>
                <w:szCs w:val="20"/>
                <w:lang w:val="en-GB" w:eastAsia="en-GB"/>
              </w:rPr>
              <w:t>No restrictions. Face-to-face, or online, or mobile training unit, or blended</w:t>
            </w:r>
          </w:p>
        </w:tc>
      </w:tr>
    </w:tbl>
    <w:p w14:paraId="13C7F987" w14:textId="77777777" w:rsidR="00B72E06" w:rsidRPr="00681CCC" w:rsidRDefault="00B72E06" w:rsidP="00B72E06">
      <w:pPr>
        <w:outlineLvl w:val="1"/>
        <w:rPr>
          <w:b/>
          <w:color w:val="auto"/>
          <w:szCs w:val="22"/>
        </w:rPr>
      </w:pPr>
    </w:p>
    <w:p w14:paraId="79BC6191" w14:textId="77777777" w:rsidR="00B72E06" w:rsidRPr="00681CCC" w:rsidRDefault="00B72E06" w:rsidP="00B72E06">
      <w:pPr>
        <w:ind w:left="708"/>
        <w:outlineLvl w:val="2"/>
        <w:rPr>
          <w:color w:val="auto"/>
          <w:szCs w:val="22"/>
        </w:rPr>
      </w:pPr>
      <w:r w:rsidRPr="00681CCC">
        <w:rPr>
          <w:color w:val="auto"/>
          <w:szCs w:val="22"/>
        </w:rPr>
        <w:t xml:space="preserve">(a) Purpose of Knowledge Module: </w:t>
      </w:r>
    </w:p>
    <w:p w14:paraId="4AF7FA5A" w14:textId="6B2A2DE9" w:rsidR="00B72E06" w:rsidRPr="00681CCC" w:rsidRDefault="00B72E06" w:rsidP="00B72E06">
      <w:r w:rsidRPr="00681CCC">
        <w:t>The focus of the learning in this knowledge module is to build an understanding of</w:t>
      </w:r>
      <w:r w:rsidR="00A94678">
        <w:t xml:space="preserve"> the national and international environment of international freight forwarding.</w:t>
      </w:r>
    </w:p>
    <w:p w14:paraId="264C2025" w14:textId="77777777" w:rsidR="00B72E06" w:rsidRPr="00681CCC" w:rsidRDefault="00B72E06" w:rsidP="00B72E06">
      <w:r w:rsidRPr="00681CCC">
        <w:t>The learning will enable learners to demonstrate an understanding of the topics listed below:</w:t>
      </w:r>
    </w:p>
    <w:tbl>
      <w:tblPr>
        <w:tblStyle w:val="TableGrid"/>
        <w:tblW w:w="0" w:type="auto"/>
        <w:tblLook w:val="04A0" w:firstRow="1" w:lastRow="0" w:firstColumn="1" w:lastColumn="0" w:noHBand="0" w:noVBand="1"/>
      </w:tblPr>
      <w:tblGrid>
        <w:gridCol w:w="1555"/>
        <w:gridCol w:w="2693"/>
        <w:gridCol w:w="1276"/>
        <w:gridCol w:w="3402"/>
        <w:gridCol w:w="1275"/>
        <w:gridCol w:w="3813"/>
        <w:gridCol w:w="1374"/>
      </w:tblGrid>
      <w:tr w:rsidR="00B72E06" w:rsidRPr="00681CCC" w14:paraId="4F6CA16E" w14:textId="77777777" w:rsidTr="003C767B">
        <w:tc>
          <w:tcPr>
            <w:tcW w:w="1555" w:type="dxa"/>
            <w:shd w:val="clear" w:color="auto" w:fill="F2F2F2" w:themeFill="background1" w:themeFillShade="F2"/>
          </w:tcPr>
          <w:p w14:paraId="5179EFED" w14:textId="77777777" w:rsidR="00B72E06" w:rsidRPr="00681CCC" w:rsidRDefault="00B72E06" w:rsidP="003C767B">
            <w:pPr>
              <w:numPr>
                <w:ilvl w:val="1"/>
                <w:numId w:val="0"/>
              </w:numPr>
              <w:rPr>
                <w:rFonts w:ascii="Arial" w:hAnsi="Arial" w:cs="Arial"/>
                <w:b/>
                <w:color w:val="5A5A5A" w:themeColor="text1" w:themeTint="A5"/>
                <w:spacing w:val="15"/>
                <w:sz w:val="20"/>
                <w:lang w:val="en-GB" w:eastAsia="en-GB"/>
              </w:rPr>
            </w:pPr>
            <w:r w:rsidRPr="00681CCC">
              <w:rPr>
                <w:rFonts w:ascii="Arial" w:hAnsi="Arial" w:cs="Arial"/>
                <w:b/>
                <w:color w:val="5A5A5A" w:themeColor="text1" w:themeTint="A5"/>
                <w:spacing w:val="15"/>
                <w:sz w:val="20"/>
                <w:lang w:val="en-GB" w:eastAsia="en-GB"/>
              </w:rPr>
              <w:t>TOPIC CODE</w:t>
            </w:r>
          </w:p>
        </w:tc>
        <w:tc>
          <w:tcPr>
            <w:tcW w:w="2693" w:type="dxa"/>
            <w:shd w:val="clear" w:color="auto" w:fill="F2F2F2" w:themeFill="background1" w:themeFillShade="F2"/>
          </w:tcPr>
          <w:p w14:paraId="4DF631AF" w14:textId="77777777" w:rsidR="00B72E06" w:rsidRPr="00681CCC" w:rsidRDefault="00B72E06" w:rsidP="003C767B">
            <w:pPr>
              <w:rPr>
                <w:rFonts w:ascii="Arial" w:eastAsia="Arial" w:hAnsi="Arial" w:cs="Arial"/>
                <w:b/>
                <w:iCs/>
                <w:color w:val="auto"/>
                <w:sz w:val="20"/>
                <w:szCs w:val="20"/>
                <w:lang w:val="en-GB" w:eastAsia="en-GB"/>
              </w:rPr>
            </w:pPr>
            <w:r w:rsidRPr="00681CCC">
              <w:rPr>
                <w:rFonts w:ascii="Arial" w:eastAsia="Arial" w:hAnsi="Arial" w:cs="Arial"/>
                <w:b/>
                <w:iCs/>
                <w:color w:val="auto"/>
                <w:sz w:val="20"/>
                <w:szCs w:val="20"/>
                <w:lang w:val="en-GB" w:eastAsia="en-GB"/>
              </w:rPr>
              <w:t>T</w:t>
            </w:r>
            <w:r w:rsidRPr="00681CCC">
              <w:rPr>
                <w:rFonts w:ascii="Arial" w:eastAsia="Arial" w:hAnsi="Arial" w:cs="Arial"/>
                <w:b/>
                <w:color w:val="auto"/>
                <w:sz w:val="20"/>
                <w:szCs w:val="20"/>
                <w:lang w:val="en-GB" w:eastAsia="en-GB"/>
              </w:rPr>
              <w:t>OPIC TITLE</w:t>
            </w:r>
          </w:p>
        </w:tc>
        <w:tc>
          <w:tcPr>
            <w:tcW w:w="1276" w:type="dxa"/>
            <w:shd w:val="clear" w:color="auto" w:fill="F2F2F2" w:themeFill="background1" w:themeFillShade="F2"/>
          </w:tcPr>
          <w:p w14:paraId="78DCF790" w14:textId="77777777" w:rsidR="00B72E06" w:rsidRPr="00681CCC" w:rsidRDefault="00B72E06" w:rsidP="003C767B">
            <w:pPr>
              <w:rPr>
                <w:rFonts w:ascii="Arial" w:eastAsia="Arial" w:hAnsi="Arial" w:cs="Arial"/>
                <w:b/>
                <w:iCs/>
                <w:color w:val="auto"/>
                <w:sz w:val="20"/>
                <w:szCs w:val="20"/>
                <w:lang w:val="en-GB" w:eastAsia="en-GB"/>
              </w:rPr>
            </w:pPr>
            <w:r w:rsidRPr="00681CCC">
              <w:rPr>
                <w:rFonts w:ascii="Arial" w:eastAsia="Arial" w:hAnsi="Arial" w:cs="Arial"/>
                <w:b/>
                <w:iCs/>
                <w:color w:val="auto"/>
                <w:sz w:val="20"/>
                <w:szCs w:val="20"/>
                <w:lang w:val="en-GB" w:eastAsia="en-GB"/>
              </w:rPr>
              <w:t>% OF TIME TO BE SPENT</w:t>
            </w:r>
          </w:p>
        </w:tc>
        <w:tc>
          <w:tcPr>
            <w:tcW w:w="3402" w:type="dxa"/>
            <w:shd w:val="clear" w:color="auto" w:fill="F2F2F2" w:themeFill="background1" w:themeFillShade="F2"/>
          </w:tcPr>
          <w:p w14:paraId="50124C38" w14:textId="77777777" w:rsidR="00B72E06" w:rsidRPr="00681CCC" w:rsidRDefault="00B72E06" w:rsidP="003C767B">
            <w:pPr>
              <w:rPr>
                <w:rFonts w:ascii="Arial" w:eastAsia="Arial" w:hAnsi="Arial" w:cs="Arial"/>
                <w:b/>
                <w:iCs/>
                <w:color w:val="auto"/>
                <w:sz w:val="20"/>
                <w:szCs w:val="20"/>
                <w:lang w:val="en-GB" w:eastAsia="en-GB"/>
              </w:rPr>
            </w:pPr>
            <w:r w:rsidRPr="00681CCC">
              <w:rPr>
                <w:rFonts w:ascii="Arial" w:eastAsia="Arial" w:hAnsi="Arial" w:cs="Arial"/>
                <w:b/>
                <w:iCs/>
                <w:color w:val="auto"/>
                <w:sz w:val="20"/>
                <w:szCs w:val="20"/>
                <w:lang w:val="en-GB" w:eastAsia="en-GB"/>
              </w:rPr>
              <w:t>TOPIC ELEMENT TITLE</w:t>
            </w:r>
          </w:p>
        </w:tc>
        <w:tc>
          <w:tcPr>
            <w:tcW w:w="1275" w:type="dxa"/>
            <w:shd w:val="clear" w:color="auto" w:fill="F2F2F2" w:themeFill="background1" w:themeFillShade="F2"/>
          </w:tcPr>
          <w:p w14:paraId="6902D263" w14:textId="77777777" w:rsidR="00B72E06" w:rsidRPr="00681CCC" w:rsidRDefault="00B72E06" w:rsidP="003C767B">
            <w:pPr>
              <w:rPr>
                <w:rFonts w:ascii="Arial" w:eastAsia="Arial" w:hAnsi="Arial" w:cs="Arial"/>
                <w:b/>
                <w:iCs/>
                <w:color w:val="auto"/>
                <w:sz w:val="20"/>
                <w:szCs w:val="20"/>
                <w:lang w:val="en-GB" w:eastAsia="en-GB"/>
              </w:rPr>
            </w:pPr>
            <w:r w:rsidRPr="00681CCC">
              <w:rPr>
                <w:rFonts w:ascii="Arial" w:eastAsia="Arial" w:hAnsi="Arial" w:cs="Arial"/>
                <w:b/>
                <w:iCs/>
                <w:color w:val="auto"/>
                <w:sz w:val="20"/>
                <w:szCs w:val="20"/>
                <w:lang w:val="en-GB" w:eastAsia="en-GB"/>
              </w:rPr>
              <w:t>% OF TIME TO BE SPENT</w:t>
            </w:r>
          </w:p>
        </w:tc>
        <w:tc>
          <w:tcPr>
            <w:tcW w:w="3813" w:type="dxa"/>
            <w:shd w:val="clear" w:color="auto" w:fill="F2F2F2" w:themeFill="background1" w:themeFillShade="F2"/>
          </w:tcPr>
          <w:p w14:paraId="2C4E1C33" w14:textId="77777777" w:rsidR="00B72E06" w:rsidRPr="00681CCC" w:rsidRDefault="00B72E06" w:rsidP="003C767B">
            <w:pPr>
              <w:rPr>
                <w:rFonts w:ascii="Arial" w:eastAsia="Arial" w:hAnsi="Arial" w:cs="Arial"/>
                <w:b/>
                <w:iCs/>
                <w:color w:val="auto"/>
                <w:sz w:val="20"/>
                <w:szCs w:val="20"/>
                <w:lang w:val="en-GB" w:eastAsia="en-GB"/>
              </w:rPr>
            </w:pPr>
            <w:r w:rsidRPr="00681CCC">
              <w:rPr>
                <w:rFonts w:ascii="Arial" w:eastAsia="Arial" w:hAnsi="Arial" w:cs="Arial"/>
                <w:b/>
                <w:iCs/>
                <w:color w:val="auto"/>
                <w:sz w:val="20"/>
                <w:szCs w:val="20"/>
                <w:lang w:val="en-GB" w:eastAsia="en-GB"/>
              </w:rPr>
              <w:t>IAC DESCRIPTION</w:t>
            </w:r>
          </w:p>
        </w:tc>
        <w:tc>
          <w:tcPr>
            <w:tcW w:w="1374" w:type="dxa"/>
            <w:shd w:val="clear" w:color="auto" w:fill="F2F2F2" w:themeFill="background1" w:themeFillShade="F2"/>
          </w:tcPr>
          <w:p w14:paraId="4B9C8A26" w14:textId="77777777" w:rsidR="00B72E06" w:rsidRPr="00681CCC" w:rsidRDefault="00B72E06" w:rsidP="003C767B">
            <w:pPr>
              <w:rPr>
                <w:rFonts w:ascii="Arial" w:eastAsia="Arial" w:hAnsi="Arial" w:cs="Arial"/>
                <w:b/>
                <w:iCs/>
                <w:color w:val="auto"/>
                <w:sz w:val="20"/>
                <w:szCs w:val="20"/>
                <w:lang w:val="en-GB" w:eastAsia="en-GB"/>
              </w:rPr>
            </w:pPr>
            <w:r w:rsidRPr="00681CCC">
              <w:rPr>
                <w:rFonts w:ascii="Arial" w:eastAsia="Arial" w:hAnsi="Arial" w:cs="Arial"/>
                <w:b/>
                <w:iCs/>
                <w:color w:val="auto"/>
                <w:sz w:val="20"/>
                <w:szCs w:val="20"/>
                <w:lang w:val="en-GB" w:eastAsia="en-GB"/>
              </w:rPr>
              <w:t>% OF TIME TO BE SPENT</w:t>
            </w:r>
          </w:p>
        </w:tc>
      </w:tr>
      <w:tr w:rsidR="005345D7" w:rsidRPr="00F1341B" w14:paraId="70BEB7AA" w14:textId="77777777" w:rsidTr="003C767B">
        <w:tc>
          <w:tcPr>
            <w:tcW w:w="1555" w:type="dxa"/>
          </w:tcPr>
          <w:p w14:paraId="1579D9B2" w14:textId="77777777" w:rsidR="005345D7" w:rsidRPr="00F1341B" w:rsidRDefault="005345D7" w:rsidP="005345D7">
            <w:pPr>
              <w:rPr>
                <w:rFonts w:ascii="Arial" w:eastAsia="Arial" w:hAnsi="Arial" w:cs="Arial"/>
                <w:iCs/>
                <w:color w:val="BFBFBF" w:themeColor="background1" w:themeShade="BF"/>
                <w:lang w:val="en-GB" w:eastAsia="en-GB"/>
              </w:rPr>
            </w:pPr>
            <w:r w:rsidRPr="00F1341B">
              <w:rPr>
                <w:rFonts w:ascii="Arial" w:eastAsia="Arial" w:hAnsi="Arial" w:cs="Arial"/>
                <w:lang w:val="en-GB" w:eastAsia="en-GB"/>
              </w:rPr>
              <w:t>KM-04-KT01</w:t>
            </w:r>
          </w:p>
        </w:tc>
        <w:tc>
          <w:tcPr>
            <w:tcW w:w="2693" w:type="dxa"/>
          </w:tcPr>
          <w:p w14:paraId="7EA1483E" w14:textId="32EF7F23" w:rsidR="005345D7" w:rsidRPr="00F1341B" w:rsidRDefault="005345D7" w:rsidP="005345D7">
            <w:pPr>
              <w:rPr>
                <w:rFonts w:ascii="Arial" w:eastAsia="Arial" w:hAnsi="Arial" w:cs="Arial"/>
                <w:lang w:val="en-GB" w:eastAsia="en-GB"/>
              </w:rPr>
            </w:pPr>
            <w:r w:rsidRPr="00F1341B">
              <w:rPr>
                <w:rFonts w:ascii="Arial" w:eastAsia="Arial" w:hAnsi="Arial" w:cs="Arial"/>
                <w:lang w:val="en-GB" w:eastAsia="en-GB"/>
              </w:rPr>
              <w:t>International freight forwarding and the freight business</w:t>
            </w:r>
          </w:p>
        </w:tc>
        <w:tc>
          <w:tcPr>
            <w:tcW w:w="1276" w:type="dxa"/>
          </w:tcPr>
          <w:p w14:paraId="0C5D76C6" w14:textId="0BBBCC15" w:rsidR="005345D7" w:rsidRPr="00F1341B" w:rsidRDefault="005345D7" w:rsidP="005345D7">
            <w:pPr>
              <w:outlineLvl w:val="1"/>
              <w:rPr>
                <w:rFonts w:ascii="Arial" w:eastAsia="Arial" w:hAnsi="Arial" w:cs="Arial"/>
                <w:bCs/>
                <w:lang w:val="en-GB" w:eastAsia="en-GB"/>
              </w:rPr>
            </w:pPr>
            <w:r w:rsidRPr="00F1341B">
              <w:rPr>
                <w:rFonts w:ascii="Arial" w:eastAsia="Arial" w:hAnsi="Arial" w:cs="Arial"/>
                <w:bCs/>
                <w:lang w:val="en-GB" w:eastAsia="en-GB"/>
              </w:rPr>
              <w:t>13</w:t>
            </w:r>
          </w:p>
        </w:tc>
        <w:tc>
          <w:tcPr>
            <w:tcW w:w="3402" w:type="dxa"/>
          </w:tcPr>
          <w:p w14:paraId="78A25455" w14:textId="7AE7BA68" w:rsidR="005345D7" w:rsidRPr="00F1341B" w:rsidRDefault="005345D7" w:rsidP="005345D7">
            <w:pPr>
              <w:outlineLvl w:val="1"/>
              <w:rPr>
                <w:rFonts w:ascii="Arial" w:eastAsia="Arial" w:hAnsi="Arial" w:cs="Arial"/>
                <w:bCs/>
                <w:lang w:val="en-GB" w:eastAsia="en-GB"/>
              </w:rPr>
            </w:pPr>
            <w:r w:rsidRPr="00F1341B">
              <w:rPr>
                <w:rFonts w:ascii="Arial" w:hAnsi="Arial" w:cs="Arial"/>
              </w:rPr>
              <w:t>Freight forwarding activities</w:t>
            </w:r>
          </w:p>
        </w:tc>
        <w:tc>
          <w:tcPr>
            <w:tcW w:w="1275" w:type="dxa"/>
          </w:tcPr>
          <w:p w14:paraId="068A28E2" w14:textId="5A8055F0" w:rsidR="005345D7" w:rsidRPr="00F1341B" w:rsidRDefault="00605438" w:rsidP="005345D7">
            <w:pPr>
              <w:outlineLvl w:val="1"/>
              <w:rPr>
                <w:rFonts w:ascii="Arial" w:eastAsia="Arial" w:hAnsi="Arial" w:cs="Arial"/>
                <w:bCs/>
                <w:lang w:val="en-GB" w:eastAsia="en-GB"/>
              </w:rPr>
            </w:pPr>
            <w:r>
              <w:rPr>
                <w:rFonts w:ascii="Arial" w:eastAsia="Arial" w:hAnsi="Arial" w:cs="Arial"/>
                <w:bCs/>
                <w:lang w:val="en-GB" w:eastAsia="en-GB"/>
              </w:rPr>
              <w:t>35</w:t>
            </w:r>
          </w:p>
        </w:tc>
        <w:tc>
          <w:tcPr>
            <w:tcW w:w="3813" w:type="dxa"/>
          </w:tcPr>
          <w:p w14:paraId="7D4F1E12" w14:textId="0A8936DB" w:rsidR="005345D7" w:rsidRPr="00F1341B" w:rsidRDefault="005345D7" w:rsidP="005345D7">
            <w:pPr>
              <w:outlineLvl w:val="1"/>
              <w:rPr>
                <w:rFonts w:ascii="Arial" w:eastAsia="Arial" w:hAnsi="Arial" w:cs="Arial"/>
                <w:bCs/>
                <w:lang w:val="en-GB" w:eastAsia="en-GB"/>
              </w:rPr>
            </w:pPr>
            <w:r w:rsidRPr="00F1341B">
              <w:rPr>
                <w:rFonts w:ascii="Arial" w:eastAsia="Arial" w:hAnsi="Arial" w:cs="Arial"/>
                <w:bCs/>
                <w:lang w:val="en-GB" w:eastAsia="en-GB"/>
              </w:rPr>
              <w:t>Discuss the 5 modes of transport with regards to freight forwarding</w:t>
            </w:r>
          </w:p>
        </w:tc>
        <w:tc>
          <w:tcPr>
            <w:tcW w:w="1374" w:type="dxa"/>
            <w:tcBorders>
              <w:top w:val="single" w:sz="4" w:space="0" w:color="auto"/>
              <w:left w:val="single" w:sz="4" w:space="0" w:color="auto"/>
              <w:bottom w:val="single" w:sz="4" w:space="0" w:color="auto"/>
              <w:right w:val="single" w:sz="4" w:space="0" w:color="auto"/>
            </w:tcBorders>
          </w:tcPr>
          <w:p w14:paraId="5F418CAD" w14:textId="15DC0C75" w:rsidR="005345D7" w:rsidRPr="00F1341B" w:rsidRDefault="00605438" w:rsidP="005345D7">
            <w:pPr>
              <w:outlineLvl w:val="1"/>
              <w:rPr>
                <w:rFonts w:ascii="Arial" w:eastAsia="Arial" w:hAnsi="Arial" w:cs="Arial"/>
                <w:bCs/>
                <w:lang w:val="en-GB" w:eastAsia="en-GB"/>
              </w:rPr>
            </w:pPr>
            <w:r>
              <w:rPr>
                <w:rFonts w:ascii="Arial" w:eastAsia="Arial" w:hAnsi="Arial" w:cs="Arial"/>
                <w:bCs/>
                <w:lang w:val="en-GB" w:eastAsia="en-GB"/>
              </w:rPr>
              <w:t>15</w:t>
            </w:r>
          </w:p>
        </w:tc>
      </w:tr>
      <w:tr w:rsidR="005345D7" w:rsidRPr="00F1341B" w14:paraId="7ABB4987" w14:textId="77777777" w:rsidTr="003C767B">
        <w:tc>
          <w:tcPr>
            <w:tcW w:w="1555" w:type="dxa"/>
          </w:tcPr>
          <w:p w14:paraId="543CDA8D" w14:textId="77777777" w:rsidR="005345D7" w:rsidRPr="00F1341B" w:rsidRDefault="005345D7" w:rsidP="005345D7">
            <w:pPr>
              <w:rPr>
                <w:rFonts w:ascii="Arial" w:hAnsi="Arial" w:cs="Arial"/>
              </w:rPr>
            </w:pPr>
          </w:p>
        </w:tc>
        <w:tc>
          <w:tcPr>
            <w:tcW w:w="2693" w:type="dxa"/>
          </w:tcPr>
          <w:p w14:paraId="3D993A06" w14:textId="77777777" w:rsidR="005345D7" w:rsidRPr="00F1341B" w:rsidRDefault="005345D7" w:rsidP="005345D7">
            <w:pPr>
              <w:rPr>
                <w:rFonts w:ascii="Arial" w:hAnsi="Arial" w:cs="Arial"/>
              </w:rPr>
            </w:pPr>
          </w:p>
        </w:tc>
        <w:tc>
          <w:tcPr>
            <w:tcW w:w="1276" w:type="dxa"/>
          </w:tcPr>
          <w:p w14:paraId="3A53DA1D" w14:textId="77777777" w:rsidR="005345D7" w:rsidRPr="00F1341B" w:rsidRDefault="005345D7" w:rsidP="005345D7">
            <w:pPr>
              <w:outlineLvl w:val="1"/>
              <w:rPr>
                <w:rFonts w:ascii="Arial" w:hAnsi="Arial" w:cs="Arial"/>
                <w:bCs/>
              </w:rPr>
            </w:pPr>
          </w:p>
        </w:tc>
        <w:tc>
          <w:tcPr>
            <w:tcW w:w="3402" w:type="dxa"/>
          </w:tcPr>
          <w:p w14:paraId="3DE34D86" w14:textId="77777777" w:rsidR="005345D7" w:rsidRPr="00F1341B" w:rsidRDefault="005345D7" w:rsidP="005345D7">
            <w:pPr>
              <w:outlineLvl w:val="1"/>
              <w:rPr>
                <w:rFonts w:ascii="Arial" w:hAnsi="Arial" w:cs="Arial"/>
              </w:rPr>
            </w:pPr>
          </w:p>
        </w:tc>
        <w:tc>
          <w:tcPr>
            <w:tcW w:w="1275" w:type="dxa"/>
          </w:tcPr>
          <w:p w14:paraId="5421CFFE" w14:textId="77777777" w:rsidR="005345D7" w:rsidRPr="00F1341B" w:rsidRDefault="005345D7" w:rsidP="005345D7">
            <w:pPr>
              <w:outlineLvl w:val="1"/>
              <w:rPr>
                <w:rFonts w:ascii="Arial" w:hAnsi="Arial" w:cs="Arial"/>
                <w:bCs/>
              </w:rPr>
            </w:pPr>
          </w:p>
        </w:tc>
        <w:tc>
          <w:tcPr>
            <w:tcW w:w="3813" w:type="dxa"/>
          </w:tcPr>
          <w:p w14:paraId="30351399" w14:textId="78293C45" w:rsidR="005345D7" w:rsidRPr="00F1341B" w:rsidRDefault="005345D7" w:rsidP="005345D7">
            <w:pPr>
              <w:outlineLvl w:val="1"/>
              <w:rPr>
                <w:rFonts w:ascii="Arial" w:hAnsi="Arial" w:cs="Arial"/>
                <w:bCs/>
              </w:rPr>
            </w:pPr>
            <w:r w:rsidRPr="00F1341B">
              <w:rPr>
                <w:rFonts w:ascii="Arial" w:hAnsi="Arial" w:cs="Arial"/>
                <w:bCs/>
              </w:rPr>
              <w:t>Describe the interaction between international trade and forwarding activities</w:t>
            </w:r>
          </w:p>
        </w:tc>
        <w:tc>
          <w:tcPr>
            <w:tcW w:w="1374" w:type="dxa"/>
            <w:tcBorders>
              <w:top w:val="single" w:sz="4" w:space="0" w:color="auto"/>
              <w:left w:val="single" w:sz="4" w:space="0" w:color="auto"/>
              <w:bottom w:val="single" w:sz="4" w:space="0" w:color="auto"/>
              <w:right w:val="single" w:sz="4" w:space="0" w:color="auto"/>
            </w:tcBorders>
          </w:tcPr>
          <w:p w14:paraId="7F3DA3A1" w14:textId="0779C85D" w:rsidR="005345D7" w:rsidRPr="00F1341B" w:rsidRDefault="00605438" w:rsidP="005345D7">
            <w:pPr>
              <w:outlineLvl w:val="1"/>
              <w:rPr>
                <w:rFonts w:ascii="Arial" w:hAnsi="Arial" w:cs="Arial"/>
                <w:bCs/>
              </w:rPr>
            </w:pPr>
            <w:r>
              <w:rPr>
                <w:rFonts w:ascii="Arial" w:hAnsi="Arial" w:cs="Arial"/>
                <w:bCs/>
              </w:rPr>
              <w:t>20</w:t>
            </w:r>
          </w:p>
        </w:tc>
      </w:tr>
      <w:tr w:rsidR="005345D7" w:rsidRPr="00F1341B" w14:paraId="2D74BD04" w14:textId="77777777" w:rsidTr="003C767B">
        <w:tc>
          <w:tcPr>
            <w:tcW w:w="1555" w:type="dxa"/>
          </w:tcPr>
          <w:p w14:paraId="5F98E766" w14:textId="77777777" w:rsidR="005345D7" w:rsidRPr="00F1341B" w:rsidRDefault="005345D7" w:rsidP="005345D7">
            <w:pPr>
              <w:rPr>
                <w:rFonts w:ascii="Arial" w:eastAsia="Arial" w:hAnsi="Arial" w:cs="Arial"/>
                <w:lang w:val="en-GB" w:eastAsia="en-GB"/>
              </w:rPr>
            </w:pPr>
          </w:p>
        </w:tc>
        <w:tc>
          <w:tcPr>
            <w:tcW w:w="2693" w:type="dxa"/>
          </w:tcPr>
          <w:p w14:paraId="07F20A9A" w14:textId="5A798932" w:rsidR="005345D7" w:rsidRPr="00F1341B" w:rsidRDefault="005345D7" w:rsidP="005345D7">
            <w:pPr>
              <w:rPr>
                <w:rFonts w:ascii="Arial" w:eastAsia="Arial" w:hAnsi="Arial" w:cs="Arial"/>
                <w:lang w:val="en-GB" w:eastAsia="en-GB"/>
              </w:rPr>
            </w:pPr>
          </w:p>
        </w:tc>
        <w:tc>
          <w:tcPr>
            <w:tcW w:w="1276" w:type="dxa"/>
          </w:tcPr>
          <w:p w14:paraId="6B8D618D" w14:textId="6C56D6C1" w:rsidR="005345D7" w:rsidRPr="00F1341B" w:rsidRDefault="005345D7" w:rsidP="005345D7">
            <w:pPr>
              <w:outlineLvl w:val="1"/>
              <w:rPr>
                <w:rFonts w:ascii="Arial" w:eastAsia="Arial" w:hAnsi="Arial" w:cs="Arial"/>
                <w:bCs/>
                <w:lang w:val="en-GB" w:eastAsia="en-GB"/>
              </w:rPr>
            </w:pPr>
          </w:p>
        </w:tc>
        <w:tc>
          <w:tcPr>
            <w:tcW w:w="3402" w:type="dxa"/>
          </w:tcPr>
          <w:p w14:paraId="29E4537D" w14:textId="657B987D" w:rsidR="005345D7" w:rsidRPr="00F1341B" w:rsidRDefault="005345D7" w:rsidP="005345D7">
            <w:pPr>
              <w:outlineLvl w:val="1"/>
              <w:rPr>
                <w:rFonts w:ascii="Arial" w:eastAsia="Arial" w:hAnsi="Arial" w:cs="Arial"/>
                <w:bCs/>
                <w:lang w:val="en-GB" w:eastAsia="en-GB"/>
              </w:rPr>
            </w:pPr>
            <w:r w:rsidRPr="00F1341B">
              <w:rPr>
                <w:rFonts w:ascii="Arial" w:hAnsi="Arial" w:cs="Arial"/>
              </w:rPr>
              <w:t>International trade</w:t>
            </w:r>
            <w:r w:rsidR="00A72891" w:rsidRPr="00F1341B">
              <w:rPr>
                <w:rFonts w:ascii="Arial" w:hAnsi="Arial" w:cs="Arial"/>
              </w:rPr>
              <w:t xml:space="preserve"> terms and conditions</w:t>
            </w:r>
          </w:p>
        </w:tc>
        <w:tc>
          <w:tcPr>
            <w:tcW w:w="1275" w:type="dxa"/>
          </w:tcPr>
          <w:p w14:paraId="3763A03A" w14:textId="77FF526A" w:rsidR="005345D7" w:rsidRPr="00F1341B" w:rsidRDefault="00605438" w:rsidP="005345D7">
            <w:pPr>
              <w:outlineLvl w:val="1"/>
              <w:rPr>
                <w:rFonts w:ascii="Arial" w:eastAsia="Arial" w:hAnsi="Arial" w:cs="Arial"/>
                <w:bCs/>
                <w:lang w:val="en-GB" w:eastAsia="en-GB"/>
              </w:rPr>
            </w:pPr>
            <w:r>
              <w:rPr>
                <w:rFonts w:ascii="Arial" w:eastAsia="Arial" w:hAnsi="Arial" w:cs="Arial"/>
                <w:bCs/>
                <w:lang w:val="en-GB" w:eastAsia="en-GB"/>
              </w:rPr>
              <w:t>35</w:t>
            </w:r>
          </w:p>
        </w:tc>
        <w:tc>
          <w:tcPr>
            <w:tcW w:w="3813" w:type="dxa"/>
          </w:tcPr>
          <w:p w14:paraId="0406A54B" w14:textId="0AE9F521" w:rsidR="005345D7" w:rsidRPr="00F1341B" w:rsidRDefault="005345D7" w:rsidP="005345D7">
            <w:pPr>
              <w:outlineLvl w:val="1"/>
              <w:rPr>
                <w:rFonts w:ascii="Arial" w:eastAsia="Arial" w:hAnsi="Arial" w:cs="Arial"/>
                <w:bCs/>
                <w:lang w:val="en-GB" w:eastAsia="en-GB"/>
              </w:rPr>
            </w:pPr>
            <w:r w:rsidRPr="00F1341B">
              <w:rPr>
                <w:rFonts w:ascii="Arial" w:eastAsia="Arial" w:hAnsi="Arial" w:cs="Arial"/>
                <w:bCs/>
                <w:lang w:val="en-GB" w:eastAsia="en-GB"/>
              </w:rPr>
              <w:t>List and define the most Important trade terms</w:t>
            </w:r>
          </w:p>
        </w:tc>
        <w:tc>
          <w:tcPr>
            <w:tcW w:w="1374" w:type="dxa"/>
            <w:tcBorders>
              <w:top w:val="single" w:sz="4" w:space="0" w:color="auto"/>
              <w:left w:val="single" w:sz="4" w:space="0" w:color="auto"/>
              <w:bottom w:val="single" w:sz="4" w:space="0" w:color="auto"/>
              <w:right w:val="single" w:sz="4" w:space="0" w:color="auto"/>
            </w:tcBorders>
          </w:tcPr>
          <w:p w14:paraId="0DFFE805" w14:textId="25464430" w:rsidR="005345D7" w:rsidRPr="00F1341B" w:rsidRDefault="00605438" w:rsidP="005345D7">
            <w:pPr>
              <w:outlineLvl w:val="1"/>
              <w:rPr>
                <w:rFonts w:ascii="Arial" w:eastAsia="Arial" w:hAnsi="Arial" w:cs="Arial"/>
                <w:bCs/>
                <w:lang w:val="en-GB" w:eastAsia="en-GB"/>
              </w:rPr>
            </w:pPr>
            <w:r>
              <w:rPr>
                <w:rFonts w:ascii="Arial" w:eastAsia="Arial" w:hAnsi="Arial" w:cs="Arial"/>
                <w:bCs/>
                <w:lang w:val="en-GB" w:eastAsia="en-GB"/>
              </w:rPr>
              <w:t>10</w:t>
            </w:r>
          </w:p>
        </w:tc>
      </w:tr>
      <w:tr w:rsidR="005345D7" w:rsidRPr="00F1341B" w14:paraId="622870C2" w14:textId="77777777" w:rsidTr="003C767B">
        <w:tc>
          <w:tcPr>
            <w:tcW w:w="1555" w:type="dxa"/>
          </w:tcPr>
          <w:p w14:paraId="0C3B38D4" w14:textId="77777777" w:rsidR="005345D7" w:rsidRPr="00F1341B" w:rsidRDefault="005345D7" w:rsidP="005345D7">
            <w:pPr>
              <w:rPr>
                <w:rFonts w:ascii="Arial" w:hAnsi="Arial" w:cs="Arial"/>
              </w:rPr>
            </w:pPr>
          </w:p>
        </w:tc>
        <w:tc>
          <w:tcPr>
            <w:tcW w:w="2693" w:type="dxa"/>
          </w:tcPr>
          <w:p w14:paraId="56FFD19D" w14:textId="77777777" w:rsidR="005345D7" w:rsidRPr="00F1341B" w:rsidRDefault="005345D7" w:rsidP="005345D7">
            <w:pPr>
              <w:rPr>
                <w:rFonts w:ascii="Arial" w:hAnsi="Arial" w:cs="Arial"/>
              </w:rPr>
            </w:pPr>
          </w:p>
        </w:tc>
        <w:tc>
          <w:tcPr>
            <w:tcW w:w="1276" w:type="dxa"/>
          </w:tcPr>
          <w:p w14:paraId="2F196182" w14:textId="77777777" w:rsidR="005345D7" w:rsidRPr="00F1341B" w:rsidRDefault="005345D7" w:rsidP="005345D7">
            <w:pPr>
              <w:outlineLvl w:val="1"/>
              <w:rPr>
                <w:rFonts w:ascii="Arial" w:hAnsi="Arial" w:cs="Arial"/>
                <w:bCs/>
              </w:rPr>
            </w:pPr>
          </w:p>
        </w:tc>
        <w:tc>
          <w:tcPr>
            <w:tcW w:w="3402" w:type="dxa"/>
          </w:tcPr>
          <w:p w14:paraId="7BBE7A29" w14:textId="77777777" w:rsidR="005345D7" w:rsidRPr="00F1341B" w:rsidRDefault="005345D7" w:rsidP="005345D7">
            <w:pPr>
              <w:outlineLvl w:val="1"/>
              <w:rPr>
                <w:rFonts w:ascii="Arial" w:hAnsi="Arial" w:cs="Arial"/>
              </w:rPr>
            </w:pPr>
          </w:p>
        </w:tc>
        <w:tc>
          <w:tcPr>
            <w:tcW w:w="1275" w:type="dxa"/>
          </w:tcPr>
          <w:p w14:paraId="5561711A" w14:textId="77777777" w:rsidR="005345D7" w:rsidRPr="00F1341B" w:rsidRDefault="005345D7" w:rsidP="005345D7">
            <w:pPr>
              <w:outlineLvl w:val="1"/>
              <w:rPr>
                <w:rFonts w:ascii="Arial" w:hAnsi="Arial" w:cs="Arial"/>
                <w:bCs/>
              </w:rPr>
            </w:pPr>
          </w:p>
        </w:tc>
        <w:tc>
          <w:tcPr>
            <w:tcW w:w="3813" w:type="dxa"/>
          </w:tcPr>
          <w:p w14:paraId="163CD62E" w14:textId="4A6C6F84" w:rsidR="005345D7" w:rsidRPr="00F1341B" w:rsidRDefault="005345D7" w:rsidP="005345D7">
            <w:pPr>
              <w:outlineLvl w:val="1"/>
              <w:rPr>
                <w:rFonts w:ascii="Arial" w:hAnsi="Arial" w:cs="Arial"/>
                <w:bCs/>
              </w:rPr>
            </w:pPr>
            <w:r w:rsidRPr="00F1341B">
              <w:rPr>
                <w:rFonts w:ascii="Arial" w:hAnsi="Arial" w:cs="Arial"/>
              </w:rPr>
              <w:t>List the most important international trade conditions and trade contracts</w:t>
            </w:r>
          </w:p>
        </w:tc>
        <w:tc>
          <w:tcPr>
            <w:tcW w:w="1374" w:type="dxa"/>
            <w:tcBorders>
              <w:top w:val="single" w:sz="4" w:space="0" w:color="auto"/>
              <w:left w:val="single" w:sz="4" w:space="0" w:color="auto"/>
              <w:bottom w:val="single" w:sz="4" w:space="0" w:color="auto"/>
              <w:right w:val="single" w:sz="4" w:space="0" w:color="auto"/>
            </w:tcBorders>
          </w:tcPr>
          <w:p w14:paraId="36F14D1F" w14:textId="48A937C3" w:rsidR="005345D7" w:rsidRPr="00F1341B" w:rsidRDefault="00605438" w:rsidP="005345D7">
            <w:pPr>
              <w:outlineLvl w:val="1"/>
              <w:rPr>
                <w:rFonts w:ascii="Arial" w:hAnsi="Arial" w:cs="Arial"/>
                <w:bCs/>
              </w:rPr>
            </w:pPr>
            <w:r>
              <w:rPr>
                <w:rFonts w:ascii="Arial" w:hAnsi="Arial" w:cs="Arial"/>
                <w:bCs/>
              </w:rPr>
              <w:t>10</w:t>
            </w:r>
          </w:p>
        </w:tc>
      </w:tr>
      <w:tr w:rsidR="005345D7" w:rsidRPr="00F1341B" w14:paraId="63F3BD5B" w14:textId="77777777" w:rsidTr="003C767B">
        <w:tc>
          <w:tcPr>
            <w:tcW w:w="1555" w:type="dxa"/>
          </w:tcPr>
          <w:p w14:paraId="7B57F5FD" w14:textId="77777777" w:rsidR="005345D7" w:rsidRPr="00F1341B" w:rsidRDefault="005345D7" w:rsidP="005345D7">
            <w:pPr>
              <w:rPr>
                <w:rFonts w:ascii="Arial" w:hAnsi="Arial" w:cs="Arial"/>
              </w:rPr>
            </w:pPr>
          </w:p>
        </w:tc>
        <w:tc>
          <w:tcPr>
            <w:tcW w:w="2693" w:type="dxa"/>
          </w:tcPr>
          <w:p w14:paraId="7884F54D" w14:textId="77777777" w:rsidR="005345D7" w:rsidRPr="00F1341B" w:rsidRDefault="005345D7" w:rsidP="005345D7">
            <w:pPr>
              <w:rPr>
                <w:rFonts w:ascii="Arial" w:hAnsi="Arial" w:cs="Arial"/>
              </w:rPr>
            </w:pPr>
          </w:p>
        </w:tc>
        <w:tc>
          <w:tcPr>
            <w:tcW w:w="1276" w:type="dxa"/>
          </w:tcPr>
          <w:p w14:paraId="1FC377B2" w14:textId="77777777" w:rsidR="005345D7" w:rsidRPr="00F1341B" w:rsidRDefault="005345D7" w:rsidP="005345D7">
            <w:pPr>
              <w:outlineLvl w:val="1"/>
              <w:rPr>
                <w:rFonts w:ascii="Arial" w:hAnsi="Arial" w:cs="Arial"/>
                <w:bCs/>
              </w:rPr>
            </w:pPr>
          </w:p>
        </w:tc>
        <w:tc>
          <w:tcPr>
            <w:tcW w:w="3402" w:type="dxa"/>
          </w:tcPr>
          <w:p w14:paraId="28D3B0B9" w14:textId="77777777" w:rsidR="005345D7" w:rsidRPr="00F1341B" w:rsidRDefault="005345D7" w:rsidP="005345D7">
            <w:pPr>
              <w:outlineLvl w:val="1"/>
              <w:rPr>
                <w:rFonts w:ascii="Arial" w:hAnsi="Arial" w:cs="Arial"/>
              </w:rPr>
            </w:pPr>
          </w:p>
        </w:tc>
        <w:tc>
          <w:tcPr>
            <w:tcW w:w="1275" w:type="dxa"/>
          </w:tcPr>
          <w:p w14:paraId="5C2F6081" w14:textId="77777777" w:rsidR="005345D7" w:rsidRPr="00F1341B" w:rsidRDefault="005345D7" w:rsidP="005345D7">
            <w:pPr>
              <w:outlineLvl w:val="1"/>
              <w:rPr>
                <w:rFonts w:ascii="Arial" w:hAnsi="Arial" w:cs="Arial"/>
                <w:bCs/>
              </w:rPr>
            </w:pPr>
          </w:p>
        </w:tc>
        <w:tc>
          <w:tcPr>
            <w:tcW w:w="3813" w:type="dxa"/>
          </w:tcPr>
          <w:p w14:paraId="209610A7" w14:textId="3CFEFD56" w:rsidR="005345D7" w:rsidRPr="00F1341B" w:rsidRDefault="005345D7" w:rsidP="005345D7">
            <w:pPr>
              <w:outlineLvl w:val="1"/>
              <w:rPr>
                <w:rFonts w:ascii="Arial" w:hAnsi="Arial" w:cs="Arial"/>
                <w:bCs/>
              </w:rPr>
            </w:pPr>
            <w:r w:rsidRPr="00F1341B">
              <w:rPr>
                <w:rFonts w:ascii="Arial" w:hAnsi="Arial" w:cs="Arial"/>
              </w:rPr>
              <w:t>State the terms of delivery of each</w:t>
            </w:r>
          </w:p>
        </w:tc>
        <w:tc>
          <w:tcPr>
            <w:tcW w:w="1374" w:type="dxa"/>
            <w:tcBorders>
              <w:top w:val="single" w:sz="4" w:space="0" w:color="auto"/>
              <w:left w:val="single" w:sz="4" w:space="0" w:color="auto"/>
              <w:bottom w:val="single" w:sz="4" w:space="0" w:color="auto"/>
              <w:right w:val="single" w:sz="4" w:space="0" w:color="auto"/>
            </w:tcBorders>
          </w:tcPr>
          <w:p w14:paraId="38099DB3" w14:textId="660851A1" w:rsidR="005345D7" w:rsidRPr="00F1341B" w:rsidRDefault="00605438" w:rsidP="005345D7">
            <w:pPr>
              <w:outlineLvl w:val="1"/>
              <w:rPr>
                <w:rFonts w:ascii="Arial" w:hAnsi="Arial" w:cs="Arial"/>
                <w:bCs/>
              </w:rPr>
            </w:pPr>
            <w:r>
              <w:rPr>
                <w:rFonts w:ascii="Arial" w:hAnsi="Arial" w:cs="Arial"/>
                <w:bCs/>
              </w:rPr>
              <w:t>5</w:t>
            </w:r>
          </w:p>
        </w:tc>
      </w:tr>
      <w:tr w:rsidR="005345D7" w:rsidRPr="00F1341B" w14:paraId="5B68A283" w14:textId="77777777" w:rsidTr="003C767B">
        <w:tc>
          <w:tcPr>
            <w:tcW w:w="1555" w:type="dxa"/>
          </w:tcPr>
          <w:p w14:paraId="6A4C6143" w14:textId="77777777" w:rsidR="005345D7" w:rsidRPr="00F1341B" w:rsidRDefault="005345D7" w:rsidP="005345D7">
            <w:pPr>
              <w:rPr>
                <w:rFonts w:ascii="Arial" w:hAnsi="Arial" w:cs="Arial"/>
              </w:rPr>
            </w:pPr>
          </w:p>
        </w:tc>
        <w:tc>
          <w:tcPr>
            <w:tcW w:w="2693" w:type="dxa"/>
          </w:tcPr>
          <w:p w14:paraId="0F3C3EA1" w14:textId="77777777" w:rsidR="005345D7" w:rsidRPr="00F1341B" w:rsidRDefault="005345D7" w:rsidP="005345D7">
            <w:pPr>
              <w:rPr>
                <w:rFonts w:ascii="Arial" w:hAnsi="Arial" w:cs="Arial"/>
              </w:rPr>
            </w:pPr>
          </w:p>
        </w:tc>
        <w:tc>
          <w:tcPr>
            <w:tcW w:w="1276" w:type="dxa"/>
          </w:tcPr>
          <w:p w14:paraId="153B6090" w14:textId="77777777" w:rsidR="005345D7" w:rsidRPr="00F1341B" w:rsidRDefault="005345D7" w:rsidP="005345D7">
            <w:pPr>
              <w:outlineLvl w:val="1"/>
              <w:rPr>
                <w:rFonts w:ascii="Arial" w:hAnsi="Arial" w:cs="Arial"/>
                <w:bCs/>
              </w:rPr>
            </w:pPr>
          </w:p>
        </w:tc>
        <w:tc>
          <w:tcPr>
            <w:tcW w:w="3402" w:type="dxa"/>
          </w:tcPr>
          <w:p w14:paraId="21F41F06" w14:textId="77777777" w:rsidR="005345D7" w:rsidRPr="00F1341B" w:rsidRDefault="005345D7" w:rsidP="005345D7">
            <w:pPr>
              <w:outlineLvl w:val="1"/>
              <w:rPr>
                <w:rFonts w:ascii="Arial" w:hAnsi="Arial" w:cs="Arial"/>
              </w:rPr>
            </w:pPr>
          </w:p>
        </w:tc>
        <w:tc>
          <w:tcPr>
            <w:tcW w:w="1275" w:type="dxa"/>
          </w:tcPr>
          <w:p w14:paraId="2D56F130" w14:textId="77777777" w:rsidR="005345D7" w:rsidRPr="00F1341B" w:rsidRDefault="005345D7" w:rsidP="005345D7">
            <w:pPr>
              <w:outlineLvl w:val="1"/>
              <w:rPr>
                <w:rFonts w:ascii="Arial" w:hAnsi="Arial" w:cs="Arial"/>
                <w:bCs/>
              </w:rPr>
            </w:pPr>
          </w:p>
        </w:tc>
        <w:tc>
          <w:tcPr>
            <w:tcW w:w="3813" w:type="dxa"/>
          </w:tcPr>
          <w:p w14:paraId="7B6F8744" w14:textId="1D4992AD" w:rsidR="005345D7" w:rsidRPr="00F1341B" w:rsidRDefault="005345D7" w:rsidP="005345D7">
            <w:pPr>
              <w:outlineLvl w:val="1"/>
              <w:rPr>
                <w:rFonts w:ascii="Arial" w:hAnsi="Arial" w:cs="Arial"/>
                <w:bCs/>
              </w:rPr>
            </w:pPr>
            <w:r w:rsidRPr="00F1341B">
              <w:rPr>
                <w:rFonts w:ascii="Arial" w:hAnsi="Arial" w:cs="Arial"/>
              </w:rPr>
              <w:t>State the terms of payment of each</w:t>
            </w:r>
          </w:p>
        </w:tc>
        <w:tc>
          <w:tcPr>
            <w:tcW w:w="1374" w:type="dxa"/>
            <w:tcBorders>
              <w:top w:val="single" w:sz="4" w:space="0" w:color="auto"/>
              <w:left w:val="single" w:sz="4" w:space="0" w:color="auto"/>
              <w:bottom w:val="single" w:sz="4" w:space="0" w:color="auto"/>
              <w:right w:val="single" w:sz="4" w:space="0" w:color="auto"/>
            </w:tcBorders>
          </w:tcPr>
          <w:p w14:paraId="00A52AD3" w14:textId="3B7B9EEB" w:rsidR="005345D7" w:rsidRPr="00F1341B" w:rsidRDefault="00605438" w:rsidP="005345D7">
            <w:pPr>
              <w:outlineLvl w:val="1"/>
              <w:rPr>
                <w:rFonts w:ascii="Arial" w:hAnsi="Arial" w:cs="Arial"/>
                <w:bCs/>
              </w:rPr>
            </w:pPr>
            <w:r>
              <w:rPr>
                <w:rFonts w:ascii="Arial" w:hAnsi="Arial" w:cs="Arial"/>
                <w:bCs/>
              </w:rPr>
              <w:t>10</w:t>
            </w:r>
          </w:p>
        </w:tc>
      </w:tr>
      <w:tr w:rsidR="005345D7" w:rsidRPr="00F1341B" w14:paraId="64E77BF1" w14:textId="77777777" w:rsidTr="003C767B">
        <w:tc>
          <w:tcPr>
            <w:tcW w:w="1555" w:type="dxa"/>
          </w:tcPr>
          <w:p w14:paraId="72841AF1" w14:textId="108C715E" w:rsidR="005345D7" w:rsidRPr="00F1341B" w:rsidRDefault="005345D7" w:rsidP="005345D7">
            <w:pPr>
              <w:rPr>
                <w:rFonts w:ascii="Arial" w:eastAsia="Arial" w:hAnsi="Arial" w:cs="Arial"/>
                <w:lang w:val="en-GB" w:eastAsia="en-GB"/>
              </w:rPr>
            </w:pPr>
          </w:p>
        </w:tc>
        <w:tc>
          <w:tcPr>
            <w:tcW w:w="2693" w:type="dxa"/>
          </w:tcPr>
          <w:p w14:paraId="510A7D3F" w14:textId="77777777" w:rsidR="005345D7" w:rsidRPr="00F1341B" w:rsidRDefault="005345D7" w:rsidP="005345D7">
            <w:pPr>
              <w:rPr>
                <w:rFonts w:ascii="Arial" w:eastAsia="Arial" w:hAnsi="Arial" w:cs="Arial"/>
                <w:lang w:val="en-GB" w:eastAsia="en-GB"/>
              </w:rPr>
            </w:pPr>
          </w:p>
        </w:tc>
        <w:tc>
          <w:tcPr>
            <w:tcW w:w="1276" w:type="dxa"/>
          </w:tcPr>
          <w:p w14:paraId="1A73B0BB" w14:textId="77777777" w:rsidR="005345D7" w:rsidRPr="00F1341B" w:rsidRDefault="005345D7" w:rsidP="005345D7">
            <w:pPr>
              <w:outlineLvl w:val="1"/>
              <w:rPr>
                <w:rFonts w:ascii="Arial" w:eastAsia="Arial" w:hAnsi="Arial" w:cs="Arial"/>
                <w:bCs/>
                <w:lang w:val="en-GB" w:eastAsia="en-GB"/>
              </w:rPr>
            </w:pPr>
          </w:p>
        </w:tc>
        <w:tc>
          <w:tcPr>
            <w:tcW w:w="3402" w:type="dxa"/>
          </w:tcPr>
          <w:p w14:paraId="634FBD6A" w14:textId="6A3F776E" w:rsidR="005345D7" w:rsidRPr="00F1341B" w:rsidRDefault="005345D7" w:rsidP="005345D7">
            <w:pPr>
              <w:outlineLvl w:val="1"/>
              <w:rPr>
                <w:rFonts w:ascii="Arial" w:eastAsia="Arial" w:hAnsi="Arial" w:cs="Arial"/>
                <w:bCs/>
                <w:lang w:val="en-GB" w:eastAsia="en-GB"/>
              </w:rPr>
            </w:pPr>
            <w:r w:rsidRPr="00F1341B">
              <w:rPr>
                <w:rFonts w:ascii="Arial" w:hAnsi="Arial" w:cs="Arial"/>
              </w:rPr>
              <w:t>International organizations in forwarding and trade</w:t>
            </w:r>
          </w:p>
        </w:tc>
        <w:tc>
          <w:tcPr>
            <w:tcW w:w="1275" w:type="dxa"/>
          </w:tcPr>
          <w:p w14:paraId="0522704A" w14:textId="1F2E822A" w:rsidR="005345D7" w:rsidRPr="00F1341B" w:rsidRDefault="00605438" w:rsidP="005345D7">
            <w:pPr>
              <w:outlineLvl w:val="1"/>
              <w:rPr>
                <w:rFonts w:ascii="Arial" w:eastAsia="Arial" w:hAnsi="Arial" w:cs="Arial"/>
                <w:bCs/>
                <w:lang w:val="en-GB" w:eastAsia="en-GB"/>
              </w:rPr>
            </w:pPr>
            <w:r>
              <w:rPr>
                <w:rFonts w:ascii="Arial" w:eastAsia="Arial" w:hAnsi="Arial" w:cs="Arial"/>
                <w:bCs/>
                <w:lang w:val="en-GB" w:eastAsia="en-GB"/>
              </w:rPr>
              <w:t>30</w:t>
            </w:r>
          </w:p>
        </w:tc>
        <w:tc>
          <w:tcPr>
            <w:tcW w:w="3813" w:type="dxa"/>
          </w:tcPr>
          <w:p w14:paraId="153A8620" w14:textId="5060A0C3" w:rsidR="005345D7" w:rsidRPr="00F1341B" w:rsidRDefault="005345D7" w:rsidP="005345D7">
            <w:pPr>
              <w:outlineLvl w:val="1"/>
              <w:rPr>
                <w:rFonts w:ascii="Arial" w:hAnsi="Arial" w:cs="Arial"/>
              </w:rPr>
            </w:pPr>
            <w:r w:rsidRPr="005345D7">
              <w:rPr>
                <w:rFonts w:ascii="Arial" w:hAnsi="Arial" w:cs="Arial"/>
              </w:rPr>
              <w:t xml:space="preserve">List the most important international organizations in forwarding and trade (both abbreviation and full name) including UNCTAD (United Nations Conference on Trade and Development), ICC (International Chamber of Commerce), WCO (World Customs Organization), WTO (World Trade Organisation), World Bank, ISO (International Standard Organization), FIATA (International Federation of Freight Forwarders Associations) / (Fédération Internationale des Associations de </w:t>
            </w:r>
            <w:proofErr w:type="spellStart"/>
            <w:r w:rsidRPr="005345D7">
              <w:rPr>
                <w:rFonts w:ascii="Arial" w:hAnsi="Arial" w:cs="Arial"/>
              </w:rPr>
              <w:t>Transitaires</w:t>
            </w:r>
            <w:proofErr w:type="spellEnd"/>
            <w:r w:rsidRPr="005345D7">
              <w:rPr>
                <w:rFonts w:ascii="Arial" w:hAnsi="Arial" w:cs="Arial"/>
              </w:rPr>
              <w:t xml:space="preserve"> et </w:t>
            </w:r>
            <w:proofErr w:type="spellStart"/>
            <w:r w:rsidRPr="005345D7">
              <w:rPr>
                <w:rFonts w:ascii="Arial" w:hAnsi="Arial" w:cs="Arial"/>
              </w:rPr>
              <w:t>Assimilés</w:t>
            </w:r>
            <w:proofErr w:type="spellEnd"/>
            <w:r w:rsidRPr="005345D7">
              <w:rPr>
                <w:rFonts w:ascii="Arial" w:hAnsi="Arial" w:cs="Arial"/>
              </w:rPr>
              <w:t>)</w:t>
            </w:r>
          </w:p>
        </w:tc>
        <w:tc>
          <w:tcPr>
            <w:tcW w:w="1374" w:type="dxa"/>
            <w:tcBorders>
              <w:top w:val="single" w:sz="4" w:space="0" w:color="auto"/>
              <w:left w:val="single" w:sz="4" w:space="0" w:color="auto"/>
              <w:bottom w:val="single" w:sz="4" w:space="0" w:color="auto"/>
              <w:right w:val="single" w:sz="4" w:space="0" w:color="auto"/>
            </w:tcBorders>
          </w:tcPr>
          <w:p w14:paraId="013838CB" w14:textId="2E4F4FEA" w:rsidR="005345D7" w:rsidRPr="00F1341B" w:rsidRDefault="00605438" w:rsidP="005345D7">
            <w:pPr>
              <w:outlineLvl w:val="1"/>
              <w:rPr>
                <w:rFonts w:ascii="Arial" w:eastAsia="Arial" w:hAnsi="Arial" w:cs="Arial"/>
                <w:bCs/>
                <w:lang w:val="en-GB" w:eastAsia="en-GB"/>
              </w:rPr>
            </w:pPr>
            <w:r>
              <w:rPr>
                <w:rFonts w:ascii="Arial" w:eastAsia="Arial" w:hAnsi="Arial" w:cs="Arial"/>
                <w:bCs/>
                <w:lang w:val="en-GB" w:eastAsia="en-GB"/>
              </w:rPr>
              <w:t>30</w:t>
            </w:r>
          </w:p>
        </w:tc>
      </w:tr>
      <w:tr w:rsidR="008B2A31" w:rsidRPr="00F1341B" w14:paraId="7FBD4B57" w14:textId="77777777" w:rsidTr="003C767B">
        <w:tc>
          <w:tcPr>
            <w:tcW w:w="1555" w:type="dxa"/>
          </w:tcPr>
          <w:p w14:paraId="1264AFB3" w14:textId="33B99CF3" w:rsidR="008B2A31" w:rsidRPr="00F1341B" w:rsidRDefault="008B2A31" w:rsidP="008B2A31">
            <w:pPr>
              <w:rPr>
                <w:rFonts w:ascii="Arial" w:eastAsia="Arial" w:hAnsi="Arial" w:cs="Arial"/>
                <w:lang w:val="en-GB" w:eastAsia="en-GB"/>
              </w:rPr>
            </w:pPr>
            <w:r w:rsidRPr="00F1341B">
              <w:rPr>
                <w:rFonts w:ascii="Arial" w:eastAsia="Arial" w:hAnsi="Arial" w:cs="Arial"/>
                <w:lang w:val="en-GB" w:eastAsia="en-GB"/>
              </w:rPr>
              <w:t>KM-04-KT02</w:t>
            </w:r>
          </w:p>
        </w:tc>
        <w:tc>
          <w:tcPr>
            <w:tcW w:w="2693" w:type="dxa"/>
          </w:tcPr>
          <w:p w14:paraId="3BB51469" w14:textId="1709AC45" w:rsidR="008B2A31" w:rsidRPr="00F1341B" w:rsidRDefault="008B2A31" w:rsidP="008B2A31">
            <w:pPr>
              <w:rPr>
                <w:rFonts w:ascii="Arial" w:eastAsia="Arial" w:hAnsi="Arial" w:cs="Arial"/>
                <w:lang w:val="en-GB" w:eastAsia="en-GB"/>
              </w:rPr>
            </w:pPr>
            <w:r w:rsidRPr="00F1341B">
              <w:rPr>
                <w:rFonts w:ascii="Arial" w:eastAsia="Arial" w:hAnsi="Arial" w:cs="Arial"/>
                <w:lang w:val="en-GB" w:eastAsia="en-GB"/>
              </w:rPr>
              <w:t>Organisation of a freight forwarding company</w:t>
            </w:r>
          </w:p>
        </w:tc>
        <w:tc>
          <w:tcPr>
            <w:tcW w:w="1276" w:type="dxa"/>
          </w:tcPr>
          <w:p w14:paraId="2CDCC455" w14:textId="6922850B" w:rsidR="008B2A31" w:rsidRPr="00F1341B" w:rsidRDefault="008B2A31" w:rsidP="008B2A31">
            <w:pPr>
              <w:outlineLvl w:val="1"/>
              <w:rPr>
                <w:rFonts w:ascii="Arial" w:eastAsia="Arial" w:hAnsi="Arial" w:cs="Arial"/>
                <w:bCs/>
                <w:lang w:val="en-GB" w:eastAsia="en-GB"/>
              </w:rPr>
            </w:pPr>
            <w:r w:rsidRPr="00F1341B">
              <w:rPr>
                <w:rFonts w:ascii="Arial" w:eastAsia="Arial" w:hAnsi="Arial" w:cs="Arial"/>
                <w:bCs/>
                <w:lang w:val="en-GB" w:eastAsia="en-GB"/>
              </w:rPr>
              <w:t>40</w:t>
            </w:r>
          </w:p>
        </w:tc>
        <w:tc>
          <w:tcPr>
            <w:tcW w:w="3402" w:type="dxa"/>
          </w:tcPr>
          <w:p w14:paraId="2C64AF98" w14:textId="4292F30A" w:rsidR="008B2A31" w:rsidRPr="00F1341B" w:rsidRDefault="008B2A31" w:rsidP="008B2A31">
            <w:pPr>
              <w:outlineLvl w:val="1"/>
              <w:rPr>
                <w:rFonts w:ascii="Arial" w:eastAsia="Arial" w:hAnsi="Arial" w:cs="Arial"/>
                <w:bCs/>
                <w:lang w:val="en-GB" w:eastAsia="en-GB"/>
              </w:rPr>
            </w:pPr>
            <w:r w:rsidRPr="00F1341B">
              <w:rPr>
                <w:rFonts w:ascii="Arial" w:hAnsi="Arial" w:cs="Arial"/>
              </w:rPr>
              <w:t>Applicable standards</w:t>
            </w:r>
          </w:p>
        </w:tc>
        <w:tc>
          <w:tcPr>
            <w:tcW w:w="1275" w:type="dxa"/>
          </w:tcPr>
          <w:p w14:paraId="2DB13555" w14:textId="7C17B9E9" w:rsidR="008B2A31" w:rsidRPr="00F1341B" w:rsidRDefault="00605438" w:rsidP="008B2A31">
            <w:pPr>
              <w:outlineLvl w:val="1"/>
              <w:rPr>
                <w:rFonts w:ascii="Arial" w:eastAsia="Arial" w:hAnsi="Arial" w:cs="Arial"/>
                <w:bCs/>
                <w:lang w:val="en-GB" w:eastAsia="en-GB"/>
              </w:rPr>
            </w:pPr>
            <w:r>
              <w:rPr>
                <w:rFonts w:ascii="Arial" w:eastAsia="Arial" w:hAnsi="Arial" w:cs="Arial"/>
                <w:bCs/>
                <w:lang w:val="en-GB" w:eastAsia="en-GB"/>
              </w:rPr>
              <w:t>30</w:t>
            </w:r>
          </w:p>
        </w:tc>
        <w:tc>
          <w:tcPr>
            <w:tcW w:w="3813" w:type="dxa"/>
          </w:tcPr>
          <w:p w14:paraId="0257D2ED" w14:textId="5FC199E1" w:rsidR="008B2A31" w:rsidRPr="00F1341B" w:rsidRDefault="008B2A31" w:rsidP="008B2A31">
            <w:pPr>
              <w:outlineLvl w:val="1"/>
              <w:rPr>
                <w:rFonts w:ascii="Arial" w:eastAsia="Arial" w:hAnsi="Arial" w:cs="Arial"/>
                <w:bCs/>
                <w:lang w:val="en-GB" w:eastAsia="en-GB"/>
              </w:rPr>
            </w:pPr>
            <w:r w:rsidRPr="00F1341B">
              <w:rPr>
                <w:rFonts w:ascii="Arial" w:eastAsia="Arial" w:hAnsi="Arial" w:cs="Arial"/>
                <w:bCs/>
                <w:lang w:val="en-GB" w:eastAsia="en-GB"/>
              </w:rPr>
              <w:t>List the most important standards including its functions that governs a freight forwarding company including, Quality Management Standards (ISO 9001:2000 new: 9001:2008) and Environmental Management Standards (ISO 14000.2004 (first publication)</w:t>
            </w:r>
          </w:p>
        </w:tc>
        <w:tc>
          <w:tcPr>
            <w:tcW w:w="1374" w:type="dxa"/>
          </w:tcPr>
          <w:p w14:paraId="7E4387CA" w14:textId="5E785EF8" w:rsidR="008B2A31" w:rsidRPr="00F1341B" w:rsidRDefault="008B2A31" w:rsidP="008B2A31">
            <w:pPr>
              <w:outlineLvl w:val="1"/>
              <w:rPr>
                <w:rFonts w:ascii="Arial" w:eastAsia="Arial" w:hAnsi="Arial" w:cs="Arial"/>
                <w:bCs/>
                <w:lang w:val="en-GB" w:eastAsia="en-GB"/>
              </w:rPr>
            </w:pPr>
          </w:p>
        </w:tc>
      </w:tr>
      <w:tr w:rsidR="008B2A31" w:rsidRPr="00F1341B" w14:paraId="03B94C77" w14:textId="77777777" w:rsidTr="003C767B">
        <w:tc>
          <w:tcPr>
            <w:tcW w:w="1555" w:type="dxa"/>
          </w:tcPr>
          <w:p w14:paraId="1C003C39" w14:textId="77777777" w:rsidR="008B2A31" w:rsidRPr="00F1341B" w:rsidRDefault="008B2A31" w:rsidP="008B2A31">
            <w:pPr>
              <w:rPr>
                <w:rFonts w:ascii="Arial" w:eastAsia="Arial" w:hAnsi="Arial" w:cs="Arial"/>
                <w:lang w:val="en-GB" w:eastAsia="en-GB"/>
              </w:rPr>
            </w:pPr>
          </w:p>
        </w:tc>
        <w:tc>
          <w:tcPr>
            <w:tcW w:w="2693" w:type="dxa"/>
          </w:tcPr>
          <w:p w14:paraId="501314AC" w14:textId="77777777" w:rsidR="008B2A31" w:rsidRPr="00F1341B" w:rsidRDefault="008B2A31" w:rsidP="008B2A31">
            <w:pPr>
              <w:rPr>
                <w:rFonts w:ascii="Arial" w:eastAsia="Arial" w:hAnsi="Arial" w:cs="Arial"/>
                <w:lang w:val="en-GB" w:eastAsia="en-GB"/>
              </w:rPr>
            </w:pPr>
          </w:p>
        </w:tc>
        <w:tc>
          <w:tcPr>
            <w:tcW w:w="1276" w:type="dxa"/>
          </w:tcPr>
          <w:p w14:paraId="070CECA5" w14:textId="77777777" w:rsidR="008B2A31" w:rsidRPr="00F1341B" w:rsidRDefault="008B2A31" w:rsidP="008B2A31">
            <w:pPr>
              <w:outlineLvl w:val="1"/>
              <w:rPr>
                <w:rFonts w:ascii="Arial" w:eastAsia="Arial" w:hAnsi="Arial" w:cs="Arial"/>
                <w:bCs/>
                <w:lang w:val="en-GB" w:eastAsia="en-GB"/>
              </w:rPr>
            </w:pPr>
          </w:p>
        </w:tc>
        <w:tc>
          <w:tcPr>
            <w:tcW w:w="3402" w:type="dxa"/>
          </w:tcPr>
          <w:p w14:paraId="15DF2779" w14:textId="1A82A02D" w:rsidR="008B2A31" w:rsidRPr="00F1341B" w:rsidRDefault="008B2A31" w:rsidP="008B2A31">
            <w:pPr>
              <w:outlineLvl w:val="1"/>
              <w:rPr>
                <w:rFonts w:ascii="Arial" w:eastAsia="Arial" w:hAnsi="Arial" w:cs="Arial"/>
                <w:bCs/>
                <w:lang w:val="en-GB" w:eastAsia="en-GB"/>
              </w:rPr>
            </w:pPr>
            <w:r w:rsidRPr="00F1341B">
              <w:rPr>
                <w:rFonts w:ascii="Arial" w:hAnsi="Arial" w:cs="Arial"/>
              </w:rPr>
              <w:t>Functions of a freight forwarding company</w:t>
            </w:r>
          </w:p>
        </w:tc>
        <w:tc>
          <w:tcPr>
            <w:tcW w:w="1275" w:type="dxa"/>
          </w:tcPr>
          <w:p w14:paraId="2CFA02E8" w14:textId="354410CA" w:rsidR="008B2A31" w:rsidRPr="00F1341B" w:rsidRDefault="00605438" w:rsidP="008B2A31">
            <w:pPr>
              <w:outlineLvl w:val="1"/>
              <w:rPr>
                <w:rFonts w:ascii="Arial" w:eastAsia="Arial" w:hAnsi="Arial" w:cs="Arial"/>
                <w:bCs/>
                <w:lang w:val="en-GB" w:eastAsia="en-GB"/>
              </w:rPr>
            </w:pPr>
            <w:r>
              <w:rPr>
                <w:rFonts w:ascii="Arial" w:eastAsia="Arial" w:hAnsi="Arial" w:cs="Arial"/>
                <w:bCs/>
                <w:lang w:val="en-GB" w:eastAsia="en-GB"/>
              </w:rPr>
              <w:t>8</w:t>
            </w:r>
          </w:p>
        </w:tc>
        <w:tc>
          <w:tcPr>
            <w:tcW w:w="3813" w:type="dxa"/>
          </w:tcPr>
          <w:p w14:paraId="0E4E4FBB" w14:textId="4A1836A4" w:rsidR="008B2A31" w:rsidRPr="00F1341B" w:rsidRDefault="008B2A31" w:rsidP="008B2A31">
            <w:pPr>
              <w:outlineLvl w:val="1"/>
              <w:rPr>
                <w:rFonts w:ascii="Arial" w:eastAsia="Arial" w:hAnsi="Arial" w:cs="Arial"/>
                <w:bCs/>
                <w:lang w:val="en-GB" w:eastAsia="en-GB"/>
              </w:rPr>
            </w:pPr>
            <w:r w:rsidRPr="00F1341B">
              <w:rPr>
                <w:rFonts w:ascii="Arial" w:eastAsia="Arial" w:hAnsi="Arial" w:cs="Arial"/>
                <w:bCs/>
                <w:lang w:val="en-GB" w:eastAsia="en-GB"/>
              </w:rPr>
              <w:t xml:space="preserve">Discuss the most important functions of a freight forwarding company including selling of services, </w:t>
            </w:r>
            <w:proofErr w:type="gramStart"/>
            <w:r w:rsidRPr="00F1341B">
              <w:rPr>
                <w:rFonts w:ascii="Arial" w:eastAsia="Arial" w:hAnsi="Arial" w:cs="Arial"/>
                <w:bCs/>
                <w:lang w:val="en-GB" w:eastAsia="en-GB"/>
              </w:rPr>
              <w:t>marketing</w:t>
            </w:r>
            <w:proofErr w:type="gramEnd"/>
            <w:r w:rsidRPr="00F1341B">
              <w:rPr>
                <w:rFonts w:ascii="Arial" w:eastAsia="Arial" w:hAnsi="Arial" w:cs="Arial"/>
                <w:bCs/>
                <w:lang w:val="en-GB" w:eastAsia="en-GB"/>
              </w:rPr>
              <w:t xml:space="preserve"> and publicity; inquiries and booking; instructions in writing and customer requirements and any special procedures</w:t>
            </w:r>
          </w:p>
        </w:tc>
        <w:tc>
          <w:tcPr>
            <w:tcW w:w="1374" w:type="dxa"/>
          </w:tcPr>
          <w:p w14:paraId="6D557D6A" w14:textId="4AE03DDD" w:rsidR="008B2A31" w:rsidRPr="00F1341B" w:rsidRDefault="008B2A31" w:rsidP="008B2A31">
            <w:pPr>
              <w:outlineLvl w:val="1"/>
              <w:rPr>
                <w:rFonts w:ascii="Arial" w:eastAsia="Arial" w:hAnsi="Arial" w:cs="Arial"/>
                <w:bCs/>
                <w:lang w:val="en-GB" w:eastAsia="en-GB"/>
              </w:rPr>
            </w:pPr>
          </w:p>
        </w:tc>
      </w:tr>
      <w:tr w:rsidR="008B2A31" w:rsidRPr="00F1341B" w14:paraId="386B98CA" w14:textId="77777777" w:rsidTr="003C767B">
        <w:tc>
          <w:tcPr>
            <w:tcW w:w="1555" w:type="dxa"/>
          </w:tcPr>
          <w:p w14:paraId="76B71591" w14:textId="77777777" w:rsidR="008B2A31" w:rsidRPr="00F1341B" w:rsidRDefault="008B2A31" w:rsidP="008B2A31">
            <w:pPr>
              <w:rPr>
                <w:rFonts w:ascii="Arial" w:eastAsia="Arial" w:hAnsi="Arial" w:cs="Arial"/>
                <w:lang w:val="en-GB" w:eastAsia="en-GB"/>
              </w:rPr>
            </w:pPr>
          </w:p>
        </w:tc>
        <w:tc>
          <w:tcPr>
            <w:tcW w:w="2693" w:type="dxa"/>
          </w:tcPr>
          <w:p w14:paraId="68C35F8C" w14:textId="77777777" w:rsidR="008B2A31" w:rsidRPr="00F1341B" w:rsidRDefault="008B2A31" w:rsidP="008B2A31">
            <w:pPr>
              <w:rPr>
                <w:rFonts w:ascii="Arial" w:eastAsia="Arial" w:hAnsi="Arial" w:cs="Arial"/>
                <w:lang w:val="en-GB" w:eastAsia="en-GB"/>
              </w:rPr>
            </w:pPr>
          </w:p>
        </w:tc>
        <w:tc>
          <w:tcPr>
            <w:tcW w:w="1276" w:type="dxa"/>
          </w:tcPr>
          <w:p w14:paraId="2A357213" w14:textId="77777777" w:rsidR="008B2A31" w:rsidRPr="00F1341B" w:rsidRDefault="008B2A31" w:rsidP="008B2A31">
            <w:pPr>
              <w:outlineLvl w:val="1"/>
              <w:rPr>
                <w:rFonts w:ascii="Arial" w:eastAsia="Arial" w:hAnsi="Arial" w:cs="Arial"/>
                <w:bCs/>
                <w:lang w:val="en-GB" w:eastAsia="en-GB"/>
              </w:rPr>
            </w:pPr>
          </w:p>
        </w:tc>
        <w:tc>
          <w:tcPr>
            <w:tcW w:w="3402" w:type="dxa"/>
          </w:tcPr>
          <w:p w14:paraId="5F66122D" w14:textId="20479426" w:rsidR="008B2A31" w:rsidRPr="00F1341B" w:rsidRDefault="008B2A31" w:rsidP="008B2A31">
            <w:pPr>
              <w:outlineLvl w:val="1"/>
              <w:rPr>
                <w:rFonts w:ascii="Arial" w:eastAsia="Arial" w:hAnsi="Arial" w:cs="Arial"/>
                <w:bCs/>
                <w:lang w:val="en-GB" w:eastAsia="en-GB"/>
              </w:rPr>
            </w:pPr>
            <w:r w:rsidRPr="00F1341B">
              <w:rPr>
                <w:rFonts w:ascii="Arial" w:hAnsi="Arial" w:cs="Arial"/>
              </w:rPr>
              <w:t xml:space="preserve">Seller/buyer contract terms </w:t>
            </w:r>
          </w:p>
        </w:tc>
        <w:tc>
          <w:tcPr>
            <w:tcW w:w="1275" w:type="dxa"/>
          </w:tcPr>
          <w:p w14:paraId="69D428EE" w14:textId="0F44D3A7" w:rsidR="008B2A31" w:rsidRPr="00F1341B" w:rsidRDefault="00605438" w:rsidP="008B2A31">
            <w:pPr>
              <w:outlineLvl w:val="1"/>
              <w:rPr>
                <w:rFonts w:ascii="Arial" w:eastAsia="Arial" w:hAnsi="Arial" w:cs="Arial"/>
                <w:bCs/>
                <w:lang w:val="en-GB" w:eastAsia="en-GB"/>
              </w:rPr>
            </w:pPr>
            <w:r>
              <w:rPr>
                <w:rFonts w:ascii="Arial" w:eastAsia="Arial" w:hAnsi="Arial" w:cs="Arial"/>
                <w:bCs/>
                <w:lang w:val="en-GB" w:eastAsia="en-GB"/>
              </w:rPr>
              <w:t>8</w:t>
            </w:r>
          </w:p>
        </w:tc>
        <w:tc>
          <w:tcPr>
            <w:tcW w:w="3813" w:type="dxa"/>
          </w:tcPr>
          <w:p w14:paraId="0B331179" w14:textId="1DF4FB9C" w:rsidR="008B2A31" w:rsidRPr="00F1341B" w:rsidRDefault="008B2A31" w:rsidP="008B2A31">
            <w:pPr>
              <w:outlineLvl w:val="1"/>
              <w:rPr>
                <w:rFonts w:ascii="Arial" w:eastAsia="Arial" w:hAnsi="Arial" w:cs="Arial"/>
                <w:bCs/>
                <w:lang w:val="en-GB" w:eastAsia="en-GB"/>
              </w:rPr>
            </w:pPr>
            <w:r w:rsidRPr="00F1341B">
              <w:rPr>
                <w:rFonts w:ascii="Arial" w:hAnsi="Arial" w:cs="Arial"/>
              </w:rPr>
              <w:t>Discuss the importance, applicability</w:t>
            </w:r>
            <w:r w:rsidR="00F1341B">
              <w:rPr>
                <w:rFonts w:ascii="Arial" w:hAnsi="Arial" w:cs="Arial"/>
              </w:rPr>
              <w:t>,</w:t>
            </w:r>
            <w:r w:rsidRPr="00F1341B">
              <w:rPr>
                <w:rFonts w:ascii="Arial" w:hAnsi="Arial" w:cs="Arial"/>
              </w:rPr>
              <w:t xml:space="preserve"> and use of letter of credit</w:t>
            </w:r>
          </w:p>
        </w:tc>
        <w:tc>
          <w:tcPr>
            <w:tcW w:w="1374" w:type="dxa"/>
          </w:tcPr>
          <w:p w14:paraId="41320EB9" w14:textId="3761D061" w:rsidR="008B2A31" w:rsidRPr="00F1341B" w:rsidRDefault="00605438" w:rsidP="008B2A31">
            <w:pPr>
              <w:outlineLvl w:val="1"/>
              <w:rPr>
                <w:rFonts w:ascii="Arial" w:eastAsia="Arial" w:hAnsi="Arial" w:cs="Arial"/>
                <w:bCs/>
                <w:lang w:val="en-GB" w:eastAsia="en-GB"/>
              </w:rPr>
            </w:pPr>
            <w:r>
              <w:rPr>
                <w:rFonts w:ascii="Arial" w:eastAsia="Arial" w:hAnsi="Arial" w:cs="Arial"/>
                <w:bCs/>
                <w:lang w:val="en-GB" w:eastAsia="en-GB"/>
              </w:rPr>
              <w:t>1</w:t>
            </w:r>
          </w:p>
        </w:tc>
      </w:tr>
      <w:tr w:rsidR="008B2A31" w:rsidRPr="00F1341B" w14:paraId="719F1B5B" w14:textId="77777777" w:rsidTr="003C767B">
        <w:tc>
          <w:tcPr>
            <w:tcW w:w="1555" w:type="dxa"/>
          </w:tcPr>
          <w:p w14:paraId="0F887058" w14:textId="77777777" w:rsidR="008B2A31" w:rsidRPr="00F1341B" w:rsidRDefault="008B2A31" w:rsidP="008B2A31">
            <w:pPr>
              <w:rPr>
                <w:rFonts w:ascii="Arial" w:hAnsi="Arial" w:cs="Arial"/>
              </w:rPr>
            </w:pPr>
          </w:p>
        </w:tc>
        <w:tc>
          <w:tcPr>
            <w:tcW w:w="2693" w:type="dxa"/>
          </w:tcPr>
          <w:p w14:paraId="004A9672" w14:textId="77777777" w:rsidR="008B2A31" w:rsidRPr="00F1341B" w:rsidRDefault="008B2A31" w:rsidP="008B2A31">
            <w:pPr>
              <w:rPr>
                <w:rFonts w:ascii="Arial" w:hAnsi="Arial" w:cs="Arial"/>
              </w:rPr>
            </w:pPr>
          </w:p>
        </w:tc>
        <w:tc>
          <w:tcPr>
            <w:tcW w:w="1276" w:type="dxa"/>
          </w:tcPr>
          <w:p w14:paraId="487A48EA" w14:textId="77777777" w:rsidR="008B2A31" w:rsidRPr="00F1341B" w:rsidRDefault="008B2A31" w:rsidP="008B2A31">
            <w:pPr>
              <w:outlineLvl w:val="1"/>
              <w:rPr>
                <w:rFonts w:ascii="Arial" w:hAnsi="Arial" w:cs="Arial"/>
                <w:bCs/>
              </w:rPr>
            </w:pPr>
          </w:p>
        </w:tc>
        <w:tc>
          <w:tcPr>
            <w:tcW w:w="3402" w:type="dxa"/>
          </w:tcPr>
          <w:p w14:paraId="164C0703" w14:textId="77777777" w:rsidR="008B2A31" w:rsidRPr="00F1341B" w:rsidRDefault="008B2A31" w:rsidP="008B2A31">
            <w:pPr>
              <w:outlineLvl w:val="1"/>
              <w:rPr>
                <w:rFonts w:ascii="Arial" w:hAnsi="Arial" w:cs="Arial"/>
              </w:rPr>
            </w:pPr>
          </w:p>
        </w:tc>
        <w:tc>
          <w:tcPr>
            <w:tcW w:w="1275" w:type="dxa"/>
          </w:tcPr>
          <w:p w14:paraId="7DB5C352" w14:textId="77777777" w:rsidR="008B2A31" w:rsidRPr="00F1341B" w:rsidRDefault="008B2A31" w:rsidP="008B2A31">
            <w:pPr>
              <w:outlineLvl w:val="1"/>
              <w:rPr>
                <w:rFonts w:ascii="Arial" w:hAnsi="Arial" w:cs="Arial"/>
                <w:bCs/>
              </w:rPr>
            </w:pPr>
          </w:p>
        </w:tc>
        <w:tc>
          <w:tcPr>
            <w:tcW w:w="3813" w:type="dxa"/>
          </w:tcPr>
          <w:p w14:paraId="41131AB3" w14:textId="5A6554D4" w:rsidR="008B2A31" w:rsidRPr="00F1341B" w:rsidRDefault="008B2A31" w:rsidP="008B2A31">
            <w:pPr>
              <w:outlineLvl w:val="1"/>
              <w:rPr>
                <w:rFonts w:ascii="Arial" w:hAnsi="Arial" w:cs="Arial"/>
                <w:bCs/>
              </w:rPr>
            </w:pPr>
            <w:r w:rsidRPr="00F1341B">
              <w:rPr>
                <w:rFonts w:ascii="Arial" w:hAnsi="Arial" w:cs="Arial"/>
              </w:rPr>
              <w:t>Discuss the importance, applicability</w:t>
            </w:r>
            <w:r w:rsidR="00F1341B">
              <w:rPr>
                <w:rFonts w:ascii="Arial" w:hAnsi="Arial" w:cs="Arial"/>
              </w:rPr>
              <w:t>,</w:t>
            </w:r>
            <w:r w:rsidRPr="00F1341B">
              <w:rPr>
                <w:rFonts w:ascii="Arial" w:hAnsi="Arial" w:cs="Arial"/>
              </w:rPr>
              <w:t xml:space="preserve"> and use of pre-shipment inspection</w:t>
            </w:r>
          </w:p>
        </w:tc>
        <w:tc>
          <w:tcPr>
            <w:tcW w:w="1374" w:type="dxa"/>
          </w:tcPr>
          <w:p w14:paraId="14F40CE3" w14:textId="3E29BB48" w:rsidR="008B2A31" w:rsidRPr="00F1341B" w:rsidRDefault="00605438" w:rsidP="008B2A31">
            <w:pPr>
              <w:outlineLvl w:val="1"/>
              <w:rPr>
                <w:rFonts w:ascii="Arial" w:hAnsi="Arial" w:cs="Arial"/>
                <w:bCs/>
              </w:rPr>
            </w:pPr>
            <w:r>
              <w:rPr>
                <w:rFonts w:ascii="Arial" w:hAnsi="Arial" w:cs="Arial"/>
                <w:bCs/>
              </w:rPr>
              <w:t>2</w:t>
            </w:r>
          </w:p>
        </w:tc>
      </w:tr>
      <w:tr w:rsidR="008B2A31" w:rsidRPr="00F1341B" w14:paraId="3684ADEE" w14:textId="77777777" w:rsidTr="003C767B">
        <w:tc>
          <w:tcPr>
            <w:tcW w:w="1555" w:type="dxa"/>
          </w:tcPr>
          <w:p w14:paraId="14DA4DD8" w14:textId="77777777" w:rsidR="008B2A31" w:rsidRPr="00F1341B" w:rsidRDefault="008B2A31" w:rsidP="008B2A31">
            <w:pPr>
              <w:rPr>
                <w:rFonts w:ascii="Arial" w:hAnsi="Arial" w:cs="Arial"/>
              </w:rPr>
            </w:pPr>
          </w:p>
        </w:tc>
        <w:tc>
          <w:tcPr>
            <w:tcW w:w="2693" w:type="dxa"/>
          </w:tcPr>
          <w:p w14:paraId="15E92433" w14:textId="77777777" w:rsidR="008B2A31" w:rsidRPr="00F1341B" w:rsidRDefault="008B2A31" w:rsidP="008B2A31">
            <w:pPr>
              <w:rPr>
                <w:rFonts w:ascii="Arial" w:hAnsi="Arial" w:cs="Arial"/>
              </w:rPr>
            </w:pPr>
          </w:p>
        </w:tc>
        <w:tc>
          <w:tcPr>
            <w:tcW w:w="1276" w:type="dxa"/>
          </w:tcPr>
          <w:p w14:paraId="2C1E6C01" w14:textId="77777777" w:rsidR="008B2A31" w:rsidRPr="00F1341B" w:rsidRDefault="008B2A31" w:rsidP="008B2A31">
            <w:pPr>
              <w:outlineLvl w:val="1"/>
              <w:rPr>
                <w:rFonts w:ascii="Arial" w:hAnsi="Arial" w:cs="Arial"/>
                <w:bCs/>
              </w:rPr>
            </w:pPr>
          </w:p>
        </w:tc>
        <w:tc>
          <w:tcPr>
            <w:tcW w:w="3402" w:type="dxa"/>
          </w:tcPr>
          <w:p w14:paraId="26223409" w14:textId="77777777" w:rsidR="008B2A31" w:rsidRPr="00F1341B" w:rsidRDefault="008B2A31" w:rsidP="008B2A31">
            <w:pPr>
              <w:outlineLvl w:val="1"/>
              <w:rPr>
                <w:rFonts w:ascii="Arial" w:hAnsi="Arial" w:cs="Arial"/>
              </w:rPr>
            </w:pPr>
          </w:p>
        </w:tc>
        <w:tc>
          <w:tcPr>
            <w:tcW w:w="1275" w:type="dxa"/>
          </w:tcPr>
          <w:p w14:paraId="093316AA" w14:textId="77777777" w:rsidR="008B2A31" w:rsidRPr="00F1341B" w:rsidRDefault="008B2A31" w:rsidP="008B2A31">
            <w:pPr>
              <w:outlineLvl w:val="1"/>
              <w:rPr>
                <w:rFonts w:ascii="Arial" w:hAnsi="Arial" w:cs="Arial"/>
                <w:bCs/>
              </w:rPr>
            </w:pPr>
          </w:p>
        </w:tc>
        <w:tc>
          <w:tcPr>
            <w:tcW w:w="3813" w:type="dxa"/>
          </w:tcPr>
          <w:p w14:paraId="07F91FA0" w14:textId="7C743BF4" w:rsidR="008B2A31" w:rsidRPr="00F1341B" w:rsidRDefault="008B2A31" w:rsidP="008B2A31">
            <w:pPr>
              <w:outlineLvl w:val="1"/>
              <w:rPr>
                <w:rFonts w:ascii="Arial" w:hAnsi="Arial" w:cs="Arial"/>
                <w:bCs/>
              </w:rPr>
            </w:pPr>
            <w:r w:rsidRPr="00F1341B">
              <w:rPr>
                <w:rFonts w:ascii="Arial" w:hAnsi="Arial" w:cs="Arial"/>
              </w:rPr>
              <w:t>Discuss the importance, applicability</w:t>
            </w:r>
            <w:r w:rsidR="00F1341B">
              <w:rPr>
                <w:rFonts w:ascii="Arial" w:hAnsi="Arial" w:cs="Arial"/>
              </w:rPr>
              <w:t>,</w:t>
            </w:r>
            <w:r w:rsidRPr="00F1341B">
              <w:rPr>
                <w:rFonts w:ascii="Arial" w:hAnsi="Arial" w:cs="Arial"/>
              </w:rPr>
              <w:t xml:space="preserve"> and use of export/import documentation</w:t>
            </w:r>
          </w:p>
        </w:tc>
        <w:tc>
          <w:tcPr>
            <w:tcW w:w="1374" w:type="dxa"/>
          </w:tcPr>
          <w:p w14:paraId="7B3EE283" w14:textId="72B57BF8" w:rsidR="008B2A31" w:rsidRPr="00F1341B" w:rsidRDefault="00605438" w:rsidP="008B2A31">
            <w:pPr>
              <w:outlineLvl w:val="1"/>
              <w:rPr>
                <w:rFonts w:ascii="Arial" w:hAnsi="Arial" w:cs="Arial"/>
                <w:bCs/>
              </w:rPr>
            </w:pPr>
            <w:r>
              <w:rPr>
                <w:rFonts w:ascii="Arial" w:hAnsi="Arial" w:cs="Arial"/>
                <w:bCs/>
              </w:rPr>
              <w:t>3</w:t>
            </w:r>
          </w:p>
        </w:tc>
      </w:tr>
      <w:tr w:rsidR="008B2A31" w:rsidRPr="00F1341B" w14:paraId="209ACD87" w14:textId="77777777" w:rsidTr="003C767B">
        <w:tc>
          <w:tcPr>
            <w:tcW w:w="1555" w:type="dxa"/>
          </w:tcPr>
          <w:p w14:paraId="39F11580" w14:textId="77777777" w:rsidR="008B2A31" w:rsidRPr="00F1341B" w:rsidRDefault="008B2A31" w:rsidP="008B2A31">
            <w:pPr>
              <w:rPr>
                <w:rFonts w:ascii="Arial" w:hAnsi="Arial" w:cs="Arial"/>
              </w:rPr>
            </w:pPr>
          </w:p>
        </w:tc>
        <w:tc>
          <w:tcPr>
            <w:tcW w:w="2693" w:type="dxa"/>
          </w:tcPr>
          <w:p w14:paraId="70D2B34D" w14:textId="77777777" w:rsidR="008B2A31" w:rsidRPr="00F1341B" w:rsidRDefault="008B2A31" w:rsidP="008B2A31">
            <w:pPr>
              <w:rPr>
                <w:rFonts w:ascii="Arial" w:hAnsi="Arial" w:cs="Arial"/>
              </w:rPr>
            </w:pPr>
          </w:p>
        </w:tc>
        <w:tc>
          <w:tcPr>
            <w:tcW w:w="1276" w:type="dxa"/>
          </w:tcPr>
          <w:p w14:paraId="5E358F13" w14:textId="77777777" w:rsidR="008B2A31" w:rsidRPr="00F1341B" w:rsidRDefault="008B2A31" w:rsidP="008B2A31">
            <w:pPr>
              <w:outlineLvl w:val="1"/>
              <w:rPr>
                <w:rFonts w:ascii="Arial" w:hAnsi="Arial" w:cs="Arial"/>
                <w:bCs/>
              </w:rPr>
            </w:pPr>
          </w:p>
        </w:tc>
        <w:tc>
          <w:tcPr>
            <w:tcW w:w="3402" w:type="dxa"/>
          </w:tcPr>
          <w:p w14:paraId="47BEC0B7" w14:textId="77777777" w:rsidR="008B2A31" w:rsidRPr="00F1341B" w:rsidRDefault="008B2A31" w:rsidP="008B2A31">
            <w:pPr>
              <w:outlineLvl w:val="1"/>
              <w:rPr>
                <w:rFonts w:ascii="Arial" w:hAnsi="Arial" w:cs="Arial"/>
              </w:rPr>
            </w:pPr>
          </w:p>
        </w:tc>
        <w:tc>
          <w:tcPr>
            <w:tcW w:w="1275" w:type="dxa"/>
          </w:tcPr>
          <w:p w14:paraId="7BF40D22" w14:textId="77777777" w:rsidR="008B2A31" w:rsidRPr="00F1341B" w:rsidRDefault="008B2A31" w:rsidP="008B2A31">
            <w:pPr>
              <w:outlineLvl w:val="1"/>
              <w:rPr>
                <w:rFonts w:ascii="Arial" w:hAnsi="Arial" w:cs="Arial"/>
                <w:bCs/>
              </w:rPr>
            </w:pPr>
          </w:p>
        </w:tc>
        <w:tc>
          <w:tcPr>
            <w:tcW w:w="3813" w:type="dxa"/>
          </w:tcPr>
          <w:p w14:paraId="5CA8DDB1" w14:textId="122CF1E9" w:rsidR="008B2A31" w:rsidRPr="00F1341B" w:rsidRDefault="008B2A31" w:rsidP="008B2A31">
            <w:pPr>
              <w:outlineLvl w:val="1"/>
              <w:rPr>
                <w:rFonts w:ascii="Arial" w:hAnsi="Arial" w:cs="Arial"/>
                <w:bCs/>
              </w:rPr>
            </w:pPr>
            <w:r w:rsidRPr="00F1341B">
              <w:rPr>
                <w:rFonts w:ascii="Arial" w:hAnsi="Arial" w:cs="Arial"/>
              </w:rPr>
              <w:t>Discuss the importance, applicability</w:t>
            </w:r>
            <w:r w:rsidR="00F1341B">
              <w:rPr>
                <w:rFonts w:ascii="Arial" w:hAnsi="Arial" w:cs="Arial"/>
              </w:rPr>
              <w:t>,</w:t>
            </w:r>
            <w:r w:rsidRPr="00F1341B">
              <w:rPr>
                <w:rFonts w:ascii="Arial" w:hAnsi="Arial" w:cs="Arial"/>
              </w:rPr>
              <w:t xml:space="preserve"> and use of certificate of origin </w:t>
            </w:r>
          </w:p>
        </w:tc>
        <w:tc>
          <w:tcPr>
            <w:tcW w:w="1374" w:type="dxa"/>
          </w:tcPr>
          <w:p w14:paraId="554DB162" w14:textId="680E0C8E" w:rsidR="008B2A31" w:rsidRPr="00F1341B" w:rsidRDefault="00605438" w:rsidP="008B2A31">
            <w:pPr>
              <w:outlineLvl w:val="1"/>
              <w:rPr>
                <w:rFonts w:ascii="Arial" w:hAnsi="Arial" w:cs="Arial"/>
                <w:bCs/>
              </w:rPr>
            </w:pPr>
            <w:r>
              <w:rPr>
                <w:rFonts w:ascii="Arial" w:hAnsi="Arial" w:cs="Arial"/>
                <w:bCs/>
              </w:rPr>
              <w:t>1</w:t>
            </w:r>
          </w:p>
        </w:tc>
      </w:tr>
      <w:tr w:rsidR="008B2A31" w:rsidRPr="00F1341B" w14:paraId="7C66DD98" w14:textId="77777777" w:rsidTr="003C767B">
        <w:tc>
          <w:tcPr>
            <w:tcW w:w="1555" w:type="dxa"/>
          </w:tcPr>
          <w:p w14:paraId="0BF11F48" w14:textId="77777777" w:rsidR="008B2A31" w:rsidRPr="00F1341B" w:rsidRDefault="008B2A31" w:rsidP="008B2A31">
            <w:pPr>
              <w:rPr>
                <w:rFonts w:ascii="Arial" w:hAnsi="Arial" w:cs="Arial"/>
              </w:rPr>
            </w:pPr>
          </w:p>
        </w:tc>
        <w:tc>
          <w:tcPr>
            <w:tcW w:w="2693" w:type="dxa"/>
          </w:tcPr>
          <w:p w14:paraId="3C49D2D7" w14:textId="77777777" w:rsidR="008B2A31" w:rsidRPr="00F1341B" w:rsidRDefault="008B2A31" w:rsidP="008B2A31">
            <w:pPr>
              <w:rPr>
                <w:rFonts w:ascii="Arial" w:hAnsi="Arial" w:cs="Arial"/>
              </w:rPr>
            </w:pPr>
          </w:p>
        </w:tc>
        <w:tc>
          <w:tcPr>
            <w:tcW w:w="1276" w:type="dxa"/>
          </w:tcPr>
          <w:p w14:paraId="772A5918" w14:textId="77777777" w:rsidR="008B2A31" w:rsidRPr="00F1341B" w:rsidRDefault="008B2A31" w:rsidP="008B2A31">
            <w:pPr>
              <w:outlineLvl w:val="1"/>
              <w:rPr>
                <w:rFonts w:ascii="Arial" w:hAnsi="Arial" w:cs="Arial"/>
                <w:bCs/>
              </w:rPr>
            </w:pPr>
          </w:p>
        </w:tc>
        <w:tc>
          <w:tcPr>
            <w:tcW w:w="3402" w:type="dxa"/>
          </w:tcPr>
          <w:p w14:paraId="2EA8E980" w14:textId="77777777" w:rsidR="008B2A31" w:rsidRPr="00F1341B" w:rsidRDefault="008B2A31" w:rsidP="008B2A31">
            <w:pPr>
              <w:outlineLvl w:val="1"/>
              <w:rPr>
                <w:rFonts w:ascii="Arial" w:hAnsi="Arial" w:cs="Arial"/>
              </w:rPr>
            </w:pPr>
          </w:p>
        </w:tc>
        <w:tc>
          <w:tcPr>
            <w:tcW w:w="1275" w:type="dxa"/>
          </w:tcPr>
          <w:p w14:paraId="2112B00A" w14:textId="77777777" w:rsidR="008B2A31" w:rsidRPr="00F1341B" w:rsidRDefault="008B2A31" w:rsidP="008B2A31">
            <w:pPr>
              <w:outlineLvl w:val="1"/>
              <w:rPr>
                <w:rFonts w:ascii="Arial" w:hAnsi="Arial" w:cs="Arial"/>
                <w:bCs/>
              </w:rPr>
            </w:pPr>
          </w:p>
        </w:tc>
        <w:tc>
          <w:tcPr>
            <w:tcW w:w="3813" w:type="dxa"/>
          </w:tcPr>
          <w:p w14:paraId="64F82F9F" w14:textId="61492B45" w:rsidR="008B2A31" w:rsidRPr="00F1341B" w:rsidRDefault="008B2A31" w:rsidP="008B2A31">
            <w:pPr>
              <w:outlineLvl w:val="1"/>
              <w:rPr>
                <w:rFonts w:ascii="Arial" w:hAnsi="Arial" w:cs="Arial"/>
                <w:bCs/>
              </w:rPr>
            </w:pPr>
            <w:r w:rsidRPr="00F1341B">
              <w:rPr>
                <w:rFonts w:ascii="Arial" w:hAnsi="Arial" w:cs="Arial"/>
              </w:rPr>
              <w:t>Discuss the importance, applicability</w:t>
            </w:r>
            <w:r w:rsidR="00F1341B">
              <w:rPr>
                <w:rFonts w:ascii="Arial" w:hAnsi="Arial" w:cs="Arial"/>
              </w:rPr>
              <w:t>,</w:t>
            </w:r>
            <w:r w:rsidRPr="00F1341B">
              <w:rPr>
                <w:rFonts w:ascii="Arial" w:hAnsi="Arial" w:cs="Arial"/>
              </w:rPr>
              <w:t xml:space="preserve"> and use of legalised documents</w:t>
            </w:r>
          </w:p>
        </w:tc>
        <w:tc>
          <w:tcPr>
            <w:tcW w:w="1374" w:type="dxa"/>
          </w:tcPr>
          <w:p w14:paraId="2047C540" w14:textId="52C5AE49" w:rsidR="008B2A31" w:rsidRPr="00F1341B" w:rsidRDefault="00605438" w:rsidP="008B2A31">
            <w:pPr>
              <w:outlineLvl w:val="1"/>
              <w:rPr>
                <w:rFonts w:ascii="Arial" w:hAnsi="Arial" w:cs="Arial"/>
                <w:bCs/>
              </w:rPr>
            </w:pPr>
            <w:r>
              <w:rPr>
                <w:rFonts w:ascii="Arial" w:hAnsi="Arial" w:cs="Arial"/>
                <w:bCs/>
              </w:rPr>
              <w:t>1</w:t>
            </w:r>
          </w:p>
        </w:tc>
      </w:tr>
      <w:tr w:rsidR="008B2A31" w:rsidRPr="00F1341B" w14:paraId="0D101209" w14:textId="77777777" w:rsidTr="003C767B">
        <w:tc>
          <w:tcPr>
            <w:tcW w:w="1555" w:type="dxa"/>
          </w:tcPr>
          <w:p w14:paraId="12D13F19" w14:textId="77777777" w:rsidR="008B2A31" w:rsidRPr="00F1341B" w:rsidRDefault="008B2A31" w:rsidP="008B2A31">
            <w:pPr>
              <w:rPr>
                <w:rFonts w:ascii="Arial" w:eastAsia="Arial" w:hAnsi="Arial" w:cs="Arial"/>
                <w:lang w:val="en-GB" w:eastAsia="en-GB"/>
              </w:rPr>
            </w:pPr>
          </w:p>
        </w:tc>
        <w:tc>
          <w:tcPr>
            <w:tcW w:w="2693" w:type="dxa"/>
          </w:tcPr>
          <w:p w14:paraId="006E6107" w14:textId="77777777" w:rsidR="008B2A31" w:rsidRPr="00F1341B" w:rsidRDefault="008B2A31" w:rsidP="008B2A31">
            <w:pPr>
              <w:rPr>
                <w:rFonts w:ascii="Arial" w:eastAsia="Arial" w:hAnsi="Arial" w:cs="Arial"/>
                <w:lang w:val="en-GB" w:eastAsia="en-GB"/>
              </w:rPr>
            </w:pPr>
          </w:p>
        </w:tc>
        <w:tc>
          <w:tcPr>
            <w:tcW w:w="1276" w:type="dxa"/>
          </w:tcPr>
          <w:p w14:paraId="258CECD6" w14:textId="77777777" w:rsidR="008B2A31" w:rsidRPr="00F1341B" w:rsidRDefault="008B2A31" w:rsidP="008B2A31">
            <w:pPr>
              <w:outlineLvl w:val="1"/>
              <w:rPr>
                <w:rFonts w:ascii="Arial" w:eastAsia="Arial" w:hAnsi="Arial" w:cs="Arial"/>
                <w:bCs/>
                <w:lang w:val="en-GB" w:eastAsia="en-GB"/>
              </w:rPr>
            </w:pPr>
          </w:p>
        </w:tc>
        <w:tc>
          <w:tcPr>
            <w:tcW w:w="3402" w:type="dxa"/>
          </w:tcPr>
          <w:p w14:paraId="2A66966D" w14:textId="750B3950" w:rsidR="008B2A31" w:rsidRPr="00F1341B" w:rsidRDefault="008B2A31" w:rsidP="008B2A31">
            <w:pPr>
              <w:outlineLvl w:val="1"/>
              <w:rPr>
                <w:rFonts w:ascii="Arial" w:eastAsia="Arial" w:hAnsi="Arial" w:cs="Arial"/>
                <w:bCs/>
                <w:lang w:val="en-GB" w:eastAsia="en-GB"/>
              </w:rPr>
            </w:pPr>
            <w:r w:rsidRPr="00F1341B">
              <w:rPr>
                <w:rFonts w:ascii="Arial" w:hAnsi="Arial" w:cs="Arial"/>
              </w:rPr>
              <w:t>Mandatory terms</w:t>
            </w:r>
          </w:p>
        </w:tc>
        <w:tc>
          <w:tcPr>
            <w:tcW w:w="1275" w:type="dxa"/>
          </w:tcPr>
          <w:p w14:paraId="3CA599EB" w14:textId="17B22519" w:rsidR="008B2A31" w:rsidRPr="00F1341B" w:rsidRDefault="00605438" w:rsidP="008B2A31">
            <w:pPr>
              <w:outlineLvl w:val="1"/>
              <w:rPr>
                <w:rFonts w:ascii="Arial" w:eastAsia="Arial" w:hAnsi="Arial" w:cs="Arial"/>
                <w:bCs/>
                <w:lang w:val="en-GB" w:eastAsia="en-GB"/>
              </w:rPr>
            </w:pPr>
            <w:r>
              <w:rPr>
                <w:rFonts w:ascii="Arial" w:eastAsia="Arial" w:hAnsi="Arial" w:cs="Arial"/>
                <w:bCs/>
                <w:lang w:val="en-GB" w:eastAsia="en-GB"/>
              </w:rPr>
              <w:t>8</w:t>
            </w:r>
          </w:p>
        </w:tc>
        <w:tc>
          <w:tcPr>
            <w:tcW w:w="3813" w:type="dxa"/>
          </w:tcPr>
          <w:p w14:paraId="380EA50D" w14:textId="4F0DD5AD" w:rsidR="008B2A31" w:rsidRPr="00F1341B" w:rsidRDefault="008B2A31" w:rsidP="008B2A31">
            <w:pPr>
              <w:outlineLvl w:val="1"/>
              <w:rPr>
                <w:rFonts w:ascii="Arial" w:eastAsia="Arial" w:hAnsi="Arial" w:cs="Arial"/>
                <w:bCs/>
                <w:lang w:val="en-GB" w:eastAsia="en-GB"/>
              </w:rPr>
            </w:pPr>
            <w:r w:rsidRPr="00F1341B">
              <w:rPr>
                <w:rFonts w:ascii="Arial" w:eastAsia="Arial" w:hAnsi="Arial" w:cs="Arial"/>
                <w:bCs/>
                <w:lang w:val="en-GB" w:eastAsia="en-GB"/>
              </w:rPr>
              <w:t>Discuss the importance, applicability</w:t>
            </w:r>
            <w:r w:rsidR="00F1341B">
              <w:rPr>
                <w:rFonts w:ascii="Arial" w:eastAsia="Arial" w:hAnsi="Arial" w:cs="Arial"/>
                <w:bCs/>
                <w:lang w:val="en-GB" w:eastAsia="en-GB"/>
              </w:rPr>
              <w:t>,</w:t>
            </w:r>
            <w:r w:rsidRPr="00F1341B">
              <w:rPr>
                <w:rFonts w:ascii="Arial" w:eastAsia="Arial" w:hAnsi="Arial" w:cs="Arial"/>
                <w:bCs/>
                <w:lang w:val="en-GB" w:eastAsia="en-GB"/>
              </w:rPr>
              <w:t xml:space="preserve"> and use of Incoterms ® rules</w:t>
            </w:r>
          </w:p>
        </w:tc>
        <w:tc>
          <w:tcPr>
            <w:tcW w:w="1374" w:type="dxa"/>
          </w:tcPr>
          <w:p w14:paraId="24DEA942" w14:textId="035007C5" w:rsidR="008B2A31" w:rsidRPr="00F1341B" w:rsidRDefault="008B2A31" w:rsidP="008B2A31">
            <w:pPr>
              <w:outlineLvl w:val="1"/>
              <w:rPr>
                <w:rFonts w:ascii="Arial" w:eastAsia="Arial" w:hAnsi="Arial" w:cs="Arial"/>
                <w:bCs/>
                <w:lang w:val="en-GB" w:eastAsia="en-GB"/>
              </w:rPr>
            </w:pPr>
          </w:p>
        </w:tc>
      </w:tr>
      <w:tr w:rsidR="008B2A31" w:rsidRPr="00F1341B" w14:paraId="5AF0EF27" w14:textId="77777777" w:rsidTr="003C767B">
        <w:tc>
          <w:tcPr>
            <w:tcW w:w="1555" w:type="dxa"/>
          </w:tcPr>
          <w:p w14:paraId="3C909A91" w14:textId="77777777" w:rsidR="008B2A31" w:rsidRPr="00F1341B" w:rsidRDefault="008B2A31" w:rsidP="008B2A31">
            <w:pPr>
              <w:rPr>
                <w:rFonts w:ascii="Arial" w:eastAsia="Arial" w:hAnsi="Arial" w:cs="Arial"/>
                <w:lang w:val="en-GB" w:eastAsia="en-GB"/>
              </w:rPr>
            </w:pPr>
          </w:p>
        </w:tc>
        <w:tc>
          <w:tcPr>
            <w:tcW w:w="2693" w:type="dxa"/>
          </w:tcPr>
          <w:p w14:paraId="12868877" w14:textId="77777777" w:rsidR="008B2A31" w:rsidRPr="00F1341B" w:rsidRDefault="008B2A31" w:rsidP="008B2A31">
            <w:pPr>
              <w:rPr>
                <w:rFonts w:ascii="Arial" w:eastAsia="Arial" w:hAnsi="Arial" w:cs="Arial"/>
                <w:lang w:val="en-GB" w:eastAsia="en-GB"/>
              </w:rPr>
            </w:pPr>
          </w:p>
        </w:tc>
        <w:tc>
          <w:tcPr>
            <w:tcW w:w="1276" w:type="dxa"/>
          </w:tcPr>
          <w:p w14:paraId="4E2E0443" w14:textId="77777777" w:rsidR="008B2A31" w:rsidRPr="00F1341B" w:rsidRDefault="008B2A31" w:rsidP="008B2A31">
            <w:pPr>
              <w:outlineLvl w:val="1"/>
              <w:rPr>
                <w:rFonts w:ascii="Arial" w:eastAsia="Arial" w:hAnsi="Arial" w:cs="Arial"/>
                <w:bCs/>
                <w:lang w:val="en-GB" w:eastAsia="en-GB"/>
              </w:rPr>
            </w:pPr>
          </w:p>
        </w:tc>
        <w:tc>
          <w:tcPr>
            <w:tcW w:w="3402" w:type="dxa"/>
          </w:tcPr>
          <w:p w14:paraId="56665FAC" w14:textId="4AA2A527" w:rsidR="008B2A31" w:rsidRPr="00F1341B" w:rsidRDefault="008B2A31" w:rsidP="008B2A31">
            <w:pPr>
              <w:outlineLvl w:val="1"/>
              <w:rPr>
                <w:rFonts w:ascii="Arial" w:eastAsia="Arial" w:hAnsi="Arial" w:cs="Arial"/>
                <w:bCs/>
                <w:lang w:val="en-GB" w:eastAsia="en-GB"/>
              </w:rPr>
            </w:pPr>
            <w:r w:rsidRPr="00F1341B">
              <w:rPr>
                <w:rFonts w:ascii="Arial" w:hAnsi="Arial" w:cs="Arial"/>
              </w:rPr>
              <w:t xml:space="preserve">Seller/buyer payment procedures and reimbursement arrangements </w:t>
            </w:r>
          </w:p>
        </w:tc>
        <w:tc>
          <w:tcPr>
            <w:tcW w:w="1275" w:type="dxa"/>
          </w:tcPr>
          <w:p w14:paraId="30712174" w14:textId="2845F372" w:rsidR="008B2A31" w:rsidRPr="00F1341B" w:rsidRDefault="00605438" w:rsidP="008B2A31">
            <w:pPr>
              <w:outlineLvl w:val="1"/>
              <w:rPr>
                <w:rFonts w:ascii="Arial" w:eastAsia="Arial" w:hAnsi="Arial" w:cs="Arial"/>
                <w:bCs/>
                <w:lang w:val="en-GB" w:eastAsia="en-GB"/>
              </w:rPr>
            </w:pPr>
            <w:r>
              <w:rPr>
                <w:rFonts w:ascii="Arial" w:eastAsia="Arial" w:hAnsi="Arial" w:cs="Arial"/>
                <w:bCs/>
                <w:lang w:val="en-GB" w:eastAsia="en-GB"/>
              </w:rPr>
              <w:t>8</w:t>
            </w:r>
          </w:p>
        </w:tc>
        <w:tc>
          <w:tcPr>
            <w:tcW w:w="3813" w:type="dxa"/>
          </w:tcPr>
          <w:p w14:paraId="7F1D1C0E" w14:textId="286EC216" w:rsidR="008B2A31" w:rsidRPr="00F1341B" w:rsidRDefault="008B2A31" w:rsidP="008B2A31">
            <w:pPr>
              <w:outlineLvl w:val="1"/>
              <w:rPr>
                <w:rFonts w:ascii="Arial" w:eastAsia="Arial" w:hAnsi="Arial" w:cs="Arial"/>
                <w:bCs/>
                <w:lang w:val="en-GB" w:eastAsia="en-GB"/>
              </w:rPr>
            </w:pPr>
            <w:r w:rsidRPr="00F1341B">
              <w:rPr>
                <w:rFonts w:ascii="Arial" w:hAnsi="Arial" w:cs="Arial"/>
              </w:rPr>
              <w:t>Discuss different types of seller/buyer payment procedures and reimbursement arrangements including CAD (cash against documents)</w:t>
            </w:r>
          </w:p>
        </w:tc>
        <w:tc>
          <w:tcPr>
            <w:tcW w:w="1374" w:type="dxa"/>
          </w:tcPr>
          <w:p w14:paraId="1ACA38C7" w14:textId="3046C910" w:rsidR="008B2A31" w:rsidRPr="00F1341B" w:rsidRDefault="008B2A31" w:rsidP="008B2A31">
            <w:pPr>
              <w:outlineLvl w:val="1"/>
              <w:rPr>
                <w:rFonts w:ascii="Arial" w:eastAsia="Arial" w:hAnsi="Arial" w:cs="Arial"/>
                <w:bCs/>
                <w:lang w:val="en-GB" w:eastAsia="en-GB"/>
              </w:rPr>
            </w:pPr>
          </w:p>
        </w:tc>
      </w:tr>
      <w:tr w:rsidR="008B2A31" w:rsidRPr="00F1341B" w14:paraId="6351B66A" w14:textId="77777777" w:rsidTr="003C767B">
        <w:tc>
          <w:tcPr>
            <w:tcW w:w="1555" w:type="dxa"/>
          </w:tcPr>
          <w:p w14:paraId="6813823C" w14:textId="77777777" w:rsidR="008B2A31" w:rsidRPr="00F1341B" w:rsidRDefault="008B2A31" w:rsidP="008B2A31">
            <w:pPr>
              <w:rPr>
                <w:rFonts w:ascii="Arial" w:eastAsia="Arial" w:hAnsi="Arial" w:cs="Arial"/>
                <w:lang w:val="en-GB" w:eastAsia="en-GB"/>
              </w:rPr>
            </w:pPr>
          </w:p>
        </w:tc>
        <w:tc>
          <w:tcPr>
            <w:tcW w:w="2693" w:type="dxa"/>
          </w:tcPr>
          <w:p w14:paraId="4F78142F" w14:textId="77777777" w:rsidR="008B2A31" w:rsidRPr="00F1341B" w:rsidRDefault="008B2A31" w:rsidP="008B2A31">
            <w:pPr>
              <w:rPr>
                <w:rFonts w:ascii="Arial" w:eastAsia="Arial" w:hAnsi="Arial" w:cs="Arial"/>
                <w:lang w:val="en-GB" w:eastAsia="en-GB"/>
              </w:rPr>
            </w:pPr>
          </w:p>
        </w:tc>
        <w:tc>
          <w:tcPr>
            <w:tcW w:w="1276" w:type="dxa"/>
          </w:tcPr>
          <w:p w14:paraId="4CAB277D" w14:textId="77777777" w:rsidR="008B2A31" w:rsidRPr="00F1341B" w:rsidRDefault="008B2A31" w:rsidP="008B2A31">
            <w:pPr>
              <w:outlineLvl w:val="1"/>
              <w:rPr>
                <w:rFonts w:ascii="Arial" w:eastAsia="Arial" w:hAnsi="Arial" w:cs="Arial"/>
                <w:bCs/>
                <w:lang w:val="en-GB" w:eastAsia="en-GB"/>
              </w:rPr>
            </w:pPr>
          </w:p>
        </w:tc>
        <w:tc>
          <w:tcPr>
            <w:tcW w:w="3402" w:type="dxa"/>
          </w:tcPr>
          <w:p w14:paraId="5D16CD23" w14:textId="5CA6A301" w:rsidR="008B2A31" w:rsidRPr="00F1341B" w:rsidRDefault="008B2A31" w:rsidP="008B2A31">
            <w:pPr>
              <w:outlineLvl w:val="1"/>
              <w:rPr>
                <w:rFonts w:ascii="Arial" w:eastAsia="Arial" w:hAnsi="Arial" w:cs="Arial"/>
                <w:bCs/>
                <w:lang w:val="en-GB" w:eastAsia="en-GB"/>
              </w:rPr>
            </w:pPr>
            <w:r w:rsidRPr="00F1341B">
              <w:rPr>
                <w:rFonts w:ascii="Arial" w:hAnsi="Arial" w:cs="Arial"/>
              </w:rPr>
              <w:t xml:space="preserve">Customs Tariff </w:t>
            </w:r>
          </w:p>
        </w:tc>
        <w:tc>
          <w:tcPr>
            <w:tcW w:w="1275" w:type="dxa"/>
          </w:tcPr>
          <w:p w14:paraId="4EC892AD" w14:textId="7A66167A" w:rsidR="008B2A31" w:rsidRPr="00F1341B" w:rsidRDefault="00605438" w:rsidP="008B2A31">
            <w:pPr>
              <w:outlineLvl w:val="1"/>
              <w:rPr>
                <w:rFonts w:ascii="Arial" w:eastAsia="Arial" w:hAnsi="Arial" w:cs="Arial"/>
                <w:bCs/>
                <w:lang w:val="en-GB" w:eastAsia="en-GB"/>
              </w:rPr>
            </w:pPr>
            <w:r>
              <w:rPr>
                <w:rFonts w:ascii="Arial" w:eastAsia="Arial" w:hAnsi="Arial" w:cs="Arial"/>
                <w:bCs/>
                <w:lang w:val="en-GB" w:eastAsia="en-GB"/>
              </w:rPr>
              <w:t>30</w:t>
            </w:r>
          </w:p>
        </w:tc>
        <w:tc>
          <w:tcPr>
            <w:tcW w:w="3813" w:type="dxa"/>
          </w:tcPr>
          <w:p w14:paraId="7FAFE450" w14:textId="5EE82759" w:rsidR="008B2A31" w:rsidRPr="00F1341B" w:rsidRDefault="008B2A31" w:rsidP="008B2A31">
            <w:pPr>
              <w:outlineLvl w:val="1"/>
              <w:rPr>
                <w:rFonts w:ascii="Arial" w:eastAsia="Arial" w:hAnsi="Arial" w:cs="Arial"/>
                <w:bCs/>
                <w:lang w:val="en-GB" w:eastAsia="en-GB"/>
              </w:rPr>
            </w:pPr>
            <w:r w:rsidRPr="00F1341B">
              <w:rPr>
                <w:rFonts w:ascii="Arial" w:eastAsia="Arial" w:hAnsi="Arial" w:cs="Arial"/>
                <w:bCs/>
                <w:lang w:val="en-GB" w:eastAsia="en-GB"/>
              </w:rPr>
              <w:t>Discuss the concept of customs tariff including customs procedures and customs clearance</w:t>
            </w:r>
          </w:p>
        </w:tc>
        <w:tc>
          <w:tcPr>
            <w:tcW w:w="1374" w:type="dxa"/>
            <w:tcBorders>
              <w:top w:val="single" w:sz="4" w:space="0" w:color="auto"/>
              <w:left w:val="single" w:sz="4" w:space="0" w:color="auto"/>
              <w:bottom w:val="single" w:sz="4" w:space="0" w:color="auto"/>
              <w:right w:val="single" w:sz="4" w:space="0" w:color="auto"/>
            </w:tcBorders>
          </w:tcPr>
          <w:p w14:paraId="19D6DFBB" w14:textId="280A6726" w:rsidR="008B2A31" w:rsidRPr="00F1341B" w:rsidRDefault="008B2A31" w:rsidP="008B2A31">
            <w:pPr>
              <w:outlineLvl w:val="1"/>
              <w:rPr>
                <w:rFonts w:ascii="Arial" w:eastAsia="Arial" w:hAnsi="Arial" w:cs="Arial"/>
                <w:bCs/>
                <w:lang w:val="en-GB" w:eastAsia="en-GB"/>
              </w:rPr>
            </w:pPr>
          </w:p>
        </w:tc>
      </w:tr>
      <w:tr w:rsidR="008B2A31" w:rsidRPr="00F1341B" w14:paraId="75E6EA80" w14:textId="77777777" w:rsidTr="003C767B">
        <w:tc>
          <w:tcPr>
            <w:tcW w:w="1555" w:type="dxa"/>
          </w:tcPr>
          <w:p w14:paraId="50CFE429" w14:textId="77777777" w:rsidR="008B2A31" w:rsidRPr="00F1341B" w:rsidRDefault="008B2A31" w:rsidP="008B2A31">
            <w:pPr>
              <w:outlineLvl w:val="1"/>
              <w:rPr>
                <w:rFonts w:ascii="Arial" w:eastAsia="Arial" w:hAnsi="Arial" w:cs="Arial"/>
                <w:bCs/>
                <w:lang w:val="en-GB" w:eastAsia="en-GB"/>
              </w:rPr>
            </w:pPr>
          </w:p>
        </w:tc>
        <w:tc>
          <w:tcPr>
            <w:tcW w:w="2693" w:type="dxa"/>
          </w:tcPr>
          <w:p w14:paraId="5270E910" w14:textId="77777777" w:rsidR="008B2A31" w:rsidRPr="00F1341B" w:rsidRDefault="008B2A31" w:rsidP="008B2A31">
            <w:pPr>
              <w:rPr>
                <w:rFonts w:ascii="Arial" w:eastAsia="Arial" w:hAnsi="Arial" w:cs="Arial"/>
                <w:lang w:val="en-GB" w:eastAsia="en-GB"/>
              </w:rPr>
            </w:pPr>
          </w:p>
        </w:tc>
        <w:tc>
          <w:tcPr>
            <w:tcW w:w="1276" w:type="dxa"/>
          </w:tcPr>
          <w:p w14:paraId="50A9E16E" w14:textId="77777777" w:rsidR="008B2A31" w:rsidRPr="00F1341B" w:rsidRDefault="008B2A31" w:rsidP="008B2A31">
            <w:pPr>
              <w:outlineLvl w:val="1"/>
              <w:rPr>
                <w:rFonts w:ascii="Arial" w:eastAsia="Arial" w:hAnsi="Arial" w:cs="Arial"/>
                <w:bCs/>
                <w:lang w:val="en-GB" w:eastAsia="en-GB"/>
              </w:rPr>
            </w:pPr>
          </w:p>
        </w:tc>
        <w:tc>
          <w:tcPr>
            <w:tcW w:w="3402" w:type="dxa"/>
          </w:tcPr>
          <w:p w14:paraId="203A11E7" w14:textId="7FC85565" w:rsidR="008B2A31" w:rsidRPr="00F1341B" w:rsidRDefault="008B2A31" w:rsidP="008B2A31">
            <w:pPr>
              <w:outlineLvl w:val="1"/>
              <w:rPr>
                <w:rFonts w:ascii="Arial" w:eastAsia="Arial" w:hAnsi="Arial" w:cs="Arial"/>
                <w:bCs/>
                <w:lang w:val="en-GB" w:eastAsia="en-GB"/>
              </w:rPr>
            </w:pPr>
            <w:r w:rsidRPr="00F1341B">
              <w:rPr>
                <w:rFonts w:ascii="Arial" w:hAnsi="Arial" w:cs="Arial"/>
              </w:rPr>
              <w:t xml:space="preserve">General procedures </w:t>
            </w:r>
          </w:p>
        </w:tc>
        <w:tc>
          <w:tcPr>
            <w:tcW w:w="1275" w:type="dxa"/>
          </w:tcPr>
          <w:p w14:paraId="6ECD95B2" w14:textId="1E991B35" w:rsidR="008B2A31" w:rsidRPr="00F1341B" w:rsidRDefault="00605438" w:rsidP="008B2A31">
            <w:pPr>
              <w:outlineLvl w:val="1"/>
              <w:rPr>
                <w:rFonts w:ascii="Arial" w:eastAsia="Arial" w:hAnsi="Arial" w:cs="Arial"/>
                <w:bCs/>
                <w:lang w:val="en-GB" w:eastAsia="en-GB"/>
              </w:rPr>
            </w:pPr>
            <w:r>
              <w:rPr>
                <w:rFonts w:ascii="Arial" w:eastAsia="Arial" w:hAnsi="Arial" w:cs="Arial"/>
                <w:bCs/>
                <w:lang w:val="en-GB" w:eastAsia="en-GB"/>
              </w:rPr>
              <w:t>8</w:t>
            </w:r>
          </w:p>
        </w:tc>
        <w:tc>
          <w:tcPr>
            <w:tcW w:w="3813" w:type="dxa"/>
          </w:tcPr>
          <w:p w14:paraId="5FF4B224" w14:textId="3A4F5FA1" w:rsidR="008B2A31" w:rsidRPr="00F1341B" w:rsidRDefault="008B2A31" w:rsidP="008B2A31">
            <w:pPr>
              <w:outlineLvl w:val="1"/>
              <w:rPr>
                <w:rFonts w:ascii="Arial" w:eastAsia="Arial" w:hAnsi="Arial" w:cs="Arial"/>
                <w:bCs/>
                <w:lang w:val="en-GB" w:eastAsia="en-GB"/>
              </w:rPr>
            </w:pPr>
            <w:r w:rsidRPr="00F1341B">
              <w:rPr>
                <w:rFonts w:ascii="Arial" w:hAnsi="Arial" w:cs="Arial"/>
              </w:rPr>
              <w:t>Outline the general procedures of a freight forwarding company including selection of appropriate method of transport and cargo space booking, ensuring that delivery date relates to delivery times quoted by carrier, correct issuance of documents – including collection receipts and customs documents and monitoring (tracking and tracing) of goods and document throughout transaction</w:t>
            </w:r>
          </w:p>
        </w:tc>
        <w:tc>
          <w:tcPr>
            <w:tcW w:w="1374" w:type="dxa"/>
            <w:tcBorders>
              <w:top w:val="single" w:sz="4" w:space="0" w:color="auto"/>
              <w:left w:val="single" w:sz="4" w:space="0" w:color="auto"/>
              <w:bottom w:val="single" w:sz="4" w:space="0" w:color="auto"/>
              <w:right w:val="single" w:sz="4" w:space="0" w:color="auto"/>
            </w:tcBorders>
          </w:tcPr>
          <w:p w14:paraId="4962FF3F" w14:textId="3223F24D" w:rsidR="008B2A31" w:rsidRPr="00F1341B" w:rsidRDefault="008B2A31" w:rsidP="008B2A31">
            <w:pPr>
              <w:outlineLvl w:val="1"/>
              <w:rPr>
                <w:rFonts w:ascii="Arial" w:eastAsia="Arial" w:hAnsi="Arial" w:cs="Arial"/>
                <w:bCs/>
                <w:lang w:val="en-GB" w:eastAsia="en-GB"/>
              </w:rPr>
            </w:pPr>
          </w:p>
        </w:tc>
      </w:tr>
      <w:tr w:rsidR="00C75C72" w:rsidRPr="00F1341B" w14:paraId="3187D4C0" w14:textId="77777777" w:rsidTr="003C767B">
        <w:tc>
          <w:tcPr>
            <w:tcW w:w="1555" w:type="dxa"/>
          </w:tcPr>
          <w:p w14:paraId="0EA92CFB" w14:textId="77777777" w:rsidR="00C75C72" w:rsidRPr="00F1341B" w:rsidRDefault="00C75C72" w:rsidP="00C75C72">
            <w:pPr>
              <w:outlineLvl w:val="1"/>
              <w:rPr>
                <w:rFonts w:ascii="Arial" w:eastAsia="Arial" w:hAnsi="Arial" w:cs="Arial"/>
                <w:bCs/>
                <w:lang w:val="en-GB" w:eastAsia="en-GB"/>
              </w:rPr>
            </w:pPr>
            <w:r w:rsidRPr="00F1341B">
              <w:rPr>
                <w:rFonts w:ascii="Arial" w:eastAsia="Arial" w:hAnsi="Arial" w:cs="Arial"/>
                <w:bCs/>
                <w:lang w:val="en-GB" w:eastAsia="en-GB"/>
              </w:rPr>
              <w:t>KM-04-KT03</w:t>
            </w:r>
          </w:p>
        </w:tc>
        <w:tc>
          <w:tcPr>
            <w:tcW w:w="2693" w:type="dxa"/>
          </w:tcPr>
          <w:p w14:paraId="0B2F4CAA" w14:textId="1F9C437A" w:rsidR="00C75C72" w:rsidRPr="00F1341B" w:rsidRDefault="00C75C72" w:rsidP="00C75C72">
            <w:pPr>
              <w:rPr>
                <w:rFonts w:ascii="Arial" w:eastAsia="Arial" w:hAnsi="Arial" w:cs="Arial"/>
                <w:lang w:val="en-GB" w:eastAsia="en-GB"/>
              </w:rPr>
            </w:pPr>
            <w:r w:rsidRPr="00F1341B">
              <w:rPr>
                <w:rFonts w:ascii="Arial" w:eastAsia="Arial" w:hAnsi="Arial" w:cs="Arial"/>
                <w:lang w:val="en-GB" w:eastAsia="en-GB"/>
              </w:rPr>
              <w:t>Financial and legal requirements</w:t>
            </w:r>
          </w:p>
        </w:tc>
        <w:tc>
          <w:tcPr>
            <w:tcW w:w="1276" w:type="dxa"/>
          </w:tcPr>
          <w:p w14:paraId="309CC111" w14:textId="3D2C12E2" w:rsidR="00C75C72" w:rsidRPr="00F1341B" w:rsidRDefault="00C75C72" w:rsidP="00C75C72">
            <w:pPr>
              <w:outlineLvl w:val="1"/>
              <w:rPr>
                <w:rFonts w:ascii="Arial" w:eastAsia="Arial" w:hAnsi="Arial" w:cs="Arial"/>
                <w:bCs/>
                <w:lang w:val="en-GB" w:eastAsia="en-GB"/>
              </w:rPr>
            </w:pPr>
            <w:r w:rsidRPr="00F1341B">
              <w:rPr>
                <w:rFonts w:ascii="Arial" w:eastAsia="Arial" w:hAnsi="Arial" w:cs="Arial"/>
                <w:bCs/>
                <w:lang w:val="en-GB" w:eastAsia="en-GB"/>
              </w:rPr>
              <w:t>13</w:t>
            </w:r>
          </w:p>
        </w:tc>
        <w:tc>
          <w:tcPr>
            <w:tcW w:w="3402" w:type="dxa"/>
          </w:tcPr>
          <w:p w14:paraId="08A78292" w14:textId="3EAE99DF" w:rsidR="00C75C72" w:rsidRPr="00F1341B" w:rsidRDefault="00C75C72" w:rsidP="00C75C72">
            <w:pPr>
              <w:outlineLvl w:val="1"/>
              <w:rPr>
                <w:rFonts w:ascii="Arial" w:eastAsia="Arial" w:hAnsi="Arial" w:cs="Arial"/>
                <w:bCs/>
                <w:lang w:val="en-GB" w:eastAsia="en-GB"/>
              </w:rPr>
            </w:pPr>
            <w:r w:rsidRPr="00F1341B">
              <w:rPr>
                <w:rFonts w:ascii="Arial" w:hAnsi="Arial" w:cs="Arial"/>
              </w:rPr>
              <w:t>Accounting and cost accounting</w:t>
            </w:r>
          </w:p>
        </w:tc>
        <w:tc>
          <w:tcPr>
            <w:tcW w:w="1275" w:type="dxa"/>
          </w:tcPr>
          <w:p w14:paraId="1D48C2E7" w14:textId="1FCE2655" w:rsidR="00C75C72" w:rsidRPr="00F1341B" w:rsidRDefault="00605438" w:rsidP="00C75C72">
            <w:pPr>
              <w:outlineLvl w:val="1"/>
              <w:rPr>
                <w:rFonts w:ascii="Arial" w:eastAsia="Arial" w:hAnsi="Arial" w:cs="Arial"/>
                <w:bCs/>
                <w:lang w:val="en-GB" w:eastAsia="en-GB"/>
              </w:rPr>
            </w:pPr>
            <w:r>
              <w:rPr>
                <w:rFonts w:ascii="Arial" w:eastAsia="Arial" w:hAnsi="Arial" w:cs="Arial"/>
                <w:bCs/>
                <w:lang w:val="en-GB" w:eastAsia="en-GB"/>
              </w:rPr>
              <w:t>10</w:t>
            </w:r>
          </w:p>
        </w:tc>
        <w:tc>
          <w:tcPr>
            <w:tcW w:w="3813" w:type="dxa"/>
          </w:tcPr>
          <w:p w14:paraId="0B69E3AD" w14:textId="062319B0" w:rsidR="00C75C72" w:rsidRPr="00F1341B" w:rsidRDefault="00C75C72" w:rsidP="00C75C72">
            <w:pPr>
              <w:outlineLvl w:val="1"/>
              <w:rPr>
                <w:rFonts w:ascii="Arial" w:eastAsia="Arial" w:hAnsi="Arial" w:cs="Arial"/>
                <w:bCs/>
                <w:lang w:val="en-GB" w:eastAsia="en-GB"/>
              </w:rPr>
            </w:pPr>
            <w:r w:rsidRPr="00F1341B">
              <w:rPr>
                <w:rFonts w:ascii="Arial" w:hAnsi="Arial" w:cs="Arial"/>
              </w:rPr>
              <w:t xml:space="preserve">Discuss the concept and importance of accounting and cost accounting in terms of a freight forwarding company </w:t>
            </w:r>
          </w:p>
        </w:tc>
        <w:tc>
          <w:tcPr>
            <w:tcW w:w="1374" w:type="dxa"/>
            <w:tcBorders>
              <w:top w:val="single" w:sz="4" w:space="0" w:color="auto"/>
              <w:left w:val="single" w:sz="4" w:space="0" w:color="auto"/>
              <w:bottom w:val="single" w:sz="4" w:space="0" w:color="auto"/>
              <w:right w:val="single" w:sz="4" w:space="0" w:color="auto"/>
            </w:tcBorders>
          </w:tcPr>
          <w:p w14:paraId="78500975" w14:textId="5C31F115" w:rsidR="00C75C72" w:rsidRPr="00F1341B" w:rsidRDefault="00C75C72" w:rsidP="00C75C72">
            <w:pPr>
              <w:outlineLvl w:val="1"/>
              <w:rPr>
                <w:rFonts w:ascii="Arial" w:eastAsia="Arial" w:hAnsi="Arial" w:cs="Arial"/>
                <w:bCs/>
                <w:lang w:val="en-GB" w:eastAsia="en-GB"/>
              </w:rPr>
            </w:pPr>
          </w:p>
        </w:tc>
      </w:tr>
      <w:tr w:rsidR="00C75C72" w:rsidRPr="00F1341B" w14:paraId="5CBDC08B" w14:textId="77777777" w:rsidTr="003C767B">
        <w:tc>
          <w:tcPr>
            <w:tcW w:w="1555" w:type="dxa"/>
          </w:tcPr>
          <w:p w14:paraId="42F99E58" w14:textId="77777777" w:rsidR="00C75C72" w:rsidRPr="00F1341B" w:rsidRDefault="00C75C72" w:rsidP="00C75C72">
            <w:pPr>
              <w:outlineLvl w:val="1"/>
              <w:rPr>
                <w:rFonts w:ascii="Arial" w:eastAsia="Arial" w:hAnsi="Arial" w:cs="Arial"/>
                <w:bCs/>
                <w:lang w:val="en-GB" w:eastAsia="en-GB"/>
              </w:rPr>
            </w:pPr>
          </w:p>
        </w:tc>
        <w:tc>
          <w:tcPr>
            <w:tcW w:w="2693" w:type="dxa"/>
          </w:tcPr>
          <w:p w14:paraId="7D3C7294" w14:textId="77777777" w:rsidR="00C75C72" w:rsidRPr="00F1341B" w:rsidRDefault="00C75C72" w:rsidP="00C75C72">
            <w:pPr>
              <w:rPr>
                <w:rFonts w:ascii="Arial" w:eastAsia="Arial" w:hAnsi="Arial" w:cs="Arial"/>
                <w:lang w:val="en-GB" w:eastAsia="en-GB"/>
              </w:rPr>
            </w:pPr>
          </w:p>
        </w:tc>
        <w:tc>
          <w:tcPr>
            <w:tcW w:w="1276" w:type="dxa"/>
          </w:tcPr>
          <w:p w14:paraId="13048517" w14:textId="77777777" w:rsidR="00C75C72" w:rsidRPr="00F1341B" w:rsidRDefault="00C75C72" w:rsidP="00C75C72">
            <w:pPr>
              <w:outlineLvl w:val="1"/>
              <w:rPr>
                <w:rFonts w:ascii="Arial" w:eastAsia="Arial" w:hAnsi="Arial" w:cs="Arial"/>
                <w:bCs/>
                <w:lang w:val="en-GB" w:eastAsia="en-GB"/>
              </w:rPr>
            </w:pPr>
          </w:p>
        </w:tc>
        <w:tc>
          <w:tcPr>
            <w:tcW w:w="3402" w:type="dxa"/>
          </w:tcPr>
          <w:p w14:paraId="2F72776F" w14:textId="612526AD" w:rsidR="00C75C72" w:rsidRPr="00F1341B" w:rsidRDefault="00C75C72" w:rsidP="00C75C72">
            <w:pPr>
              <w:outlineLvl w:val="1"/>
              <w:rPr>
                <w:rFonts w:ascii="Arial" w:eastAsia="Arial" w:hAnsi="Arial" w:cs="Arial"/>
                <w:bCs/>
                <w:lang w:val="en-GB" w:eastAsia="en-GB"/>
              </w:rPr>
            </w:pPr>
            <w:r w:rsidRPr="00F1341B">
              <w:rPr>
                <w:rFonts w:ascii="Arial" w:hAnsi="Arial" w:cs="Arial"/>
              </w:rPr>
              <w:t>Risk management</w:t>
            </w:r>
          </w:p>
        </w:tc>
        <w:tc>
          <w:tcPr>
            <w:tcW w:w="1275" w:type="dxa"/>
          </w:tcPr>
          <w:p w14:paraId="555C9A04" w14:textId="4262DDE2" w:rsidR="00C75C72" w:rsidRPr="00F1341B" w:rsidRDefault="00605438" w:rsidP="00C75C72">
            <w:pPr>
              <w:outlineLvl w:val="1"/>
              <w:rPr>
                <w:rFonts w:ascii="Arial" w:eastAsia="Arial" w:hAnsi="Arial" w:cs="Arial"/>
                <w:bCs/>
                <w:lang w:val="en-GB" w:eastAsia="en-GB"/>
              </w:rPr>
            </w:pPr>
            <w:r>
              <w:rPr>
                <w:rFonts w:ascii="Arial" w:eastAsia="Arial" w:hAnsi="Arial" w:cs="Arial"/>
                <w:bCs/>
                <w:lang w:val="en-GB" w:eastAsia="en-GB"/>
              </w:rPr>
              <w:t>10</w:t>
            </w:r>
          </w:p>
        </w:tc>
        <w:tc>
          <w:tcPr>
            <w:tcW w:w="3813" w:type="dxa"/>
          </w:tcPr>
          <w:p w14:paraId="5C8D6A3C" w14:textId="41DAEAC4" w:rsidR="00C75C72" w:rsidRPr="00F1341B" w:rsidRDefault="00C75C72" w:rsidP="00C75C72">
            <w:pPr>
              <w:outlineLvl w:val="1"/>
              <w:rPr>
                <w:rFonts w:ascii="Arial" w:eastAsia="Arial" w:hAnsi="Arial" w:cs="Arial"/>
                <w:bCs/>
                <w:lang w:val="en-GB" w:eastAsia="en-GB"/>
              </w:rPr>
            </w:pPr>
            <w:r w:rsidRPr="00F1341B">
              <w:rPr>
                <w:rFonts w:ascii="Arial" w:hAnsi="Arial" w:cs="Arial"/>
              </w:rPr>
              <w:t xml:space="preserve">Discuss the concept and importance of risk management in terms of a freight forwarding company </w:t>
            </w:r>
          </w:p>
        </w:tc>
        <w:tc>
          <w:tcPr>
            <w:tcW w:w="1374" w:type="dxa"/>
            <w:tcBorders>
              <w:top w:val="single" w:sz="4" w:space="0" w:color="auto"/>
              <w:left w:val="single" w:sz="4" w:space="0" w:color="auto"/>
              <w:bottom w:val="single" w:sz="4" w:space="0" w:color="auto"/>
              <w:right w:val="single" w:sz="4" w:space="0" w:color="auto"/>
            </w:tcBorders>
          </w:tcPr>
          <w:p w14:paraId="38317762" w14:textId="066D3773" w:rsidR="00C75C72" w:rsidRPr="00F1341B" w:rsidRDefault="00C75C72" w:rsidP="00C75C72">
            <w:pPr>
              <w:outlineLvl w:val="1"/>
              <w:rPr>
                <w:rFonts w:ascii="Arial" w:eastAsia="Arial" w:hAnsi="Arial" w:cs="Arial"/>
                <w:bCs/>
                <w:lang w:val="en-GB" w:eastAsia="en-GB"/>
              </w:rPr>
            </w:pPr>
          </w:p>
        </w:tc>
      </w:tr>
      <w:tr w:rsidR="00C75C72" w:rsidRPr="00F1341B" w14:paraId="2EF33CE9" w14:textId="77777777" w:rsidTr="003C767B">
        <w:tc>
          <w:tcPr>
            <w:tcW w:w="1555" w:type="dxa"/>
          </w:tcPr>
          <w:p w14:paraId="76907B72" w14:textId="77777777" w:rsidR="00C75C72" w:rsidRPr="00F1341B" w:rsidRDefault="00C75C72" w:rsidP="00C75C72">
            <w:pPr>
              <w:outlineLvl w:val="1"/>
              <w:rPr>
                <w:rFonts w:ascii="Arial" w:eastAsia="Arial" w:hAnsi="Arial" w:cs="Arial"/>
                <w:bCs/>
                <w:lang w:val="en-GB" w:eastAsia="en-GB"/>
              </w:rPr>
            </w:pPr>
          </w:p>
        </w:tc>
        <w:tc>
          <w:tcPr>
            <w:tcW w:w="2693" w:type="dxa"/>
          </w:tcPr>
          <w:p w14:paraId="1FDCB449" w14:textId="77777777" w:rsidR="00C75C72" w:rsidRPr="00F1341B" w:rsidRDefault="00C75C72" w:rsidP="00C75C72">
            <w:pPr>
              <w:outlineLvl w:val="1"/>
              <w:rPr>
                <w:rFonts w:ascii="Arial" w:eastAsia="Arial" w:hAnsi="Arial" w:cs="Arial"/>
                <w:bCs/>
                <w:lang w:val="en-GB" w:eastAsia="en-GB"/>
              </w:rPr>
            </w:pPr>
          </w:p>
        </w:tc>
        <w:tc>
          <w:tcPr>
            <w:tcW w:w="1276" w:type="dxa"/>
          </w:tcPr>
          <w:p w14:paraId="70FD0F56" w14:textId="77777777" w:rsidR="00C75C72" w:rsidRPr="00F1341B" w:rsidRDefault="00C75C72" w:rsidP="00C75C72">
            <w:pPr>
              <w:outlineLvl w:val="1"/>
              <w:rPr>
                <w:rFonts w:ascii="Arial" w:eastAsia="Arial" w:hAnsi="Arial" w:cs="Arial"/>
                <w:bCs/>
                <w:lang w:val="en-GB" w:eastAsia="en-GB"/>
              </w:rPr>
            </w:pPr>
          </w:p>
        </w:tc>
        <w:tc>
          <w:tcPr>
            <w:tcW w:w="3402" w:type="dxa"/>
          </w:tcPr>
          <w:p w14:paraId="374246A3" w14:textId="4882EA9F" w:rsidR="00C75C72" w:rsidRPr="00F1341B" w:rsidRDefault="00C75C72" w:rsidP="00C75C72">
            <w:pPr>
              <w:outlineLvl w:val="1"/>
              <w:rPr>
                <w:rFonts w:ascii="Arial" w:eastAsia="Arial" w:hAnsi="Arial" w:cs="Arial"/>
                <w:bCs/>
                <w:lang w:val="en-GB" w:eastAsia="en-GB"/>
              </w:rPr>
            </w:pPr>
            <w:r w:rsidRPr="00F1341B">
              <w:rPr>
                <w:rFonts w:ascii="Arial" w:hAnsi="Arial" w:cs="Arial"/>
              </w:rPr>
              <w:t>Invoicing according to agreed tariffs and/or quotations</w:t>
            </w:r>
          </w:p>
        </w:tc>
        <w:tc>
          <w:tcPr>
            <w:tcW w:w="1275" w:type="dxa"/>
          </w:tcPr>
          <w:p w14:paraId="049CA061" w14:textId="694458EB" w:rsidR="00C75C72" w:rsidRPr="00F1341B" w:rsidRDefault="00605438" w:rsidP="00C75C72">
            <w:pPr>
              <w:outlineLvl w:val="1"/>
              <w:rPr>
                <w:rFonts w:ascii="Arial" w:eastAsia="Arial" w:hAnsi="Arial" w:cs="Arial"/>
                <w:bCs/>
                <w:lang w:val="en-GB" w:eastAsia="en-GB"/>
              </w:rPr>
            </w:pPr>
            <w:r>
              <w:rPr>
                <w:rFonts w:ascii="Arial" w:eastAsia="Arial" w:hAnsi="Arial" w:cs="Arial"/>
                <w:bCs/>
                <w:lang w:val="en-GB" w:eastAsia="en-GB"/>
              </w:rPr>
              <w:t>10</w:t>
            </w:r>
          </w:p>
        </w:tc>
        <w:tc>
          <w:tcPr>
            <w:tcW w:w="3813" w:type="dxa"/>
          </w:tcPr>
          <w:p w14:paraId="07C14F75" w14:textId="209D56A3" w:rsidR="00C75C72" w:rsidRPr="00F1341B" w:rsidRDefault="00C75C72" w:rsidP="00C75C72">
            <w:pPr>
              <w:outlineLvl w:val="1"/>
              <w:rPr>
                <w:rFonts w:ascii="Arial" w:eastAsia="Arial" w:hAnsi="Arial" w:cs="Arial"/>
                <w:bCs/>
                <w:lang w:val="en-GB" w:eastAsia="en-GB"/>
              </w:rPr>
            </w:pPr>
            <w:r w:rsidRPr="00F1341B">
              <w:rPr>
                <w:rFonts w:ascii="Arial" w:hAnsi="Arial" w:cs="Arial"/>
              </w:rPr>
              <w:t xml:space="preserve">Discuss the concept and importance of invoicing according to agreed tariffs and/or quotations in terms of a freight forwarding company </w:t>
            </w:r>
          </w:p>
        </w:tc>
        <w:tc>
          <w:tcPr>
            <w:tcW w:w="1374" w:type="dxa"/>
            <w:tcBorders>
              <w:top w:val="single" w:sz="4" w:space="0" w:color="auto"/>
              <w:left w:val="single" w:sz="4" w:space="0" w:color="auto"/>
              <w:bottom w:val="single" w:sz="4" w:space="0" w:color="auto"/>
              <w:right w:val="single" w:sz="4" w:space="0" w:color="auto"/>
            </w:tcBorders>
          </w:tcPr>
          <w:p w14:paraId="1E11E10C" w14:textId="26F4ECE1" w:rsidR="00C75C72" w:rsidRPr="00F1341B" w:rsidRDefault="00C75C72" w:rsidP="00C75C72">
            <w:pPr>
              <w:outlineLvl w:val="1"/>
              <w:rPr>
                <w:rFonts w:ascii="Arial" w:eastAsia="Arial" w:hAnsi="Arial" w:cs="Arial"/>
                <w:bCs/>
                <w:lang w:val="en-GB" w:eastAsia="en-GB"/>
              </w:rPr>
            </w:pPr>
          </w:p>
        </w:tc>
      </w:tr>
      <w:tr w:rsidR="00C75C72" w:rsidRPr="00F1341B" w14:paraId="4764C692" w14:textId="77777777" w:rsidTr="003C767B">
        <w:tc>
          <w:tcPr>
            <w:tcW w:w="1555" w:type="dxa"/>
          </w:tcPr>
          <w:p w14:paraId="44748F49" w14:textId="77777777" w:rsidR="00C75C72" w:rsidRPr="00F1341B" w:rsidRDefault="00C75C72" w:rsidP="00C75C72">
            <w:pPr>
              <w:rPr>
                <w:rFonts w:ascii="Arial" w:eastAsia="Arial" w:hAnsi="Arial" w:cs="Arial"/>
                <w:lang w:val="en-GB" w:eastAsia="en-GB"/>
              </w:rPr>
            </w:pPr>
          </w:p>
        </w:tc>
        <w:tc>
          <w:tcPr>
            <w:tcW w:w="2693" w:type="dxa"/>
          </w:tcPr>
          <w:p w14:paraId="46A9B8CA" w14:textId="77777777" w:rsidR="00C75C72" w:rsidRPr="00F1341B" w:rsidRDefault="00C75C72" w:rsidP="00C75C72">
            <w:pPr>
              <w:rPr>
                <w:rFonts w:ascii="Arial" w:eastAsia="Arial" w:hAnsi="Arial" w:cs="Arial"/>
                <w:lang w:val="en-GB" w:eastAsia="en-GB"/>
              </w:rPr>
            </w:pPr>
          </w:p>
        </w:tc>
        <w:tc>
          <w:tcPr>
            <w:tcW w:w="1276" w:type="dxa"/>
          </w:tcPr>
          <w:p w14:paraId="7822EBFB" w14:textId="77777777" w:rsidR="00C75C72" w:rsidRPr="00F1341B" w:rsidRDefault="00C75C72" w:rsidP="00C75C72">
            <w:pPr>
              <w:outlineLvl w:val="1"/>
              <w:rPr>
                <w:rFonts w:ascii="Arial" w:eastAsia="Arial" w:hAnsi="Arial" w:cs="Arial"/>
                <w:bCs/>
                <w:lang w:val="en-GB" w:eastAsia="en-GB"/>
              </w:rPr>
            </w:pPr>
          </w:p>
        </w:tc>
        <w:tc>
          <w:tcPr>
            <w:tcW w:w="3402" w:type="dxa"/>
          </w:tcPr>
          <w:p w14:paraId="6EC3EAC6" w14:textId="616FB119" w:rsidR="00C75C72" w:rsidRPr="00F1341B" w:rsidRDefault="00C75C72" w:rsidP="00C75C72">
            <w:pPr>
              <w:outlineLvl w:val="1"/>
              <w:rPr>
                <w:rFonts w:ascii="Arial" w:eastAsia="Arial" w:hAnsi="Arial" w:cs="Arial"/>
                <w:bCs/>
                <w:lang w:val="en-GB" w:eastAsia="en-GB"/>
              </w:rPr>
            </w:pPr>
            <w:r w:rsidRPr="00F1341B">
              <w:rPr>
                <w:rFonts w:ascii="Arial" w:hAnsi="Arial" w:cs="Arial"/>
              </w:rPr>
              <w:t>Charging for full cost recovery</w:t>
            </w:r>
          </w:p>
        </w:tc>
        <w:tc>
          <w:tcPr>
            <w:tcW w:w="1275" w:type="dxa"/>
          </w:tcPr>
          <w:p w14:paraId="6D12B207" w14:textId="67B40919" w:rsidR="00C75C72" w:rsidRPr="00F1341B" w:rsidRDefault="00605438" w:rsidP="00C75C72">
            <w:pPr>
              <w:outlineLvl w:val="1"/>
              <w:rPr>
                <w:rFonts w:ascii="Arial" w:eastAsia="Arial" w:hAnsi="Arial" w:cs="Arial"/>
                <w:bCs/>
                <w:lang w:val="en-GB" w:eastAsia="en-GB"/>
              </w:rPr>
            </w:pPr>
            <w:r>
              <w:rPr>
                <w:rFonts w:ascii="Arial" w:eastAsia="Arial" w:hAnsi="Arial" w:cs="Arial"/>
                <w:bCs/>
                <w:lang w:val="en-GB" w:eastAsia="en-GB"/>
              </w:rPr>
              <w:t>10</w:t>
            </w:r>
          </w:p>
        </w:tc>
        <w:tc>
          <w:tcPr>
            <w:tcW w:w="3813" w:type="dxa"/>
          </w:tcPr>
          <w:p w14:paraId="01449961" w14:textId="4F115E04" w:rsidR="00C75C72" w:rsidRPr="00F1341B" w:rsidRDefault="00C75C72" w:rsidP="00C75C72">
            <w:pPr>
              <w:outlineLvl w:val="1"/>
              <w:rPr>
                <w:rFonts w:ascii="Arial" w:eastAsia="Arial" w:hAnsi="Arial" w:cs="Arial"/>
                <w:bCs/>
                <w:lang w:val="en-GB" w:eastAsia="en-GB"/>
              </w:rPr>
            </w:pPr>
            <w:r w:rsidRPr="00F1341B">
              <w:rPr>
                <w:rFonts w:ascii="Arial" w:hAnsi="Arial" w:cs="Arial"/>
              </w:rPr>
              <w:t xml:space="preserve">Discuss the concept and importance of charging for full cost recovery in terms of a freight forwarding company </w:t>
            </w:r>
          </w:p>
        </w:tc>
        <w:tc>
          <w:tcPr>
            <w:tcW w:w="1374" w:type="dxa"/>
            <w:tcBorders>
              <w:top w:val="single" w:sz="4" w:space="0" w:color="auto"/>
              <w:left w:val="single" w:sz="4" w:space="0" w:color="auto"/>
              <w:bottom w:val="single" w:sz="4" w:space="0" w:color="auto"/>
              <w:right w:val="single" w:sz="4" w:space="0" w:color="auto"/>
            </w:tcBorders>
          </w:tcPr>
          <w:p w14:paraId="3FBCC1D4" w14:textId="1D302CC3" w:rsidR="00C75C72" w:rsidRPr="00F1341B" w:rsidRDefault="00C75C72" w:rsidP="00C75C72">
            <w:pPr>
              <w:outlineLvl w:val="1"/>
              <w:rPr>
                <w:rFonts w:ascii="Arial" w:eastAsia="Arial" w:hAnsi="Arial" w:cs="Arial"/>
                <w:bCs/>
                <w:lang w:val="en-GB" w:eastAsia="en-GB"/>
              </w:rPr>
            </w:pPr>
          </w:p>
        </w:tc>
      </w:tr>
      <w:tr w:rsidR="00C75C72" w:rsidRPr="00F1341B" w14:paraId="05AC3342" w14:textId="77777777" w:rsidTr="003C767B">
        <w:tc>
          <w:tcPr>
            <w:tcW w:w="1555" w:type="dxa"/>
          </w:tcPr>
          <w:p w14:paraId="4AF3F893" w14:textId="77777777" w:rsidR="00C75C72" w:rsidRPr="00F1341B" w:rsidRDefault="00C75C72" w:rsidP="00C75C72">
            <w:pPr>
              <w:rPr>
                <w:rFonts w:ascii="Arial" w:hAnsi="Arial" w:cs="Arial"/>
              </w:rPr>
            </w:pPr>
          </w:p>
        </w:tc>
        <w:tc>
          <w:tcPr>
            <w:tcW w:w="2693" w:type="dxa"/>
          </w:tcPr>
          <w:p w14:paraId="0C93F367" w14:textId="77777777" w:rsidR="00C75C72" w:rsidRPr="00F1341B" w:rsidRDefault="00C75C72" w:rsidP="00C75C72">
            <w:pPr>
              <w:rPr>
                <w:rFonts w:ascii="Arial" w:hAnsi="Arial" w:cs="Arial"/>
              </w:rPr>
            </w:pPr>
          </w:p>
        </w:tc>
        <w:tc>
          <w:tcPr>
            <w:tcW w:w="1276" w:type="dxa"/>
          </w:tcPr>
          <w:p w14:paraId="22ED5B49" w14:textId="77777777" w:rsidR="00C75C72" w:rsidRPr="00F1341B" w:rsidRDefault="00C75C72" w:rsidP="00C75C72">
            <w:pPr>
              <w:outlineLvl w:val="1"/>
              <w:rPr>
                <w:rFonts w:ascii="Arial" w:hAnsi="Arial" w:cs="Arial"/>
                <w:bCs/>
              </w:rPr>
            </w:pPr>
          </w:p>
        </w:tc>
        <w:tc>
          <w:tcPr>
            <w:tcW w:w="3402" w:type="dxa"/>
          </w:tcPr>
          <w:p w14:paraId="06D3C116" w14:textId="14E9F609" w:rsidR="00C75C72" w:rsidRPr="00F1341B" w:rsidRDefault="00C75C72" w:rsidP="00C75C72">
            <w:pPr>
              <w:outlineLvl w:val="1"/>
              <w:rPr>
                <w:rFonts w:ascii="Arial" w:hAnsi="Arial" w:cs="Arial"/>
                <w:bCs/>
              </w:rPr>
            </w:pPr>
            <w:r w:rsidRPr="00F1341B">
              <w:rPr>
                <w:rFonts w:ascii="Arial" w:hAnsi="Arial" w:cs="Arial"/>
              </w:rPr>
              <w:t>Rates and quotation records</w:t>
            </w:r>
          </w:p>
        </w:tc>
        <w:tc>
          <w:tcPr>
            <w:tcW w:w="1275" w:type="dxa"/>
          </w:tcPr>
          <w:p w14:paraId="04A31A00" w14:textId="77C41601" w:rsidR="00C75C72" w:rsidRPr="00F1341B" w:rsidRDefault="00605438" w:rsidP="00C75C72">
            <w:pPr>
              <w:outlineLvl w:val="1"/>
              <w:rPr>
                <w:rFonts w:ascii="Arial" w:hAnsi="Arial" w:cs="Arial"/>
                <w:bCs/>
              </w:rPr>
            </w:pPr>
            <w:r>
              <w:rPr>
                <w:rFonts w:ascii="Arial" w:hAnsi="Arial" w:cs="Arial"/>
                <w:bCs/>
              </w:rPr>
              <w:t>10</w:t>
            </w:r>
          </w:p>
        </w:tc>
        <w:tc>
          <w:tcPr>
            <w:tcW w:w="3813" w:type="dxa"/>
          </w:tcPr>
          <w:p w14:paraId="00291D8A" w14:textId="68509F22" w:rsidR="00C75C72" w:rsidRPr="00F1341B" w:rsidRDefault="00C75C72" w:rsidP="00C75C72">
            <w:pPr>
              <w:outlineLvl w:val="1"/>
              <w:rPr>
                <w:rFonts w:ascii="Arial" w:hAnsi="Arial" w:cs="Arial"/>
                <w:bCs/>
              </w:rPr>
            </w:pPr>
            <w:r w:rsidRPr="00F1341B">
              <w:rPr>
                <w:rFonts w:ascii="Arial" w:hAnsi="Arial" w:cs="Arial"/>
              </w:rPr>
              <w:t xml:space="preserve">Discuss the concept and importance of rates and quotation records in terms of a freight forwarding company </w:t>
            </w:r>
          </w:p>
        </w:tc>
        <w:tc>
          <w:tcPr>
            <w:tcW w:w="1374" w:type="dxa"/>
            <w:tcBorders>
              <w:top w:val="single" w:sz="4" w:space="0" w:color="auto"/>
              <w:left w:val="single" w:sz="4" w:space="0" w:color="auto"/>
              <w:bottom w:val="single" w:sz="4" w:space="0" w:color="auto"/>
              <w:right w:val="single" w:sz="4" w:space="0" w:color="auto"/>
            </w:tcBorders>
          </w:tcPr>
          <w:p w14:paraId="445ED8B3" w14:textId="77777777" w:rsidR="00C75C72" w:rsidRPr="00F1341B" w:rsidRDefault="00C75C72" w:rsidP="00C75C72">
            <w:pPr>
              <w:outlineLvl w:val="1"/>
              <w:rPr>
                <w:rFonts w:ascii="Arial" w:hAnsi="Arial" w:cs="Arial"/>
                <w:bCs/>
              </w:rPr>
            </w:pPr>
          </w:p>
        </w:tc>
      </w:tr>
      <w:tr w:rsidR="00C75C72" w:rsidRPr="00F1341B" w14:paraId="1B3ADC0B" w14:textId="77777777" w:rsidTr="003C767B">
        <w:tc>
          <w:tcPr>
            <w:tcW w:w="1555" w:type="dxa"/>
          </w:tcPr>
          <w:p w14:paraId="77114B81" w14:textId="77777777" w:rsidR="00C75C72" w:rsidRPr="00F1341B" w:rsidRDefault="00C75C72" w:rsidP="00C75C72">
            <w:pPr>
              <w:rPr>
                <w:rFonts w:ascii="Arial" w:hAnsi="Arial" w:cs="Arial"/>
              </w:rPr>
            </w:pPr>
          </w:p>
        </w:tc>
        <w:tc>
          <w:tcPr>
            <w:tcW w:w="2693" w:type="dxa"/>
          </w:tcPr>
          <w:p w14:paraId="6D8A87DA" w14:textId="77777777" w:rsidR="00C75C72" w:rsidRPr="00F1341B" w:rsidRDefault="00C75C72" w:rsidP="00C75C72">
            <w:pPr>
              <w:rPr>
                <w:rFonts w:ascii="Arial" w:hAnsi="Arial" w:cs="Arial"/>
              </w:rPr>
            </w:pPr>
          </w:p>
        </w:tc>
        <w:tc>
          <w:tcPr>
            <w:tcW w:w="1276" w:type="dxa"/>
          </w:tcPr>
          <w:p w14:paraId="768A96ED" w14:textId="77777777" w:rsidR="00C75C72" w:rsidRPr="00F1341B" w:rsidRDefault="00C75C72" w:rsidP="00C75C72">
            <w:pPr>
              <w:outlineLvl w:val="1"/>
              <w:rPr>
                <w:rFonts w:ascii="Arial" w:hAnsi="Arial" w:cs="Arial"/>
                <w:bCs/>
              </w:rPr>
            </w:pPr>
          </w:p>
        </w:tc>
        <w:tc>
          <w:tcPr>
            <w:tcW w:w="3402" w:type="dxa"/>
          </w:tcPr>
          <w:p w14:paraId="3DCCEF1E" w14:textId="6E906499" w:rsidR="00C75C72" w:rsidRPr="00F1341B" w:rsidRDefault="00C75C72" w:rsidP="00C75C72">
            <w:pPr>
              <w:outlineLvl w:val="1"/>
              <w:rPr>
                <w:rFonts w:ascii="Arial" w:hAnsi="Arial" w:cs="Arial"/>
                <w:bCs/>
              </w:rPr>
            </w:pPr>
            <w:r w:rsidRPr="00F1341B">
              <w:rPr>
                <w:rFonts w:ascii="Arial" w:hAnsi="Arial" w:cs="Arial"/>
              </w:rPr>
              <w:t>Foreign currency conversion</w:t>
            </w:r>
          </w:p>
        </w:tc>
        <w:tc>
          <w:tcPr>
            <w:tcW w:w="1275" w:type="dxa"/>
          </w:tcPr>
          <w:p w14:paraId="79FE36D3" w14:textId="166252C3" w:rsidR="00C75C72" w:rsidRPr="00F1341B" w:rsidRDefault="00605438" w:rsidP="00C75C72">
            <w:pPr>
              <w:outlineLvl w:val="1"/>
              <w:rPr>
                <w:rFonts w:ascii="Arial" w:hAnsi="Arial" w:cs="Arial"/>
                <w:bCs/>
              </w:rPr>
            </w:pPr>
            <w:r>
              <w:rPr>
                <w:rFonts w:ascii="Arial" w:hAnsi="Arial" w:cs="Arial"/>
                <w:bCs/>
              </w:rPr>
              <w:t>10</w:t>
            </w:r>
          </w:p>
        </w:tc>
        <w:tc>
          <w:tcPr>
            <w:tcW w:w="3813" w:type="dxa"/>
          </w:tcPr>
          <w:p w14:paraId="288A3032" w14:textId="77F5D9D4" w:rsidR="00C75C72" w:rsidRPr="00F1341B" w:rsidRDefault="00C75C72" w:rsidP="00C75C72">
            <w:pPr>
              <w:outlineLvl w:val="1"/>
              <w:rPr>
                <w:rFonts w:ascii="Arial" w:hAnsi="Arial" w:cs="Arial"/>
                <w:bCs/>
              </w:rPr>
            </w:pPr>
            <w:r w:rsidRPr="00F1341B">
              <w:rPr>
                <w:rFonts w:ascii="Arial" w:hAnsi="Arial" w:cs="Arial"/>
              </w:rPr>
              <w:t xml:space="preserve">Discuss the concept and importance of foreign currency conversion in terms of a freight forwarding company </w:t>
            </w:r>
          </w:p>
        </w:tc>
        <w:tc>
          <w:tcPr>
            <w:tcW w:w="1374" w:type="dxa"/>
            <w:tcBorders>
              <w:top w:val="single" w:sz="4" w:space="0" w:color="auto"/>
              <w:left w:val="single" w:sz="4" w:space="0" w:color="auto"/>
              <w:bottom w:val="single" w:sz="4" w:space="0" w:color="auto"/>
              <w:right w:val="single" w:sz="4" w:space="0" w:color="auto"/>
            </w:tcBorders>
          </w:tcPr>
          <w:p w14:paraId="5867A53C" w14:textId="77777777" w:rsidR="00C75C72" w:rsidRPr="00F1341B" w:rsidRDefault="00C75C72" w:rsidP="00C75C72">
            <w:pPr>
              <w:outlineLvl w:val="1"/>
              <w:rPr>
                <w:rFonts w:ascii="Arial" w:hAnsi="Arial" w:cs="Arial"/>
                <w:bCs/>
              </w:rPr>
            </w:pPr>
          </w:p>
        </w:tc>
      </w:tr>
      <w:tr w:rsidR="00605438" w:rsidRPr="00F1341B" w14:paraId="68D18227" w14:textId="77777777" w:rsidTr="003C767B">
        <w:tc>
          <w:tcPr>
            <w:tcW w:w="1555" w:type="dxa"/>
          </w:tcPr>
          <w:p w14:paraId="5FEF4E6F" w14:textId="77777777" w:rsidR="00605438" w:rsidRPr="00F1341B" w:rsidRDefault="00605438" w:rsidP="00C75C72"/>
        </w:tc>
        <w:tc>
          <w:tcPr>
            <w:tcW w:w="2693" w:type="dxa"/>
          </w:tcPr>
          <w:p w14:paraId="7AA0E425" w14:textId="77777777" w:rsidR="00605438" w:rsidRPr="00F1341B" w:rsidRDefault="00605438" w:rsidP="00C75C72"/>
        </w:tc>
        <w:tc>
          <w:tcPr>
            <w:tcW w:w="1276" w:type="dxa"/>
          </w:tcPr>
          <w:p w14:paraId="095D47E5" w14:textId="77777777" w:rsidR="00605438" w:rsidRPr="00F1341B" w:rsidRDefault="00605438" w:rsidP="00C75C72">
            <w:pPr>
              <w:outlineLvl w:val="1"/>
              <w:rPr>
                <w:bCs/>
              </w:rPr>
            </w:pPr>
          </w:p>
        </w:tc>
        <w:tc>
          <w:tcPr>
            <w:tcW w:w="3402" w:type="dxa"/>
          </w:tcPr>
          <w:p w14:paraId="5A9BD7C2" w14:textId="4FD38684" w:rsidR="00605438" w:rsidRPr="00605438" w:rsidRDefault="00605438" w:rsidP="00C75C72">
            <w:pPr>
              <w:outlineLvl w:val="1"/>
              <w:rPr>
                <w:highlight w:val="yellow"/>
              </w:rPr>
            </w:pPr>
            <w:r w:rsidRPr="00605438">
              <w:rPr>
                <w:highlight w:val="yellow"/>
              </w:rPr>
              <w:t>VAT</w:t>
            </w:r>
          </w:p>
        </w:tc>
        <w:tc>
          <w:tcPr>
            <w:tcW w:w="1275" w:type="dxa"/>
          </w:tcPr>
          <w:p w14:paraId="27B116D4" w14:textId="0C375AA9" w:rsidR="00605438" w:rsidRPr="00F1341B" w:rsidRDefault="00605438" w:rsidP="00C75C72">
            <w:pPr>
              <w:outlineLvl w:val="1"/>
              <w:rPr>
                <w:bCs/>
              </w:rPr>
            </w:pPr>
            <w:r>
              <w:rPr>
                <w:bCs/>
              </w:rPr>
              <w:t>10</w:t>
            </w:r>
          </w:p>
        </w:tc>
        <w:tc>
          <w:tcPr>
            <w:tcW w:w="3813" w:type="dxa"/>
          </w:tcPr>
          <w:p w14:paraId="4FC58554" w14:textId="77777777" w:rsidR="00605438" w:rsidRPr="00F1341B" w:rsidRDefault="00605438" w:rsidP="00C75C72">
            <w:pPr>
              <w:outlineLvl w:val="1"/>
            </w:pPr>
          </w:p>
        </w:tc>
        <w:tc>
          <w:tcPr>
            <w:tcW w:w="1374" w:type="dxa"/>
            <w:tcBorders>
              <w:top w:val="single" w:sz="4" w:space="0" w:color="auto"/>
              <w:left w:val="single" w:sz="4" w:space="0" w:color="auto"/>
              <w:bottom w:val="single" w:sz="4" w:space="0" w:color="auto"/>
              <w:right w:val="single" w:sz="4" w:space="0" w:color="auto"/>
            </w:tcBorders>
          </w:tcPr>
          <w:p w14:paraId="6798B7D6" w14:textId="77777777" w:rsidR="00605438" w:rsidRPr="00F1341B" w:rsidRDefault="00605438" w:rsidP="00C75C72">
            <w:pPr>
              <w:outlineLvl w:val="1"/>
              <w:rPr>
                <w:bCs/>
              </w:rPr>
            </w:pPr>
          </w:p>
        </w:tc>
      </w:tr>
      <w:tr w:rsidR="00C75C72" w:rsidRPr="00F1341B" w14:paraId="4FB65CB6" w14:textId="77777777" w:rsidTr="003C767B">
        <w:tc>
          <w:tcPr>
            <w:tcW w:w="1555" w:type="dxa"/>
          </w:tcPr>
          <w:p w14:paraId="4478B09E" w14:textId="77777777" w:rsidR="00C75C72" w:rsidRPr="00F1341B" w:rsidRDefault="00C75C72" w:rsidP="00C75C72">
            <w:pPr>
              <w:rPr>
                <w:rFonts w:ascii="Arial" w:hAnsi="Arial" w:cs="Arial"/>
              </w:rPr>
            </w:pPr>
          </w:p>
        </w:tc>
        <w:tc>
          <w:tcPr>
            <w:tcW w:w="2693" w:type="dxa"/>
          </w:tcPr>
          <w:p w14:paraId="651C8685" w14:textId="77777777" w:rsidR="00C75C72" w:rsidRPr="00F1341B" w:rsidRDefault="00C75C72" w:rsidP="00C75C72">
            <w:pPr>
              <w:rPr>
                <w:rFonts w:ascii="Arial" w:hAnsi="Arial" w:cs="Arial"/>
              </w:rPr>
            </w:pPr>
          </w:p>
        </w:tc>
        <w:tc>
          <w:tcPr>
            <w:tcW w:w="1276" w:type="dxa"/>
          </w:tcPr>
          <w:p w14:paraId="12619674" w14:textId="77777777" w:rsidR="00C75C72" w:rsidRPr="00F1341B" w:rsidRDefault="00C75C72" w:rsidP="00C75C72">
            <w:pPr>
              <w:outlineLvl w:val="1"/>
              <w:rPr>
                <w:rFonts w:ascii="Arial" w:hAnsi="Arial" w:cs="Arial"/>
                <w:bCs/>
              </w:rPr>
            </w:pPr>
          </w:p>
        </w:tc>
        <w:tc>
          <w:tcPr>
            <w:tcW w:w="3402" w:type="dxa"/>
          </w:tcPr>
          <w:p w14:paraId="44D59677" w14:textId="34703DAA" w:rsidR="00C75C72" w:rsidRPr="00F1341B" w:rsidRDefault="00C75C72" w:rsidP="00C75C72">
            <w:pPr>
              <w:outlineLvl w:val="1"/>
              <w:rPr>
                <w:rFonts w:ascii="Arial" w:hAnsi="Arial" w:cs="Arial"/>
                <w:bCs/>
              </w:rPr>
            </w:pPr>
            <w:r w:rsidRPr="00F1341B">
              <w:rPr>
                <w:rFonts w:ascii="Arial" w:hAnsi="Arial" w:cs="Arial"/>
              </w:rPr>
              <w:t>Credit policy and worthiness</w:t>
            </w:r>
          </w:p>
        </w:tc>
        <w:tc>
          <w:tcPr>
            <w:tcW w:w="1275" w:type="dxa"/>
          </w:tcPr>
          <w:p w14:paraId="50FA2128" w14:textId="35FB4982" w:rsidR="00C75C72" w:rsidRPr="00F1341B" w:rsidRDefault="00605438" w:rsidP="00C75C72">
            <w:pPr>
              <w:outlineLvl w:val="1"/>
              <w:rPr>
                <w:rFonts w:ascii="Arial" w:hAnsi="Arial" w:cs="Arial"/>
                <w:bCs/>
              </w:rPr>
            </w:pPr>
            <w:r>
              <w:rPr>
                <w:rFonts w:ascii="Arial" w:hAnsi="Arial" w:cs="Arial"/>
                <w:bCs/>
              </w:rPr>
              <w:t>10</w:t>
            </w:r>
          </w:p>
        </w:tc>
        <w:tc>
          <w:tcPr>
            <w:tcW w:w="3813" w:type="dxa"/>
          </w:tcPr>
          <w:p w14:paraId="26D6D1C7" w14:textId="2DB28B3C" w:rsidR="00C75C72" w:rsidRPr="00F1341B" w:rsidRDefault="00C75C72" w:rsidP="00C75C72">
            <w:pPr>
              <w:outlineLvl w:val="1"/>
              <w:rPr>
                <w:rFonts w:ascii="Arial" w:hAnsi="Arial" w:cs="Arial"/>
                <w:bCs/>
              </w:rPr>
            </w:pPr>
            <w:r w:rsidRPr="00F1341B">
              <w:rPr>
                <w:rFonts w:ascii="Arial" w:hAnsi="Arial" w:cs="Arial"/>
              </w:rPr>
              <w:t xml:space="preserve">Discuss the concept and importance of credit policy and worthiness in terms of a freight forwarding company </w:t>
            </w:r>
          </w:p>
        </w:tc>
        <w:tc>
          <w:tcPr>
            <w:tcW w:w="1374" w:type="dxa"/>
            <w:tcBorders>
              <w:top w:val="single" w:sz="4" w:space="0" w:color="auto"/>
              <w:left w:val="single" w:sz="4" w:space="0" w:color="auto"/>
              <w:bottom w:val="single" w:sz="4" w:space="0" w:color="auto"/>
              <w:right w:val="single" w:sz="4" w:space="0" w:color="auto"/>
            </w:tcBorders>
          </w:tcPr>
          <w:p w14:paraId="1A3A7565" w14:textId="77777777" w:rsidR="00C75C72" w:rsidRPr="00F1341B" w:rsidRDefault="00C75C72" w:rsidP="00C75C72">
            <w:pPr>
              <w:outlineLvl w:val="1"/>
              <w:rPr>
                <w:rFonts w:ascii="Arial" w:hAnsi="Arial" w:cs="Arial"/>
                <w:bCs/>
              </w:rPr>
            </w:pPr>
          </w:p>
        </w:tc>
      </w:tr>
      <w:tr w:rsidR="00C75C72" w:rsidRPr="00F1341B" w14:paraId="53C7C57A" w14:textId="77777777" w:rsidTr="003C767B">
        <w:tc>
          <w:tcPr>
            <w:tcW w:w="1555" w:type="dxa"/>
          </w:tcPr>
          <w:p w14:paraId="1D02F88C" w14:textId="77777777" w:rsidR="00C75C72" w:rsidRPr="00F1341B" w:rsidRDefault="00C75C72" w:rsidP="00C75C72">
            <w:pPr>
              <w:rPr>
                <w:rFonts w:ascii="Arial" w:hAnsi="Arial" w:cs="Arial"/>
              </w:rPr>
            </w:pPr>
          </w:p>
        </w:tc>
        <w:tc>
          <w:tcPr>
            <w:tcW w:w="2693" w:type="dxa"/>
          </w:tcPr>
          <w:p w14:paraId="1605D519" w14:textId="77777777" w:rsidR="00C75C72" w:rsidRPr="00F1341B" w:rsidRDefault="00C75C72" w:rsidP="00C75C72">
            <w:pPr>
              <w:rPr>
                <w:rFonts w:ascii="Arial" w:hAnsi="Arial" w:cs="Arial"/>
              </w:rPr>
            </w:pPr>
          </w:p>
        </w:tc>
        <w:tc>
          <w:tcPr>
            <w:tcW w:w="1276" w:type="dxa"/>
          </w:tcPr>
          <w:p w14:paraId="78CCE96F" w14:textId="77777777" w:rsidR="00C75C72" w:rsidRPr="00F1341B" w:rsidRDefault="00C75C72" w:rsidP="00C75C72">
            <w:pPr>
              <w:outlineLvl w:val="1"/>
              <w:rPr>
                <w:rFonts w:ascii="Arial" w:hAnsi="Arial" w:cs="Arial"/>
                <w:bCs/>
              </w:rPr>
            </w:pPr>
          </w:p>
        </w:tc>
        <w:tc>
          <w:tcPr>
            <w:tcW w:w="3402" w:type="dxa"/>
          </w:tcPr>
          <w:p w14:paraId="682440DB" w14:textId="50FA74CE" w:rsidR="00C75C72" w:rsidRPr="00F1341B" w:rsidRDefault="00C75C72" w:rsidP="00C75C72">
            <w:pPr>
              <w:outlineLvl w:val="1"/>
              <w:rPr>
                <w:rFonts w:ascii="Arial" w:hAnsi="Arial" w:cs="Arial"/>
                <w:bCs/>
              </w:rPr>
            </w:pPr>
            <w:r w:rsidRPr="00F1341B">
              <w:rPr>
                <w:rFonts w:ascii="Arial" w:hAnsi="Arial" w:cs="Arial"/>
              </w:rPr>
              <w:t xml:space="preserve">Legal requirements </w:t>
            </w:r>
          </w:p>
        </w:tc>
        <w:tc>
          <w:tcPr>
            <w:tcW w:w="1275" w:type="dxa"/>
          </w:tcPr>
          <w:p w14:paraId="51D90360" w14:textId="1C7E9F50" w:rsidR="00C75C72" w:rsidRPr="00F1341B" w:rsidRDefault="00605438" w:rsidP="00C75C72">
            <w:pPr>
              <w:outlineLvl w:val="1"/>
              <w:rPr>
                <w:rFonts w:ascii="Arial" w:hAnsi="Arial" w:cs="Arial"/>
                <w:bCs/>
              </w:rPr>
            </w:pPr>
            <w:r>
              <w:rPr>
                <w:rFonts w:ascii="Arial" w:hAnsi="Arial" w:cs="Arial"/>
                <w:bCs/>
              </w:rPr>
              <w:t>10</w:t>
            </w:r>
          </w:p>
        </w:tc>
        <w:tc>
          <w:tcPr>
            <w:tcW w:w="3813" w:type="dxa"/>
          </w:tcPr>
          <w:p w14:paraId="0D635058" w14:textId="359441F5" w:rsidR="00C75C72" w:rsidRPr="00F1341B" w:rsidRDefault="00C75C72" w:rsidP="00C75C72">
            <w:pPr>
              <w:outlineLvl w:val="1"/>
              <w:rPr>
                <w:rFonts w:ascii="Arial" w:hAnsi="Arial" w:cs="Arial"/>
                <w:bCs/>
              </w:rPr>
            </w:pPr>
            <w:r w:rsidRPr="00F1341B">
              <w:rPr>
                <w:rFonts w:ascii="Arial" w:hAnsi="Arial" w:cs="Arial"/>
              </w:rPr>
              <w:t xml:space="preserve">Discuss the concept and importance of legal requirements in terms of a freight forwarding company </w:t>
            </w:r>
          </w:p>
        </w:tc>
        <w:tc>
          <w:tcPr>
            <w:tcW w:w="1374" w:type="dxa"/>
            <w:tcBorders>
              <w:top w:val="single" w:sz="4" w:space="0" w:color="auto"/>
              <w:left w:val="single" w:sz="4" w:space="0" w:color="auto"/>
              <w:bottom w:val="single" w:sz="4" w:space="0" w:color="auto"/>
              <w:right w:val="single" w:sz="4" w:space="0" w:color="auto"/>
            </w:tcBorders>
          </w:tcPr>
          <w:p w14:paraId="360E0AF9" w14:textId="77777777" w:rsidR="00C75C72" w:rsidRPr="00F1341B" w:rsidRDefault="00C75C72" w:rsidP="00C75C72">
            <w:pPr>
              <w:outlineLvl w:val="1"/>
              <w:rPr>
                <w:rFonts w:ascii="Arial" w:hAnsi="Arial" w:cs="Arial"/>
                <w:bCs/>
              </w:rPr>
            </w:pPr>
          </w:p>
        </w:tc>
      </w:tr>
      <w:tr w:rsidR="00C75C72" w:rsidRPr="00F1341B" w14:paraId="0C581020" w14:textId="77777777" w:rsidTr="003C767B">
        <w:tc>
          <w:tcPr>
            <w:tcW w:w="1555" w:type="dxa"/>
          </w:tcPr>
          <w:p w14:paraId="626DE927" w14:textId="77777777" w:rsidR="00C75C72" w:rsidRPr="00F1341B" w:rsidRDefault="00C75C72" w:rsidP="00C75C72">
            <w:pPr>
              <w:rPr>
                <w:rFonts w:ascii="Arial" w:hAnsi="Arial" w:cs="Arial"/>
              </w:rPr>
            </w:pPr>
          </w:p>
        </w:tc>
        <w:tc>
          <w:tcPr>
            <w:tcW w:w="2693" w:type="dxa"/>
          </w:tcPr>
          <w:p w14:paraId="2D9662D9" w14:textId="77777777" w:rsidR="00C75C72" w:rsidRPr="00F1341B" w:rsidRDefault="00C75C72" w:rsidP="00C75C72">
            <w:pPr>
              <w:rPr>
                <w:rFonts w:ascii="Arial" w:hAnsi="Arial" w:cs="Arial"/>
              </w:rPr>
            </w:pPr>
          </w:p>
        </w:tc>
        <w:tc>
          <w:tcPr>
            <w:tcW w:w="1276" w:type="dxa"/>
          </w:tcPr>
          <w:p w14:paraId="7D5AE4F6" w14:textId="77777777" w:rsidR="00C75C72" w:rsidRPr="00F1341B" w:rsidRDefault="00C75C72" w:rsidP="00C75C72">
            <w:pPr>
              <w:outlineLvl w:val="1"/>
              <w:rPr>
                <w:rFonts w:ascii="Arial" w:hAnsi="Arial" w:cs="Arial"/>
                <w:bCs/>
              </w:rPr>
            </w:pPr>
          </w:p>
        </w:tc>
        <w:tc>
          <w:tcPr>
            <w:tcW w:w="3402" w:type="dxa"/>
          </w:tcPr>
          <w:p w14:paraId="230EB22C" w14:textId="335FD8B4" w:rsidR="00C75C72" w:rsidRPr="00F1341B" w:rsidRDefault="00C75C72" w:rsidP="00C75C72">
            <w:pPr>
              <w:outlineLvl w:val="1"/>
              <w:rPr>
                <w:rFonts w:ascii="Arial" w:hAnsi="Arial" w:cs="Arial"/>
                <w:bCs/>
              </w:rPr>
            </w:pPr>
            <w:r w:rsidRPr="00F1341B">
              <w:rPr>
                <w:rFonts w:ascii="Arial" w:hAnsi="Arial" w:cs="Arial"/>
              </w:rPr>
              <w:t>IMF added RMB CHINESE RENMINBI in SDR (01.10.2016)</w:t>
            </w:r>
          </w:p>
        </w:tc>
        <w:tc>
          <w:tcPr>
            <w:tcW w:w="1275" w:type="dxa"/>
          </w:tcPr>
          <w:p w14:paraId="05D5FEC1" w14:textId="1B65CB85" w:rsidR="00C75C72" w:rsidRPr="00F1341B" w:rsidRDefault="00605438" w:rsidP="00C75C72">
            <w:pPr>
              <w:outlineLvl w:val="1"/>
              <w:rPr>
                <w:rFonts w:ascii="Arial" w:hAnsi="Arial" w:cs="Arial"/>
                <w:bCs/>
              </w:rPr>
            </w:pPr>
            <w:r>
              <w:rPr>
                <w:rFonts w:ascii="Arial" w:hAnsi="Arial" w:cs="Arial"/>
                <w:bCs/>
              </w:rPr>
              <w:t>10</w:t>
            </w:r>
          </w:p>
        </w:tc>
        <w:tc>
          <w:tcPr>
            <w:tcW w:w="3813" w:type="dxa"/>
          </w:tcPr>
          <w:p w14:paraId="7D9AF180" w14:textId="13B32095" w:rsidR="00C75C72" w:rsidRPr="00F1341B" w:rsidRDefault="00C75C72" w:rsidP="00C75C72">
            <w:pPr>
              <w:outlineLvl w:val="1"/>
              <w:rPr>
                <w:rFonts w:ascii="Arial" w:hAnsi="Arial" w:cs="Arial"/>
                <w:bCs/>
              </w:rPr>
            </w:pPr>
            <w:r w:rsidRPr="00F1341B">
              <w:rPr>
                <w:rFonts w:ascii="Arial" w:hAnsi="Arial" w:cs="Arial"/>
              </w:rPr>
              <w:t xml:space="preserve">Discuss the concept and importance of IMF added RMB CHINESE RENMINBI in SDR (01.10.2016) in terms of a freight forwarding company </w:t>
            </w:r>
          </w:p>
        </w:tc>
        <w:tc>
          <w:tcPr>
            <w:tcW w:w="1374" w:type="dxa"/>
            <w:tcBorders>
              <w:top w:val="single" w:sz="4" w:space="0" w:color="auto"/>
              <w:left w:val="single" w:sz="4" w:space="0" w:color="auto"/>
              <w:bottom w:val="single" w:sz="4" w:space="0" w:color="auto"/>
              <w:right w:val="single" w:sz="4" w:space="0" w:color="auto"/>
            </w:tcBorders>
          </w:tcPr>
          <w:p w14:paraId="3C2FAEF7" w14:textId="77777777" w:rsidR="00C75C72" w:rsidRPr="00F1341B" w:rsidRDefault="00C75C72" w:rsidP="00C75C72">
            <w:pPr>
              <w:outlineLvl w:val="1"/>
              <w:rPr>
                <w:rFonts w:ascii="Arial" w:hAnsi="Arial" w:cs="Arial"/>
                <w:bCs/>
              </w:rPr>
            </w:pPr>
          </w:p>
        </w:tc>
      </w:tr>
      <w:tr w:rsidR="00C75C72" w:rsidRPr="00F1341B" w14:paraId="17ECEE54" w14:textId="77777777" w:rsidTr="003C767B">
        <w:tc>
          <w:tcPr>
            <w:tcW w:w="1555" w:type="dxa"/>
          </w:tcPr>
          <w:p w14:paraId="0022AB35" w14:textId="77777777" w:rsidR="00C75C72" w:rsidRPr="00F1341B" w:rsidRDefault="00C75C72" w:rsidP="00C75C72">
            <w:pPr>
              <w:rPr>
                <w:rFonts w:ascii="Arial" w:eastAsia="Arial" w:hAnsi="Arial" w:cs="Arial"/>
                <w:lang w:val="en-GB" w:eastAsia="en-GB"/>
              </w:rPr>
            </w:pPr>
            <w:r w:rsidRPr="00F1341B">
              <w:rPr>
                <w:rFonts w:ascii="Arial" w:eastAsia="Arial" w:hAnsi="Arial" w:cs="Arial"/>
                <w:lang w:val="en-GB" w:eastAsia="en-GB"/>
              </w:rPr>
              <w:t>KM-04-KT04</w:t>
            </w:r>
          </w:p>
        </w:tc>
        <w:tc>
          <w:tcPr>
            <w:tcW w:w="2693" w:type="dxa"/>
          </w:tcPr>
          <w:p w14:paraId="4D0EAD67" w14:textId="4C226EB9" w:rsidR="00C75C72" w:rsidRPr="00F1341B" w:rsidRDefault="00C75C72" w:rsidP="00C75C72">
            <w:pPr>
              <w:rPr>
                <w:rFonts w:ascii="Arial" w:eastAsia="Arial" w:hAnsi="Arial" w:cs="Arial"/>
                <w:lang w:val="en-GB" w:eastAsia="en-GB"/>
              </w:rPr>
            </w:pPr>
            <w:r w:rsidRPr="00F1341B">
              <w:rPr>
                <w:rFonts w:ascii="Arial" w:eastAsia="Arial" w:hAnsi="Arial" w:cs="Arial"/>
                <w:lang w:val="en-GB" w:eastAsia="en-GB"/>
              </w:rPr>
              <w:t>FIATA documents and forms</w:t>
            </w:r>
          </w:p>
        </w:tc>
        <w:tc>
          <w:tcPr>
            <w:tcW w:w="1276" w:type="dxa"/>
          </w:tcPr>
          <w:p w14:paraId="471F1525" w14:textId="41A5F100" w:rsidR="00C75C72" w:rsidRPr="00F1341B" w:rsidRDefault="00C75C72" w:rsidP="00C75C72">
            <w:pPr>
              <w:outlineLvl w:val="1"/>
              <w:rPr>
                <w:rFonts w:ascii="Arial" w:eastAsia="Arial" w:hAnsi="Arial" w:cs="Arial"/>
                <w:bCs/>
                <w:lang w:val="en-GB" w:eastAsia="en-GB"/>
              </w:rPr>
            </w:pPr>
            <w:r w:rsidRPr="00F1341B">
              <w:rPr>
                <w:rFonts w:ascii="Arial" w:eastAsia="Arial" w:hAnsi="Arial" w:cs="Arial"/>
                <w:bCs/>
                <w:lang w:val="en-GB" w:eastAsia="en-GB"/>
              </w:rPr>
              <w:t>10</w:t>
            </w:r>
          </w:p>
        </w:tc>
        <w:tc>
          <w:tcPr>
            <w:tcW w:w="3402" w:type="dxa"/>
          </w:tcPr>
          <w:p w14:paraId="0E7B14AC" w14:textId="0EA7FF58" w:rsidR="00C75C72" w:rsidRPr="00F1341B" w:rsidRDefault="00C75C72" w:rsidP="00C75C72">
            <w:pPr>
              <w:outlineLvl w:val="1"/>
              <w:rPr>
                <w:rFonts w:ascii="Arial" w:eastAsia="Arial" w:hAnsi="Arial" w:cs="Arial"/>
                <w:bCs/>
                <w:lang w:val="en-GB" w:eastAsia="en-GB"/>
              </w:rPr>
            </w:pPr>
            <w:r w:rsidRPr="00F1341B">
              <w:rPr>
                <w:rFonts w:ascii="Arial" w:hAnsi="Arial" w:cs="Arial"/>
              </w:rPr>
              <w:t>FIATA documents</w:t>
            </w:r>
          </w:p>
        </w:tc>
        <w:tc>
          <w:tcPr>
            <w:tcW w:w="1275" w:type="dxa"/>
          </w:tcPr>
          <w:p w14:paraId="22D4B100" w14:textId="53B39848" w:rsidR="00C75C72" w:rsidRPr="00F1341B" w:rsidRDefault="00605438" w:rsidP="00C75C72">
            <w:pPr>
              <w:outlineLvl w:val="1"/>
              <w:rPr>
                <w:rFonts w:ascii="Arial" w:eastAsia="Arial" w:hAnsi="Arial" w:cs="Arial"/>
                <w:bCs/>
                <w:lang w:val="en-GB" w:eastAsia="en-GB"/>
              </w:rPr>
            </w:pPr>
            <w:r>
              <w:rPr>
                <w:rFonts w:ascii="Arial" w:eastAsia="Arial" w:hAnsi="Arial" w:cs="Arial"/>
                <w:bCs/>
                <w:lang w:val="en-GB" w:eastAsia="en-GB"/>
              </w:rPr>
              <w:t>50</w:t>
            </w:r>
          </w:p>
        </w:tc>
        <w:tc>
          <w:tcPr>
            <w:tcW w:w="3813" w:type="dxa"/>
          </w:tcPr>
          <w:p w14:paraId="54970E69" w14:textId="0D7F692D" w:rsidR="00C75C72" w:rsidRPr="00F1341B" w:rsidRDefault="00C75C72" w:rsidP="00C75C72">
            <w:pPr>
              <w:outlineLvl w:val="1"/>
              <w:rPr>
                <w:rFonts w:ascii="Arial" w:eastAsia="Arial" w:hAnsi="Arial" w:cs="Arial"/>
                <w:bCs/>
                <w:lang w:val="en-GB" w:eastAsia="en-GB"/>
              </w:rPr>
            </w:pPr>
            <w:r w:rsidRPr="00F1341B">
              <w:rPr>
                <w:rFonts w:ascii="Arial" w:hAnsi="Arial" w:cs="Arial"/>
              </w:rPr>
              <w:t>List and explain the use of the most important FIATA documents (both abbreviation and full name) including FIATA FBL (Negotiable FIATA Multimodal Transport Bill of Lading), FIATA FWB (Non-negotiable FIATA Multimodal Transport Waybill), FIATA FCR (FIATA Forwarders Certificate of Receipt), FIATA FCT (FIATA Forwarders Certificate of Transport), FIATA FWR (FIATA Warehouse Receipt)</w:t>
            </w:r>
          </w:p>
        </w:tc>
        <w:tc>
          <w:tcPr>
            <w:tcW w:w="1374" w:type="dxa"/>
            <w:tcBorders>
              <w:top w:val="single" w:sz="4" w:space="0" w:color="auto"/>
              <w:left w:val="single" w:sz="4" w:space="0" w:color="auto"/>
              <w:bottom w:val="single" w:sz="4" w:space="0" w:color="auto"/>
              <w:right w:val="single" w:sz="4" w:space="0" w:color="auto"/>
            </w:tcBorders>
          </w:tcPr>
          <w:p w14:paraId="4210C1F0" w14:textId="55C26CEE" w:rsidR="00C75C72" w:rsidRPr="00F1341B" w:rsidRDefault="00C75C72" w:rsidP="00C75C72">
            <w:pPr>
              <w:outlineLvl w:val="1"/>
              <w:rPr>
                <w:rFonts w:ascii="Arial" w:eastAsia="Arial" w:hAnsi="Arial" w:cs="Arial"/>
                <w:bCs/>
                <w:lang w:val="en-GB" w:eastAsia="en-GB"/>
              </w:rPr>
            </w:pPr>
          </w:p>
        </w:tc>
      </w:tr>
      <w:tr w:rsidR="00C75C72" w:rsidRPr="00F1341B" w14:paraId="3018607F" w14:textId="77777777" w:rsidTr="003C767B">
        <w:tc>
          <w:tcPr>
            <w:tcW w:w="1555" w:type="dxa"/>
          </w:tcPr>
          <w:p w14:paraId="777FD3B2" w14:textId="77777777" w:rsidR="00C75C72" w:rsidRPr="00F1341B" w:rsidRDefault="00C75C72" w:rsidP="00C75C72">
            <w:pPr>
              <w:rPr>
                <w:rFonts w:ascii="Arial" w:eastAsia="Arial" w:hAnsi="Arial" w:cs="Arial"/>
                <w:lang w:val="en-GB" w:eastAsia="en-GB"/>
              </w:rPr>
            </w:pPr>
          </w:p>
        </w:tc>
        <w:tc>
          <w:tcPr>
            <w:tcW w:w="2693" w:type="dxa"/>
          </w:tcPr>
          <w:p w14:paraId="7DE942EE" w14:textId="77777777" w:rsidR="00C75C72" w:rsidRPr="00F1341B" w:rsidRDefault="00C75C72" w:rsidP="00C75C72">
            <w:pPr>
              <w:rPr>
                <w:rFonts w:ascii="Arial" w:eastAsia="Arial" w:hAnsi="Arial" w:cs="Arial"/>
                <w:lang w:val="en-GB" w:eastAsia="en-GB"/>
              </w:rPr>
            </w:pPr>
          </w:p>
        </w:tc>
        <w:tc>
          <w:tcPr>
            <w:tcW w:w="1276" w:type="dxa"/>
          </w:tcPr>
          <w:p w14:paraId="78B99A9F" w14:textId="77777777" w:rsidR="00C75C72" w:rsidRPr="00F1341B" w:rsidRDefault="00C75C72" w:rsidP="00C75C72">
            <w:pPr>
              <w:outlineLvl w:val="1"/>
              <w:rPr>
                <w:rFonts w:ascii="Arial" w:eastAsia="Arial" w:hAnsi="Arial" w:cs="Arial"/>
                <w:bCs/>
                <w:lang w:val="en-GB" w:eastAsia="en-GB"/>
              </w:rPr>
            </w:pPr>
          </w:p>
        </w:tc>
        <w:tc>
          <w:tcPr>
            <w:tcW w:w="3402" w:type="dxa"/>
          </w:tcPr>
          <w:p w14:paraId="036DB0D7" w14:textId="5DFB902F" w:rsidR="00C75C72" w:rsidRPr="00F1341B" w:rsidRDefault="00C75C72" w:rsidP="00C75C72">
            <w:pPr>
              <w:outlineLvl w:val="1"/>
              <w:rPr>
                <w:rFonts w:ascii="Arial" w:eastAsia="Arial" w:hAnsi="Arial" w:cs="Arial"/>
                <w:bCs/>
                <w:lang w:val="en-GB" w:eastAsia="en-GB"/>
              </w:rPr>
            </w:pPr>
            <w:r w:rsidRPr="00F1341B">
              <w:rPr>
                <w:rFonts w:ascii="Arial" w:hAnsi="Arial" w:cs="Arial"/>
              </w:rPr>
              <w:t>FIATA forms</w:t>
            </w:r>
          </w:p>
        </w:tc>
        <w:tc>
          <w:tcPr>
            <w:tcW w:w="1275" w:type="dxa"/>
          </w:tcPr>
          <w:p w14:paraId="2225CAF3" w14:textId="2DB6C5FB" w:rsidR="00C75C72" w:rsidRPr="00F1341B" w:rsidRDefault="00605438" w:rsidP="00C75C72">
            <w:pPr>
              <w:outlineLvl w:val="1"/>
              <w:rPr>
                <w:rFonts w:ascii="Arial" w:eastAsia="Arial" w:hAnsi="Arial" w:cs="Arial"/>
                <w:bCs/>
                <w:lang w:val="en-GB" w:eastAsia="en-GB"/>
              </w:rPr>
            </w:pPr>
            <w:r>
              <w:rPr>
                <w:rFonts w:ascii="Arial" w:eastAsia="Arial" w:hAnsi="Arial" w:cs="Arial"/>
                <w:bCs/>
                <w:lang w:val="en-GB" w:eastAsia="en-GB"/>
              </w:rPr>
              <w:t>50</w:t>
            </w:r>
          </w:p>
        </w:tc>
        <w:tc>
          <w:tcPr>
            <w:tcW w:w="3813" w:type="dxa"/>
          </w:tcPr>
          <w:p w14:paraId="1EE79183" w14:textId="04FA6063" w:rsidR="00C75C72" w:rsidRPr="00F1341B" w:rsidRDefault="00C75C72" w:rsidP="00C75C72">
            <w:pPr>
              <w:outlineLvl w:val="1"/>
              <w:rPr>
                <w:rFonts w:ascii="Arial" w:eastAsia="Arial" w:hAnsi="Arial" w:cs="Arial"/>
                <w:bCs/>
                <w:lang w:val="en-GB" w:eastAsia="en-GB"/>
              </w:rPr>
            </w:pPr>
            <w:r w:rsidRPr="00F1341B">
              <w:rPr>
                <w:rFonts w:ascii="Arial" w:hAnsi="Arial" w:cs="Arial"/>
              </w:rPr>
              <w:t>List and explain the use of the most important FIATA documents (both abbreviation and full name) including FIATA FFI (FIATA Forwarding Instructions), FIATA SDT (Shippers Declaration for the Transport of Dangerous Goods</w:t>
            </w:r>
            <w:proofErr w:type="gramStart"/>
            <w:r w:rsidRPr="00F1341B">
              <w:rPr>
                <w:rFonts w:ascii="Arial" w:hAnsi="Arial" w:cs="Arial"/>
              </w:rPr>
              <w:t>),  FIATA</w:t>
            </w:r>
            <w:proofErr w:type="gramEnd"/>
            <w:r w:rsidRPr="00F1341B">
              <w:rPr>
                <w:rFonts w:ascii="Arial" w:hAnsi="Arial" w:cs="Arial"/>
              </w:rPr>
              <w:t xml:space="preserve"> SIC (Shippers Intermodal Weight Certification)</w:t>
            </w:r>
          </w:p>
        </w:tc>
        <w:tc>
          <w:tcPr>
            <w:tcW w:w="1374" w:type="dxa"/>
            <w:tcBorders>
              <w:top w:val="single" w:sz="4" w:space="0" w:color="auto"/>
              <w:left w:val="single" w:sz="4" w:space="0" w:color="auto"/>
              <w:bottom w:val="single" w:sz="4" w:space="0" w:color="auto"/>
              <w:right w:val="single" w:sz="4" w:space="0" w:color="auto"/>
            </w:tcBorders>
          </w:tcPr>
          <w:p w14:paraId="34C62223" w14:textId="1ED9BBBB" w:rsidR="00C75C72" w:rsidRPr="00F1341B" w:rsidRDefault="00C75C72" w:rsidP="00C75C72">
            <w:pPr>
              <w:outlineLvl w:val="1"/>
              <w:rPr>
                <w:rFonts w:ascii="Arial" w:eastAsia="Arial" w:hAnsi="Arial" w:cs="Arial"/>
                <w:bCs/>
                <w:lang w:val="en-GB" w:eastAsia="en-GB"/>
              </w:rPr>
            </w:pPr>
          </w:p>
        </w:tc>
      </w:tr>
      <w:tr w:rsidR="00C75C72" w:rsidRPr="00F1341B" w14:paraId="06CB19FE" w14:textId="77777777" w:rsidTr="003C767B">
        <w:tc>
          <w:tcPr>
            <w:tcW w:w="1555" w:type="dxa"/>
          </w:tcPr>
          <w:p w14:paraId="30AF1254" w14:textId="69CBD47B" w:rsidR="00C75C72" w:rsidRPr="00F1341B" w:rsidRDefault="00C75C72" w:rsidP="00C75C72">
            <w:pPr>
              <w:rPr>
                <w:rFonts w:ascii="Arial" w:eastAsia="Arial" w:hAnsi="Arial" w:cs="Arial"/>
                <w:lang w:val="en-GB" w:eastAsia="en-GB"/>
              </w:rPr>
            </w:pPr>
            <w:bookmarkStart w:id="45" w:name="_Hlk140944246"/>
            <w:r w:rsidRPr="00F1341B">
              <w:rPr>
                <w:rFonts w:ascii="Arial" w:eastAsia="Arial" w:hAnsi="Arial" w:cs="Arial"/>
                <w:lang w:val="en-GB" w:eastAsia="en-GB"/>
              </w:rPr>
              <w:t>KM-04-KT05</w:t>
            </w:r>
          </w:p>
        </w:tc>
        <w:tc>
          <w:tcPr>
            <w:tcW w:w="2693" w:type="dxa"/>
          </w:tcPr>
          <w:p w14:paraId="475EF20A" w14:textId="3CA73568" w:rsidR="00C75C72" w:rsidRPr="00F1341B" w:rsidRDefault="00C75C72" w:rsidP="00C75C72">
            <w:pPr>
              <w:rPr>
                <w:rFonts w:ascii="Arial" w:eastAsia="Arial" w:hAnsi="Arial" w:cs="Arial"/>
                <w:lang w:val="en-GB" w:eastAsia="en-GB"/>
              </w:rPr>
            </w:pPr>
            <w:r w:rsidRPr="00F1341B">
              <w:rPr>
                <w:rFonts w:ascii="Arial" w:eastAsia="Arial" w:hAnsi="Arial" w:cs="Arial"/>
                <w:lang w:val="en-GB" w:eastAsia="en-GB"/>
              </w:rPr>
              <w:t>Transport related geography</w:t>
            </w:r>
          </w:p>
        </w:tc>
        <w:tc>
          <w:tcPr>
            <w:tcW w:w="1276" w:type="dxa"/>
          </w:tcPr>
          <w:p w14:paraId="20783516" w14:textId="4F7638E4" w:rsidR="00C75C72" w:rsidRPr="00F1341B" w:rsidRDefault="00C75C72" w:rsidP="00C75C72">
            <w:pPr>
              <w:outlineLvl w:val="1"/>
              <w:rPr>
                <w:rFonts w:ascii="Arial" w:eastAsia="Arial" w:hAnsi="Arial" w:cs="Arial"/>
                <w:bCs/>
                <w:lang w:val="en-GB" w:eastAsia="en-GB"/>
              </w:rPr>
            </w:pPr>
            <w:r w:rsidRPr="00F1341B">
              <w:rPr>
                <w:rFonts w:ascii="Arial" w:eastAsia="Arial" w:hAnsi="Arial" w:cs="Arial"/>
                <w:bCs/>
                <w:lang w:val="en-GB" w:eastAsia="en-GB"/>
              </w:rPr>
              <w:t>6</w:t>
            </w:r>
          </w:p>
        </w:tc>
        <w:tc>
          <w:tcPr>
            <w:tcW w:w="3402" w:type="dxa"/>
          </w:tcPr>
          <w:p w14:paraId="3E996376" w14:textId="6F954876" w:rsidR="00C75C72" w:rsidRPr="00F1341B" w:rsidRDefault="00C75C72" w:rsidP="00C75C72">
            <w:pPr>
              <w:outlineLvl w:val="1"/>
              <w:rPr>
                <w:rFonts w:ascii="Arial" w:eastAsia="Arial" w:hAnsi="Arial" w:cs="Arial"/>
                <w:bCs/>
                <w:lang w:val="en-GB" w:eastAsia="en-GB"/>
              </w:rPr>
            </w:pPr>
            <w:r w:rsidRPr="00F1341B">
              <w:rPr>
                <w:rFonts w:ascii="Arial" w:hAnsi="Arial" w:cs="Arial"/>
              </w:rPr>
              <w:t xml:space="preserve">Continents and countries </w:t>
            </w:r>
          </w:p>
        </w:tc>
        <w:tc>
          <w:tcPr>
            <w:tcW w:w="1275" w:type="dxa"/>
          </w:tcPr>
          <w:p w14:paraId="1D8970DF" w14:textId="46A8BAC0" w:rsidR="00C75C72" w:rsidRPr="00F1341B" w:rsidRDefault="00605438" w:rsidP="00C75C72">
            <w:pPr>
              <w:outlineLvl w:val="1"/>
              <w:rPr>
                <w:rFonts w:ascii="Arial" w:eastAsia="Arial" w:hAnsi="Arial" w:cs="Arial"/>
                <w:bCs/>
                <w:lang w:val="en-GB" w:eastAsia="en-GB"/>
              </w:rPr>
            </w:pPr>
            <w:r>
              <w:rPr>
                <w:rFonts w:ascii="Arial" w:eastAsia="Arial" w:hAnsi="Arial" w:cs="Arial"/>
                <w:bCs/>
                <w:lang w:val="en-GB" w:eastAsia="en-GB"/>
              </w:rPr>
              <w:t>20</w:t>
            </w:r>
          </w:p>
        </w:tc>
        <w:tc>
          <w:tcPr>
            <w:tcW w:w="3813" w:type="dxa"/>
          </w:tcPr>
          <w:p w14:paraId="3CBBEE08" w14:textId="0FEC8577" w:rsidR="00C75C72" w:rsidRPr="00F1341B" w:rsidRDefault="00C75C72" w:rsidP="00C75C72">
            <w:pPr>
              <w:outlineLvl w:val="1"/>
              <w:rPr>
                <w:rFonts w:ascii="Arial" w:eastAsia="Arial" w:hAnsi="Arial" w:cs="Arial"/>
                <w:bCs/>
                <w:lang w:val="en-GB" w:eastAsia="en-GB"/>
              </w:rPr>
            </w:pPr>
            <w:r w:rsidRPr="00F1341B">
              <w:rPr>
                <w:rFonts w:ascii="Arial" w:hAnsi="Arial" w:cs="Arial"/>
              </w:rPr>
              <w:t xml:space="preserve">Identify the continents and most important countries </w:t>
            </w:r>
          </w:p>
        </w:tc>
        <w:tc>
          <w:tcPr>
            <w:tcW w:w="1374" w:type="dxa"/>
          </w:tcPr>
          <w:p w14:paraId="10A78CA4" w14:textId="60F208BC" w:rsidR="00C75C72" w:rsidRPr="00F1341B" w:rsidRDefault="00C75C72" w:rsidP="00C75C72">
            <w:pPr>
              <w:outlineLvl w:val="1"/>
              <w:rPr>
                <w:rFonts w:ascii="Arial" w:eastAsia="Arial" w:hAnsi="Arial" w:cs="Arial"/>
                <w:bCs/>
                <w:lang w:val="en-GB" w:eastAsia="en-GB"/>
              </w:rPr>
            </w:pPr>
          </w:p>
        </w:tc>
      </w:tr>
      <w:tr w:rsidR="00C75C72" w:rsidRPr="00F1341B" w14:paraId="5A858DB7" w14:textId="77777777" w:rsidTr="003C767B">
        <w:tc>
          <w:tcPr>
            <w:tcW w:w="1555" w:type="dxa"/>
          </w:tcPr>
          <w:p w14:paraId="38B0D168" w14:textId="77777777" w:rsidR="00C75C72" w:rsidRPr="00F1341B" w:rsidRDefault="00C75C72" w:rsidP="00C75C72">
            <w:pPr>
              <w:rPr>
                <w:rFonts w:ascii="Arial" w:eastAsia="Arial" w:hAnsi="Arial" w:cs="Arial"/>
                <w:lang w:val="en-GB" w:eastAsia="en-GB"/>
              </w:rPr>
            </w:pPr>
          </w:p>
        </w:tc>
        <w:tc>
          <w:tcPr>
            <w:tcW w:w="2693" w:type="dxa"/>
          </w:tcPr>
          <w:p w14:paraId="725E5C18" w14:textId="77777777" w:rsidR="00C75C72" w:rsidRPr="00F1341B" w:rsidRDefault="00C75C72" w:rsidP="00C75C72">
            <w:pPr>
              <w:rPr>
                <w:rFonts w:ascii="Arial" w:eastAsia="Arial" w:hAnsi="Arial" w:cs="Arial"/>
                <w:lang w:val="en-GB" w:eastAsia="en-GB"/>
              </w:rPr>
            </w:pPr>
          </w:p>
        </w:tc>
        <w:tc>
          <w:tcPr>
            <w:tcW w:w="1276" w:type="dxa"/>
          </w:tcPr>
          <w:p w14:paraId="28FFF257" w14:textId="77777777" w:rsidR="00C75C72" w:rsidRPr="00F1341B" w:rsidRDefault="00C75C72" w:rsidP="00C75C72">
            <w:pPr>
              <w:outlineLvl w:val="1"/>
              <w:rPr>
                <w:rFonts w:ascii="Arial" w:eastAsia="Arial" w:hAnsi="Arial" w:cs="Arial"/>
                <w:bCs/>
                <w:lang w:val="en-GB" w:eastAsia="en-GB"/>
              </w:rPr>
            </w:pPr>
          </w:p>
        </w:tc>
        <w:tc>
          <w:tcPr>
            <w:tcW w:w="3402" w:type="dxa"/>
          </w:tcPr>
          <w:p w14:paraId="7E00C38D" w14:textId="4D09CE87" w:rsidR="00C75C72" w:rsidRPr="00F1341B" w:rsidRDefault="00C75C72" w:rsidP="00C75C72">
            <w:pPr>
              <w:outlineLvl w:val="1"/>
              <w:rPr>
                <w:rFonts w:ascii="Arial" w:eastAsia="Arial" w:hAnsi="Arial" w:cs="Arial"/>
                <w:bCs/>
                <w:lang w:val="en-GB" w:eastAsia="en-GB"/>
              </w:rPr>
            </w:pPr>
            <w:r w:rsidRPr="00F1341B">
              <w:rPr>
                <w:rFonts w:ascii="Arial" w:hAnsi="Arial" w:cs="Arial"/>
              </w:rPr>
              <w:t xml:space="preserve">Flows of traffic world-wide </w:t>
            </w:r>
          </w:p>
        </w:tc>
        <w:tc>
          <w:tcPr>
            <w:tcW w:w="1275" w:type="dxa"/>
          </w:tcPr>
          <w:p w14:paraId="7E5AF127" w14:textId="7A90E98A" w:rsidR="00C75C72" w:rsidRPr="00F1341B" w:rsidRDefault="00605438" w:rsidP="00C75C72">
            <w:pPr>
              <w:outlineLvl w:val="1"/>
              <w:rPr>
                <w:rFonts w:ascii="Arial" w:eastAsia="Arial" w:hAnsi="Arial" w:cs="Arial"/>
                <w:bCs/>
                <w:lang w:val="en-GB" w:eastAsia="en-GB"/>
              </w:rPr>
            </w:pPr>
            <w:r>
              <w:rPr>
                <w:rFonts w:ascii="Arial" w:eastAsia="Arial" w:hAnsi="Arial" w:cs="Arial"/>
                <w:bCs/>
                <w:lang w:val="en-GB" w:eastAsia="en-GB"/>
              </w:rPr>
              <w:t>20</w:t>
            </w:r>
          </w:p>
        </w:tc>
        <w:tc>
          <w:tcPr>
            <w:tcW w:w="3813" w:type="dxa"/>
          </w:tcPr>
          <w:p w14:paraId="01E26BF8" w14:textId="7FC8D582" w:rsidR="00C75C72" w:rsidRPr="00F1341B" w:rsidRDefault="00C75C72" w:rsidP="00C75C72">
            <w:pPr>
              <w:outlineLvl w:val="1"/>
              <w:rPr>
                <w:rFonts w:ascii="Arial" w:eastAsia="Arial" w:hAnsi="Arial" w:cs="Arial"/>
                <w:bCs/>
                <w:lang w:val="en-GB" w:eastAsia="en-GB"/>
              </w:rPr>
            </w:pPr>
            <w:r w:rsidRPr="00F1341B">
              <w:rPr>
                <w:rFonts w:ascii="Arial" w:hAnsi="Arial" w:cs="Arial"/>
              </w:rPr>
              <w:t xml:space="preserve">Identify the main flows of traffic world-wide </w:t>
            </w:r>
          </w:p>
        </w:tc>
        <w:tc>
          <w:tcPr>
            <w:tcW w:w="1374" w:type="dxa"/>
          </w:tcPr>
          <w:p w14:paraId="6654B3E0" w14:textId="4045F70D" w:rsidR="00C75C72" w:rsidRPr="00F1341B" w:rsidRDefault="00C75C72" w:rsidP="00C75C72">
            <w:pPr>
              <w:outlineLvl w:val="1"/>
              <w:rPr>
                <w:rFonts w:ascii="Arial" w:eastAsia="Arial" w:hAnsi="Arial" w:cs="Arial"/>
                <w:bCs/>
                <w:lang w:val="en-GB" w:eastAsia="en-GB"/>
              </w:rPr>
            </w:pPr>
          </w:p>
        </w:tc>
      </w:tr>
      <w:tr w:rsidR="00C75C72" w:rsidRPr="00F1341B" w14:paraId="436EDBAD" w14:textId="77777777" w:rsidTr="003C767B">
        <w:tc>
          <w:tcPr>
            <w:tcW w:w="1555" w:type="dxa"/>
          </w:tcPr>
          <w:p w14:paraId="509A8131" w14:textId="77777777" w:rsidR="00C75C72" w:rsidRPr="00F1341B" w:rsidRDefault="00C75C72" w:rsidP="00C75C72">
            <w:pPr>
              <w:rPr>
                <w:rFonts w:ascii="Arial" w:eastAsia="Arial" w:hAnsi="Arial" w:cs="Arial"/>
                <w:lang w:val="en-GB" w:eastAsia="en-GB"/>
              </w:rPr>
            </w:pPr>
          </w:p>
        </w:tc>
        <w:tc>
          <w:tcPr>
            <w:tcW w:w="2693" w:type="dxa"/>
          </w:tcPr>
          <w:p w14:paraId="525B1B3A" w14:textId="77777777" w:rsidR="00C75C72" w:rsidRPr="00F1341B" w:rsidRDefault="00C75C72" w:rsidP="00C75C72">
            <w:pPr>
              <w:rPr>
                <w:rFonts w:ascii="Arial" w:eastAsia="Arial" w:hAnsi="Arial" w:cs="Arial"/>
                <w:lang w:val="en-GB" w:eastAsia="en-GB"/>
              </w:rPr>
            </w:pPr>
          </w:p>
        </w:tc>
        <w:tc>
          <w:tcPr>
            <w:tcW w:w="1276" w:type="dxa"/>
          </w:tcPr>
          <w:p w14:paraId="0C306587" w14:textId="77777777" w:rsidR="00C75C72" w:rsidRPr="00F1341B" w:rsidRDefault="00C75C72" w:rsidP="00C75C72">
            <w:pPr>
              <w:outlineLvl w:val="1"/>
              <w:rPr>
                <w:rFonts w:ascii="Arial" w:eastAsia="Arial" w:hAnsi="Arial" w:cs="Arial"/>
                <w:bCs/>
                <w:lang w:val="en-GB" w:eastAsia="en-GB"/>
              </w:rPr>
            </w:pPr>
          </w:p>
        </w:tc>
        <w:tc>
          <w:tcPr>
            <w:tcW w:w="3402" w:type="dxa"/>
          </w:tcPr>
          <w:p w14:paraId="37B39D46" w14:textId="0C44EE08" w:rsidR="00C75C72" w:rsidRPr="00F1341B" w:rsidRDefault="00C75C72" w:rsidP="00C75C72">
            <w:pPr>
              <w:outlineLvl w:val="1"/>
              <w:rPr>
                <w:rFonts w:ascii="Arial" w:eastAsia="Arial" w:hAnsi="Arial" w:cs="Arial"/>
                <w:bCs/>
                <w:lang w:val="en-GB" w:eastAsia="en-GB"/>
              </w:rPr>
            </w:pPr>
            <w:r w:rsidRPr="00F1341B">
              <w:rPr>
                <w:rFonts w:ascii="Arial" w:hAnsi="Arial" w:cs="Arial"/>
              </w:rPr>
              <w:t xml:space="preserve">Physical and climatic conditions </w:t>
            </w:r>
          </w:p>
        </w:tc>
        <w:tc>
          <w:tcPr>
            <w:tcW w:w="1275" w:type="dxa"/>
          </w:tcPr>
          <w:p w14:paraId="00A546DF" w14:textId="03636E19" w:rsidR="00C75C72" w:rsidRPr="00F1341B" w:rsidRDefault="00605438" w:rsidP="00C75C72">
            <w:pPr>
              <w:outlineLvl w:val="1"/>
              <w:rPr>
                <w:rFonts w:ascii="Arial" w:eastAsia="Arial" w:hAnsi="Arial" w:cs="Arial"/>
                <w:bCs/>
                <w:lang w:val="en-GB" w:eastAsia="en-GB"/>
              </w:rPr>
            </w:pPr>
            <w:r>
              <w:rPr>
                <w:rFonts w:ascii="Arial" w:eastAsia="Arial" w:hAnsi="Arial" w:cs="Arial"/>
                <w:bCs/>
                <w:lang w:val="en-GB" w:eastAsia="en-GB"/>
              </w:rPr>
              <w:t>20</w:t>
            </w:r>
          </w:p>
        </w:tc>
        <w:tc>
          <w:tcPr>
            <w:tcW w:w="3813" w:type="dxa"/>
          </w:tcPr>
          <w:p w14:paraId="5F9C9494" w14:textId="56B3CDAB" w:rsidR="00C75C72" w:rsidRPr="00F1341B" w:rsidRDefault="00C75C72" w:rsidP="00C75C72">
            <w:pPr>
              <w:outlineLvl w:val="1"/>
              <w:rPr>
                <w:rFonts w:ascii="Arial" w:eastAsia="Arial" w:hAnsi="Arial" w:cs="Arial"/>
                <w:bCs/>
                <w:lang w:val="en-GB" w:eastAsia="en-GB"/>
              </w:rPr>
            </w:pPr>
            <w:r w:rsidRPr="00F1341B">
              <w:rPr>
                <w:rFonts w:ascii="Arial" w:hAnsi="Arial" w:cs="Arial"/>
              </w:rPr>
              <w:t>Identify the physical and climatic conditions in the most important countries</w:t>
            </w:r>
          </w:p>
        </w:tc>
        <w:tc>
          <w:tcPr>
            <w:tcW w:w="1374" w:type="dxa"/>
          </w:tcPr>
          <w:p w14:paraId="14FCDB1E" w14:textId="572396FF" w:rsidR="00C75C72" w:rsidRPr="00F1341B" w:rsidRDefault="00C75C72" w:rsidP="00C75C72">
            <w:pPr>
              <w:outlineLvl w:val="1"/>
              <w:rPr>
                <w:rFonts w:ascii="Arial" w:eastAsia="Arial" w:hAnsi="Arial" w:cs="Arial"/>
                <w:bCs/>
                <w:lang w:val="en-GB" w:eastAsia="en-GB"/>
              </w:rPr>
            </w:pPr>
          </w:p>
        </w:tc>
      </w:tr>
      <w:tr w:rsidR="00C75C72" w:rsidRPr="00F1341B" w14:paraId="79D3819C" w14:textId="77777777" w:rsidTr="003C767B">
        <w:tc>
          <w:tcPr>
            <w:tcW w:w="1555" w:type="dxa"/>
          </w:tcPr>
          <w:p w14:paraId="73F7558A" w14:textId="77777777" w:rsidR="00C75C72" w:rsidRPr="00F1341B" w:rsidRDefault="00C75C72" w:rsidP="00C75C72">
            <w:pPr>
              <w:rPr>
                <w:rFonts w:ascii="Arial" w:hAnsi="Arial" w:cs="Arial"/>
              </w:rPr>
            </w:pPr>
          </w:p>
        </w:tc>
        <w:tc>
          <w:tcPr>
            <w:tcW w:w="2693" w:type="dxa"/>
          </w:tcPr>
          <w:p w14:paraId="72998F2F" w14:textId="77777777" w:rsidR="00C75C72" w:rsidRPr="00F1341B" w:rsidRDefault="00C75C72" w:rsidP="00C75C72">
            <w:pPr>
              <w:rPr>
                <w:rFonts w:ascii="Arial" w:hAnsi="Arial" w:cs="Arial"/>
              </w:rPr>
            </w:pPr>
          </w:p>
        </w:tc>
        <w:tc>
          <w:tcPr>
            <w:tcW w:w="1276" w:type="dxa"/>
          </w:tcPr>
          <w:p w14:paraId="0816E840" w14:textId="77777777" w:rsidR="00C75C72" w:rsidRPr="00F1341B" w:rsidRDefault="00C75C72" w:rsidP="00C75C72">
            <w:pPr>
              <w:outlineLvl w:val="1"/>
              <w:rPr>
                <w:rFonts w:ascii="Arial" w:hAnsi="Arial" w:cs="Arial"/>
                <w:bCs/>
              </w:rPr>
            </w:pPr>
          </w:p>
        </w:tc>
        <w:tc>
          <w:tcPr>
            <w:tcW w:w="3402" w:type="dxa"/>
          </w:tcPr>
          <w:p w14:paraId="71D8A18F" w14:textId="4B6C6C57" w:rsidR="00C75C72" w:rsidRPr="00F1341B" w:rsidRDefault="00C75C72" w:rsidP="00C75C72">
            <w:pPr>
              <w:outlineLvl w:val="1"/>
              <w:rPr>
                <w:rFonts w:ascii="Arial" w:hAnsi="Arial" w:cs="Arial"/>
                <w:bCs/>
              </w:rPr>
            </w:pPr>
            <w:r w:rsidRPr="00F1341B">
              <w:rPr>
                <w:rFonts w:ascii="Arial" w:hAnsi="Arial" w:cs="Arial"/>
              </w:rPr>
              <w:t xml:space="preserve">Time zones </w:t>
            </w:r>
          </w:p>
        </w:tc>
        <w:tc>
          <w:tcPr>
            <w:tcW w:w="1275" w:type="dxa"/>
          </w:tcPr>
          <w:p w14:paraId="1EBAE1A3" w14:textId="058299C9" w:rsidR="00C75C72" w:rsidRPr="00F1341B" w:rsidRDefault="00605438" w:rsidP="00C75C72">
            <w:pPr>
              <w:outlineLvl w:val="1"/>
              <w:rPr>
                <w:rFonts w:ascii="Arial" w:hAnsi="Arial" w:cs="Arial"/>
                <w:bCs/>
              </w:rPr>
            </w:pPr>
            <w:r>
              <w:rPr>
                <w:rFonts w:ascii="Arial" w:hAnsi="Arial" w:cs="Arial"/>
                <w:bCs/>
              </w:rPr>
              <w:t>20</w:t>
            </w:r>
          </w:p>
        </w:tc>
        <w:tc>
          <w:tcPr>
            <w:tcW w:w="3813" w:type="dxa"/>
          </w:tcPr>
          <w:p w14:paraId="026EF945" w14:textId="4AE5F342" w:rsidR="00C75C72" w:rsidRPr="00F1341B" w:rsidRDefault="00C75C72" w:rsidP="00C75C72">
            <w:pPr>
              <w:outlineLvl w:val="1"/>
              <w:rPr>
                <w:rFonts w:ascii="Arial" w:hAnsi="Arial" w:cs="Arial"/>
                <w:bCs/>
              </w:rPr>
            </w:pPr>
            <w:r w:rsidRPr="00F1341B">
              <w:rPr>
                <w:rFonts w:ascii="Arial" w:hAnsi="Arial" w:cs="Arial"/>
              </w:rPr>
              <w:t>Identify the time zones in the most important countries</w:t>
            </w:r>
          </w:p>
        </w:tc>
        <w:tc>
          <w:tcPr>
            <w:tcW w:w="1374" w:type="dxa"/>
          </w:tcPr>
          <w:p w14:paraId="765D7161" w14:textId="77777777" w:rsidR="00C75C72" w:rsidRPr="00F1341B" w:rsidRDefault="00C75C72" w:rsidP="00C75C72">
            <w:pPr>
              <w:outlineLvl w:val="1"/>
              <w:rPr>
                <w:rFonts w:ascii="Arial" w:hAnsi="Arial" w:cs="Arial"/>
                <w:bCs/>
              </w:rPr>
            </w:pPr>
          </w:p>
        </w:tc>
      </w:tr>
      <w:tr w:rsidR="00C75C72" w:rsidRPr="00F1341B" w14:paraId="0B9A74EA" w14:textId="77777777" w:rsidTr="003C767B">
        <w:tc>
          <w:tcPr>
            <w:tcW w:w="1555" w:type="dxa"/>
          </w:tcPr>
          <w:p w14:paraId="0EEE4428" w14:textId="77777777" w:rsidR="00C75C72" w:rsidRPr="00F1341B" w:rsidRDefault="00C75C72" w:rsidP="00C75C72">
            <w:pPr>
              <w:rPr>
                <w:rFonts w:ascii="Arial" w:eastAsia="Arial" w:hAnsi="Arial" w:cs="Arial"/>
                <w:lang w:val="en-GB" w:eastAsia="en-GB"/>
              </w:rPr>
            </w:pPr>
          </w:p>
        </w:tc>
        <w:tc>
          <w:tcPr>
            <w:tcW w:w="2693" w:type="dxa"/>
          </w:tcPr>
          <w:p w14:paraId="65B970DF" w14:textId="77777777" w:rsidR="00C75C72" w:rsidRPr="00F1341B" w:rsidRDefault="00C75C72" w:rsidP="00C75C72">
            <w:pPr>
              <w:rPr>
                <w:rFonts w:ascii="Arial" w:eastAsia="Arial" w:hAnsi="Arial" w:cs="Arial"/>
                <w:lang w:val="en-GB" w:eastAsia="en-GB"/>
              </w:rPr>
            </w:pPr>
          </w:p>
        </w:tc>
        <w:tc>
          <w:tcPr>
            <w:tcW w:w="1276" w:type="dxa"/>
          </w:tcPr>
          <w:p w14:paraId="162BF9A6" w14:textId="77777777" w:rsidR="00C75C72" w:rsidRPr="00F1341B" w:rsidRDefault="00C75C72" w:rsidP="00C75C72">
            <w:pPr>
              <w:outlineLvl w:val="1"/>
              <w:rPr>
                <w:rFonts w:ascii="Arial" w:eastAsia="Arial" w:hAnsi="Arial" w:cs="Arial"/>
                <w:bCs/>
                <w:lang w:val="en-GB" w:eastAsia="en-GB"/>
              </w:rPr>
            </w:pPr>
          </w:p>
        </w:tc>
        <w:tc>
          <w:tcPr>
            <w:tcW w:w="3402" w:type="dxa"/>
          </w:tcPr>
          <w:p w14:paraId="30151897" w14:textId="198531BB" w:rsidR="00C75C72" w:rsidRPr="00F1341B" w:rsidRDefault="00C75C72" w:rsidP="00C75C72">
            <w:pPr>
              <w:outlineLvl w:val="1"/>
              <w:rPr>
                <w:rFonts w:ascii="Arial" w:eastAsia="Arial" w:hAnsi="Arial" w:cs="Arial"/>
                <w:bCs/>
                <w:lang w:val="en-GB" w:eastAsia="en-GB"/>
              </w:rPr>
            </w:pPr>
            <w:r w:rsidRPr="00F1341B">
              <w:rPr>
                <w:rFonts w:ascii="Arial" w:hAnsi="Arial" w:cs="Arial"/>
              </w:rPr>
              <w:t>Geopolitical aspects</w:t>
            </w:r>
          </w:p>
        </w:tc>
        <w:tc>
          <w:tcPr>
            <w:tcW w:w="1275" w:type="dxa"/>
          </w:tcPr>
          <w:p w14:paraId="345D370B" w14:textId="3D308417" w:rsidR="00C75C72" w:rsidRPr="00F1341B" w:rsidRDefault="00605438" w:rsidP="00C75C72">
            <w:pPr>
              <w:outlineLvl w:val="1"/>
              <w:rPr>
                <w:rFonts w:ascii="Arial" w:eastAsia="Arial" w:hAnsi="Arial" w:cs="Arial"/>
                <w:bCs/>
                <w:lang w:val="en-GB" w:eastAsia="en-GB"/>
              </w:rPr>
            </w:pPr>
            <w:r>
              <w:rPr>
                <w:rFonts w:ascii="Arial" w:eastAsia="Arial" w:hAnsi="Arial" w:cs="Arial"/>
                <w:bCs/>
                <w:lang w:val="en-GB" w:eastAsia="en-GB"/>
              </w:rPr>
              <w:t>20</w:t>
            </w:r>
          </w:p>
        </w:tc>
        <w:tc>
          <w:tcPr>
            <w:tcW w:w="3813" w:type="dxa"/>
          </w:tcPr>
          <w:p w14:paraId="771560D5" w14:textId="72B21885" w:rsidR="00C75C72" w:rsidRPr="00F1341B" w:rsidRDefault="00C75C72" w:rsidP="00C75C72">
            <w:pPr>
              <w:outlineLvl w:val="1"/>
              <w:rPr>
                <w:rFonts w:ascii="Arial" w:eastAsia="Arial" w:hAnsi="Arial" w:cs="Arial"/>
                <w:bCs/>
                <w:lang w:val="en-GB" w:eastAsia="en-GB"/>
              </w:rPr>
            </w:pPr>
            <w:r w:rsidRPr="00F1341B">
              <w:rPr>
                <w:rFonts w:ascii="Arial" w:hAnsi="Arial" w:cs="Arial"/>
              </w:rPr>
              <w:t>Identify the geopolitical aspects in the most important countries</w:t>
            </w:r>
          </w:p>
        </w:tc>
        <w:tc>
          <w:tcPr>
            <w:tcW w:w="1374" w:type="dxa"/>
          </w:tcPr>
          <w:p w14:paraId="0A30C24B" w14:textId="0B649659" w:rsidR="00C75C72" w:rsidRPr="00F1341B" w:rsidRDefault="00C75C72" w:rsidP="00C75C72">
            <w:pPr>
              <w:outlineLvl w:val="1"/>
              <w:rPr>
                <w:rFonts w:ascii="Arial" w:eastAsia="Arial" w:hAnsi="Arial" w:cs="Arial"/>
                <w:bCs/>
                <w:lang w:val="en-GB" w:eastAsia="en-GB"/>
              </w:rPr>
            </w:pPr>
          </w:p>
        </w:tc>
      </w:tr>
      <w:bookmarkEnd w:id="45"/>
      <w:tr w:rsidR="00F1341B" w:rsidRPr="00F1341B" w14:paraId="6AF98AD9" w14:textId="77777777" w:rsidTr="00FC36C9">
        <w:tc>
          <w:tcPr>
            <w:tcW w:w="1555" w:type="dxa"/>
          </w:tcPr>
          <w:p w14:paraId="3DC16BA3" w14:textId="6CB49729" w:rsidR="00F1341B" w:rsidRPr="00F1341B" w:rsidRDefault="00F1341B" w:rsidP="00F1341B">
            <w:pPr>
              <w:rPr>
                <w:rFonts w:ascii="Arial" w:eastAsia="Arial" w:hAnsi="Arial" w:cs="Arial"/>
                <w:lang w:val="en-GB" w:eastAsia="en-GB"/>
              </w:rPr>
            </w:pPr>
            <w:r w:rsidRPr="00F1341B">
              <w:rPr>
                <w:rFonts w:ascii="Arial" w:eastAsia="Arial" w:hAnsi="Arial" w:cs="Arial"/>
                <w:lang w:val="en-GB" w:eastAsia="en-GB"/>
              </w:rPr>
              <w:t>KM-04-KT06</w:t>
            </w:r>
          </w:p>
        </w:tc>
        <w:tc>
          <w:tcPr>
            <w:tcW w:w="2693" w:type="dxa"/>
          </w:tcPr>
          <w:p w14:paraId="404B2FDF" w14:textId="0AF0A9A4" w:rsidR="00F1341B" w:rsidRPr="00F1341B" w:rsidRDefault="00F1341B" w:rsidP="00F1341B">
            <w:pPr>
              <w:rPr>
                <w:rFonts w:ascii="Arial" w:eastAsia="Arial" w:hAnsi="Arial" w:cs="Arial"/>
                <w:lang w:val="en-GB" w:eastAsia="en-GB"/>
              </w:rPr>
            </w:pPr>
            <w:r w:rsidRPr="00F1341B">
              <w:rPr>
                <w:rFonts w:ascii="Arial" w:eastAsia="Arial" w:hAnsi="Arial" w:cs="Arial"/>
                <w:lang w:val="en-GB" w:eastAsia="en-GB"/>
              </w:rPr>
              <w:t>Special transport services</w:t>
            </w:r>
          </w:p>
        </w:tc>
        <w:tc>
          <w:tcPr>
            <w:tcW w:w="1276" w:type="dxa"/>
          </w:tcPr>
          <w:p w14:paraId="1F7847D2" w14:textId="4DA8A071" w:rsidR="00F1341B" w:rsidRPr="00F1341B" w:rsidRDefault="00F1341B" w:rsidP="00F1341B">
            <w:pPr>
              <w:outlineLvl w:val="1"/>
              <w:rPr>
                <w:rFonts w:ascii="Arial" w:eastAsia="Arial" w:hAnsi="Arial" w:cs="Arial"/>
                <w:bCs/>
                <w:lang w:val="en-GB" w:eastAsia="en-GB"/>
              </w:rPr>
            </w:pPr>
            <w:r w:rsidRPr="00F1341B">
              <w:rPr>
                <w:rFonts w:ascii="Arial" w:eastAsia="Arial" w:hAnsi="Arial" w:cs="Arial"/>
                <w:bCs/>
                <w:lang w:val="en-GB" w:eastAsia="en-GB"/>
              </w:rPr>
              <w:t>7</w:t>
            </w:r>
          </w:p>
        </w:tc>
        <w:tc>
          <w:tcPr>
            <w:tcW w:w="3402" w:type="dxa"/>
          </w:tcPr>
          <w:p w14:paraId="6467F38A" w14:textId="7EB1BEF1" w:rsidR="00F1341B" w:rsidRPr="00F1341B" w:rsidRDefault="00F1341B" w:rsidP="00F1341B">
            <w:pPr>
              <w:outlineLvl w:val="1"/>
              <w:rPr>
                <w:rFonts w:ascii="Arial" w:eastAsia="Arial" w:hAnsi="Arial" w:cs="Arial"/>
                <w:bCs/>
                <w:lang w:val="en-GB" w:eastAsia="en-GB"/>
              </w:rPr>
            </w:pPr>
            <w:r w:rsidRPr="00F1341B">
              <w:rPr>
                <w:rFonts w:ascii="Arial" w:hAnsi="Arial" w:cs="Arial"/>
              </w:rPr>
              <w:t xml:space="preserve">Consolidation – groupage services </w:t>
            </w:r>
          </w:p>
        </w:tc>
        <w:tc>
          <w:tcPr>
            <w:tcW w:w="1275" w:type="dxa"/>
          </w:tcPr>
          <w:p w14:paraId="02F6F471" w14:textId="5B72EF07" w:rsidR="00F1341B" w:rsidRPr="00F1341B" w:rsidRDefault="00605438" w:rsidP="00F1341B">
            <w:pPr>
              <w:outlineLvl w:val="1"/>
              <w:rPr>
                <w:rFonts w:ascii="Arial" w:eastAsia="Arial" w:hAnsi="Arial" w:cs="Arial"/>
                <w:bCs/>
                <w:lang w:val="en-GB" w:eastAsia="en-GB"/>
              </w:rPr>
            </w:pPr>
            <w:r>
              <w:rPr>
                <w:rFonts w:ascii="Arial" w:eastAsia="Arial" w:hAnsi="Arial" w:cs="Arial"/>
                <w:bCs/>
                <w:lang w:val="en-GB" w:eastAsia="en-GB"/>
              </w:rPr>
              <w:t>20</w:t>
            </w:r>
          </w:p>
        </w:tc>
        <w:tc>
          <w:tcPr>
            <w:tcW w:w="3813" w:type="dxa"/>
          </w:tcPr>
          <w:p w14:paraId="570C3777" w14:textId="77777777" w:rsidR="00F1341B" w:rsidRPr="00F1341B" w:rsidRDefault="00F1341B" w:rsidP="00F1341B">
            <w:pPr>
              <w:outlineLvl w:val="1"/>
              <w:rPr>
                <w:rFonts w:ascii="Arial" w:eastAsia="Arial" w:hAnsi="Arial" w:cs="Arial"/>
                <w:bCs/>
                <w:lang w:val="en-GB" w:eastAsia="en-GB"/>
              </w:rPr>
            </w:pPr>
          </w:p>
        </w:tc>
        <w:tc>
          <w:tcPr>
            <w:tcW w:w="1374" w:type="dxa"/>
          </w:tcPr>
          <w:p w14:paraId="0AB8B4B7" w14:textId="1F4E3947" w:rsidR="00F1341B" w:rsidRPr="00F1341B" w:rsidRDefault="00F1341B" w:rsidP="00F1341B">
            <w:pPr>
              <w:outlineLvl w:val="1"/>
              <w:rPr>
                <w:rFonts w:ascii="Arial" w:eastAsia="Arial" w:hAnsi="Arial" w:cs="Arial"/>
                <w:bCs/>
                <w:lang w:val="en-GB" w:eastAsia="en-GB"/>
              </w:rPr>
            </w:pPr>
          </w:p>
        </w:tc>
      </w:tr>
      <w:tr w:rsidR="00F1341B" w:rsidRPr="00F1341B" w14:paraId="71E8D57F" w14:textId="77777777" w:rsidTr="00FC36C9">
        <w:tc>
          <w:tcPr>
            <w:tcW w:w="1555" w:type="dxa"/>
          </w:tcPr>
          <w:p w14:paraId="025093C8" w14:textId="77777777" w:rsidR="00F1341B" w:rsidRPr="00F1341B" w:rsidRDefault="00F1341B" w:rsidP="00F1341B">
            <w:pPr>
              <w:rPr>
                <w:rFonts w:ascii="Arial" w:eastAsia="Arial" w:hAnsi="Arial" w:cs="Arial"/>
                <w:lang w:val="en-GB" w:eastAsia="en-GB"/>
              </w:rPr>
            </w:pPr>
          </w:p>
        </w:tc>
        <w:tc>
          <w:tcPr>
            <w:tcW w:w="2693" w:type="dxa"/>
          </w:tcPr>
          <w:p w14:paraId="68421753" w14:textId="77777777" w:rsidR="00F1341B" w:rsidRPr="00F1341B" w:rsidRDefault="00F1341B" w:rsidP="00F1341B">
            <w:pPr>
              <w:rPr>
                <w:rFonts w:ascii="Arial" w:eastAsia="Arial" w:hAnsi="Arial" w:cs="Arial"/>
                <w:lang w:val="en-GB" w:eastAsia="en-GB"/>
              </w:rPr>
            </w:pPr>
          </w:p>
        </w:tc>
        <w:tc>
          <w:tcPr>
            <w:tcW w:w="1276" w:type="dxa"/>
          </w:tcPr>
          <w:p w14:paraId="4A85C9C8" w14:textId="77777777" w:rsidR="00F1341B" w:rsidRPr="00F1341B" w:rsidRDefault="00F1341B" w:rsidP="00F1341B">
            <w:pPr>
              <w:outlineLvl w:val="1"/>
              <w:rPr>
                <w:rFonts w:ascii="Arial" w:eastAsia="Arial" w:hAnsi="Arial" w:cs="Arial"/>
                <w:bCs/>
                <w:lang w:val="en-GB" w:eastAsia="en-GB"/>
              </w:rPr>
            </w:pPr>
          </w:p>
        </w:tc>
        <w:tc>
          <w:tcPr>
            <w:tcW w:w="3402" w:type="dxa"/>
          </w:tcPr>
          <w:p w14:paraId="099AED74" w14:textId="03F72674" w:rsidR="00F1341B" w:rsidRPr="00F1341B" w:rsidRDefault="00F1341B" w:rsidP="00F1341B">
            <w:pPr>
              <w:outlineLvl w:val="1"/>
              <w:rPr>
                <w:rFonts w:ascii="Arial" w:eastAsia="Arial" w:hAnsi="Arial" w:cs="Arial"/>
                <w:bCs/>
                <w:lang w:val="en-GB" w:eastAsia="en-GB"/>
              </w:rPr>
            </w:pPr>
            <w:r w:rsidRPr="00F1341B">
              <w:rPr>
                <w:rFonts w:ascii="Arial" w:hAnsi="Arial" w:cs="Arial"/>
              </w:rPr>
              <w:t xml:space="preserve">Transport of heavy weight and out of gauge cargo </w:t>
            </w:r>
          </w:p>
        </w:tc>
        <w:tc>
          <w:tcPr>
            <w:tcW w:w="1275" w:type="dxa"/>
          </w:tcPr>
          <w:p w14:paraId="17942EEB" w14:textId="7AF39421" w:rsidR="00F1341B" w:rsidRPr="00F1341B" w:rsidRDefault="00605438" w:rsidP="00F1341B">
            <w:pPr>
              <w:outlineLvl w:val="1"/>
              <w:rPr>
                <w:rFonts w:ascii="Arial" w:eastAsia="Arial" w:hAnsi="Arial" w:cs="Arial"/>
                <w:bCs/>
                <w:lang w:val="en-GB" w:eastAsia="en-GB"/>
              </w:rPr>
            </w:pPr>
            <w:r>
              <w:rPr>
                <w:rFonts w:ascii="Arial" w:eastAsia="Arial" w:hAnsi="Arial" w:cs="Arial"/>
                <w:bCs/>
                <w:lang w:val="en-GB" w:eastAsia="en-GB"/>
              </w:rPr>
              <w:t>20</w:t>
            </w:r>
          </w:p>
        </w:tc>
        <w:tc>
          <w:tcPr>
            <w:tcW w:w="3813" w:type="dxa"/>
          </w:tcPr>
          <w:p w14:paraId="2AD8B48E" w14:textId="77777777" w:rsidR="00F1341B" w:rsidRPr="00F1341B" w:rsidRDefault="00F1341B" w:rsidP="00F1341B">
            <w:pPr>
              <w:outlineLvl w:val="1"/>
              <w:rPr>
                <w:rFonts w:ascii="Arial" w:eastAsia="Arial" w:hAnsi="Arial" w:cs="Arial"/>
                <w:bCs/>
                <w:lang w:val="en-GB" w:eastAsia="en-GB"/>
              </w:rPr>
            </w:pPr>
          </w:p>
        </w:tc>
        <w:tc>
          <w:tcPr>
            <w:tcW w:w="1374" w:type="dxa"/>
          </w:tcPr>
          <w:p w14:paraId="5693747D" w14:textId="16F80C1F" w:rsidR="00F1341B" w:rsidRPr="00F1341B" w:rsidRDefault="00F1341B" w:rsidP="00F1341B">
            <w:pPr>
              <w:outlineLvl w:val="1"/>
              <w:rPr>
                <w:rFonts w:ascii="Arial" w:eastAsia="Arial" w:hAnsi="Arial" w:cs="Arial"/>
                <w:bCs/>
                <w:lang w:val="en-GB" w:eastAsia="en-GB"/>
              </w:rPr>
            </w:pPr>
          </w:p>
        </w:tc>
      </w:tr>
      <w:tr w:rsidR="00F1341B" w:rsidRPr="00F1341B" w14:paraId="01666E8E" w14:textId="77777777" w:rsidTr="00FC36C9">
        <w:tc>
          <w:tcPr>
            <w:tcW w:w="1555" w:type="dxa"/>
          </w:tcPr>
          <w:p w14:paraId="0C534D2B" w14:textId="77777777" w:rsidR="00F1341B" w:rsidRPr="00F1341B" w:rsidRDefault="00F1341B" w:rsidP="00F1341B">
            <w:pPr>
              <w:rPr>
                <w:rFonts w:ascii="Arial" w:eastAsia="Arial" w:hAnsi="Arial" w:cs="Arial"/>
                <w:lang w:val="en-GB" w:eastAsia="en-GB"/>
              </w:rPr>
            </w:pPr>
          </w:p>
        </w:tc>
        <w:tc>
          <w:tcPr>
            <w:tcW w:w="2693" w:type="dxa"/>
          </w:tcPr>
          <w:p w14:paraId="72C430FA" w14:textId="77777777" w:rsidR="00F1341B" w:rsidRPr="00F1341B" w:rsidRDefault="00F1341B" w:rsidP="00F1341B">
            <w:pPr>
              <w:rPr>
                <w:rFonts w:ascii="Arial" w:eastAsia="Arial" w:hAnsi="Arial" w:cs="Arial"/>
                <w:lang w:val="en-GB" w:eastAsia="en-GB"/>
              </w:rPr>
            </w:pPr>
          </w:p>
        </w:tc>
        <w:tc>
          <w:tcPr>
            <w:tcW w:w="1276" w:type="dxa"/>
          </w:tcPr>
          <w:p w14:paraId="6B97D629" w14:textId="77777777" w:rsidR="00F1341B" w:rsidRPr="00F1341B" w:rsidRDefault="00F1341B" w:rsidP="00F1341B">
            <w:pPr>
              <w:outlineLvl w:val="1"/>
              <w:rPr>
                <w:rFonts w:ascii="Arial" w:eastAsia="Arial" w:hAnsi="Arial" w:cs="Arial"/>
                <w:bCs/>
                <w:lang w:val="en-GB" w:eastAsia="en-GB"/>
              </w:rPr>
            </w:pPr>
          </w:p>
        </w:tc>
        <w:tc>
          <w:tcPr>
            <w:tcW w:w="3402" w:type="dxa"/>
          </w:tcPr>
          <w:p w14:paraId="3AFFE01A" w14:textId="56DCB3B8" w:rsidR="00F1341B" w:rsidRPr="00F1341B" w:rsidRDefault="00F1341B" w:rsidP="00F1341B">
            <w:pPr>
              <w:outlineLvl w:val="1"/>
              <w:rPr>
                <w:rFonts w:ascii="Arial" w:eastAsia="Arial" w:hAnsi="Arial" w:cs="Arial"/>
                <w:bCs/>
                <w:lang w:val="en-GB" w:eastAsia="en-GB"/>
              </w:rPr>
            </w:pPr>
            <w:r w:rsidRPr="00F1341B">
              <w:rPr>
                <w:rFonts w:ascii="Arial" w:hAnsi="Arial" w:cs="Arial"/>
              </w:rPr>
              <w:t xml:space="preserve">Transport of classified </w:t>
            </w:r>
            <w:r w:rsidR="00605438">
              <w:rPr>
                <w:rFonts w:ascii="Arial" w:hAnsi="Arial" w:cs="Arial"/>
              </w:rPr>
              <w:t xml:space="preserve">and dangerous </w:t>
            </w:r>
            <w:r w:rsidRPr="00F1341B">
              <w:rPr>
                <w:rFonts w:ascii="Arial" w:hAnsi="Arial" w:cs="Arial"/>
              </w:rPr>
              <w:t xml:space="preserve">goods </w:t>
            </w:r>
          </w:p>
        </w:tc>
        <w:tc>
          <w:tcPr>
            <w:tcW w:w="1275" w:type="dxa"/>
          </w:tcPr>
          <w:p w14:paraId="05450D01" w14:textId="61E6201E" w:rsidR="00F1341B" w:rsidRPr="00F1341B" w:rsidRDefault="00605438" w:rsidP="00F1341B">
            <w:pPr>
              <w:outlineLvl w:val="1"/>
              <w:rPr>
                <w:rFonts w:ascii="Arial" w:eastAsia="Arial" w:hAnsi="Arial" w:cs="Arial"/>
                <w:bCs/>
                <w:lang w:val="en-GB" w:eastAsia="en-GB"/>
              </w:rPr>
            </w:pPr>
            <w:r>
              <w:rPr>
                <w:rFonts w:ascii="Arial" w:eastAsia="Arial" w:hAnsi="Arial" w:cs="Arial"/>
                <w:bCs/>
                <w:lang w:val="en-GB" w:eastAsia="en-GB"/>
              </w:rPr>
              <w:t>20</w:t>
            </w:r>
          </w:p>
        </w:tc>
        <w:tc>
          <w:tcPr>
            <w:tcW w:w="3813" w:type="dxa"/>
          </w:tcPr>
          <w:p w14:paraId="4510A4BF" w14:textId="77777777" w:rsidR="00F1341B" w:rsidRPr="00F1341B" w:rsidRDefault="00F1341B" w:rsidP="00F1341B">
            <w:pPr>
              <w:outlineLvl w:val="1"/>
              <w:rPr>
                <w:rFonts w:ascii="Arial" w:eastAsia="Arial" w:hAnsi="Arial" w:cs="Arial"/>
                <w:bCs/>
                <w:lang w:val="en-GB" w:eastAsia="en-GB"/>
              </w:rPr>
            </w:pPr>
          </w:p>
        </w:tc>
        <w:tc>
          <w:tcPr>
            <w:tcW w:w="1374" w:type="dxa"/>
          </w:tcPr>
          <w:p w14:paraId="2A8D14DF" w14:textId="44F5C4FF" w:rsidR="00F1341B" w:rsidRPr="00F1341B" w:rsidRDefault="00F1341B" w:rsidP="00F1341B">
            <w:pPr>
              <w:outlineLvl w:val="1"/>
              <w:rPr>
                <w:rFonts w:ascii="Arial" w:eastAsia="Arial" w:hAnsi="Arial" w:cs="Arial"/>
                <w:bCs/>
                <w:lang w:val="en-GB" w:eastAsia="en-GB"/>
              </w:rPr>
            </w:pPr>
          </w:p>
        </w:tc>
      </w:tr>
      <w:tr w:rsidR="00F1341B" w:rsidRPr="00F1341B" w14:paraId="49FFA73E" w14:textId="77777777" w:rsidTr="00FC36C9">
        <w:tc>
          <w:tcPr>
            <w:tcW w:w="1555" w:type="dxa"/>
          </w:tcPr>
          <w:p w14:paraId="3B0123D6" w14:textId="77777777" w:rsidR="00F1341B" w:rsidRPr="00F1341B" w:rsidRDefault="00F1341B" w:rsidP="00F1341B">
            <w:pPr>
              <w:rPr>
                <w:rFonts w:ascii="Arial" w:hAnsi="Arial" w:cs="Arial"/>
              </w:rPr>
            </w:pPr>
          </w:p>
        </w:tc>
        <w:tc>
          <w:tcPr>
            <w:tcW w:w="2693" w:type="dxa"/>
          </w:tcPr>
          <w:p w14:paraId="35C88A9B" w14:textId="77777777" w:rsidR="00F1341B" w:rsidRPr="00F1341B" w:rsidRDefault="00F1341B" w:rsidP="00F1341B">
            <w:pPr>
              <w:rPr>
                <w:rFonts w:ascii="Arial" w:hAnsi="Arial" w:cs="Arial"/>
              </w:rPr>
            </w:pPr>
          </w:p>
        </w:tc>
        <w:tc>
          <w:tcPr>
            <w:tcW w:w="1276" w:type="dxa"/>
          </w:tcPr>
          <w:p w14:paraId="697A292F" w14:textId="77777777" w:rsidR="00F1341B" w:rsidRPr="00F1341B" w:rsidRDefault="00F1341B" w:rsidP="00F1341B">
            <w:pPr>
              <w:outlineLvl w:val="1"/>
              <w:rPr>
                <w:rFonts w:ascii="Arial" w:hAnsi="Arial" w:cs="Arial"/>
                <w:bCs/>
              </w:rPr>
            </w:pPr>
          </w:p>
        </w:tc>
        <w:tc>
          <w:tcPr>
            <w:tcW w:w="3402" w:type="dxa"/>
          </w:tcPr>
          <w:p w14:paraId="0E8AD7DA" w14:textId="2F05BFC1" w:rsidR="00F1341B" w:rsidRPr="00F1341B" w:rsidRDefault="00F1341B" w:rsidP="00F1341B">
            <w:pPr>
              <w:outlineLvl w:val="1"/>
              <w:rPr>
                <w:rFonts w:ascii="Arial" w:hAnsi="Arial" w:cs="Arial"/>
                <w:bCs/>
              </w:rPr>
            </w:pPr>
            <w:r w:rsidRPr="00F1341B">
              <w:rPr>
                <w:rFonts w:ascii="Arial" w:hAnsi="Arial" w:cs="Arial"/>
              </w:rPr>
              <w:t xml:space="preserve">Transport of perishables </w:t>
            </w:r>
          </w:p>
        </w:tc>
        <w:tc>
          <w:tcPr>
            <w:tcW w:w="1275" w:type="dxa"/>
          </w:tcPr>
          <w:p w14:paraId="7F878F9F" w14:textId="2A2DD5CB" w:rsidR="00F1341B" w:rsidRPr="00F1341B" w:rsidRDefault="00605438" w:rsidP="00F1341B">
            <w:pPr>
              <w:outlineLvl w:val="1"/>
              <w:rPr>
                <w:rFonts w:ascii="Arial" w:hAnsi="Arial" w:cs="Arial"/>
                <w:bCs/>
              </w:rPr>
            </w:pPr>
            <w:r>
              <w:rPr>
                <w:rFonts w:ascii="Arial" w:hAnsi="Arial" w:cs="Arial"/>
                <w:bCs/>
              </w:rPr>
              <w:t>20</w:t>
            </w:r>
          </w:p>
        </w:tc>
        <w:tc>
          <w:tcPr>
            <w:tcW w:w="3813" w:type="dxa"/>
          </w:tcPr>
          <w:p w14:paraId="0E9DC744" w14:textId="1B4E3A0C" w:rsidR="00F1341B" w:rsidRPr="00F1341B" w:rsidRDefault="00605438" w:rsidP="00F1341B">
            <w:pPr>
              <w:outlineLvl w:val="1"/>
              <w:rPr>
                <w:rFonts w:ascii="Arial" w:hAnsi="Arial" w:cs="Arial"/>
                <w:bCs/>
              </w:rPr>
            </w:pPr>
            <w:r>
              <w:rPr>
                <w:rFonts w:ascii="Arial" w:hAnsi="Arial" w:cs="Arial"/>
                <w:bCs/>
              </w:rPr>
              <w:t>Including flowers and plants and foodstuff</w:t>
            </w:r>
          </w:p>
        </w:tc>
        <w:tc>
          <w:tcPr>
            <w:tcW w:w="1374" w:type="dxa"/>
          </w:tcPr>
          <w:p w14:paraId="55F242F5" w14:textId="77777777" w:rsidR="00F1341B" w:rsidRPr="00F1341B" w:rsidRDefault="00F1341B" w:rsidP="00F1341B">
            <w:pPr>
              <w:outlineLvl w:val="1"/>
              <w:rPr>
                <w:rFonts w:ascii="Arial" w:hAnsi="Arial" w:cs="Arial"/>
                <w:bCs/>
              </w:rPr>
            </w:pPr>
          </w:p>
        </w:tc>
      </w:tr>
      <w:tr w:rsidR="00F1341B" w:rsidRPr="00F1341B" w14:paraId="4F6E0EB6" w14:textId="77777777" w:rsidTr="00FC36C9">
        <w:tc>
          <w:tcPr>
            <w:tcW w:w="1555" w:type="dxa"/>
          </w:tcPr>
          <w:p w14:paraId="5996B84F" w14:textId="77777777" w:rsidR="00F1341B" w:rsidRPr="00F1341B" w:rsidRDefault="00F1341B" w:rsidP="00F1341B">
            <w:pPr>
              <w:rPr>
                <w:rFonts w:ascii="Arial" w:hAnsi="Arial" w:cs="Arial"/>
              </w:rPr>
            </w:pPr>
          </w:p>
        </w:tc>
        <w:tc>
          <w:tcPr>
            <w:tcW w:w="2693" w:type="dxa"/>
          </w:tcPr>
          <w:p w14:paraId="062990C9" w14:textId="77777777" w:rsidR="00F1341B" w:rsidRPr="00F1341B" w:rsidRDefault="00F1341B" w:rsidP="00F1341B">
            <w:pPr>
              <w:rPr>
                <w:rFonts w:ascii="Arial" w:hAnsi="Arial" w:cs="Arial"/>
              </w:rPr>
            </w:pPr>
          </w:p>
        </w:tc>
        <w:tc>
          <w:tcPr>
            <w:tcW w:w="1276" w:type="dxa"/>
          </w:tcPr>
          <w:p w14:paraId="03A41995" w14:textId="77777777" w:rsidR="00F1341B" w:rsidRPr="00F1341B" w:rsidRDefault="00F1341B" w:rsidP="00F1341B">
            <w:pPr>
              <w:outlineLvl w:val="1"/>
              <w:rPr>
                <w:rFonts w:ascii="Arial" w:hAnsi="Arial" w:cs="Arial"/>
                <w:bCs/>
              </w:rPr>
            </w:pPr>
          </w:p>
        </w:tc>
        <w:tc>
          <w:tcPr>
            <w:tcW w:w="3402" w:type="dxa"/>
          </w:tcPr>
          <w:p w14:paraId="49762333" w14:textId="52989E8F" w:rsidR="00F1341B" w:rsidRPr="00F1341B" w:rsidRDefault="00F1341B" w:rsidP="00F1341B">
            <w:pPr>
              <w:outlineLvl w:val="1"/>
              <w:rPr>
                <w:rFonts w:ascii="Arial" w:hAnsi="Arial" w:cs="Arial"/>
                <w:bCs/>
              </w:rPr>
            </w:pPr>
            <w:r w:rsidRPr="00F1341B">
              <w:rPr>
                <w:rFonts w:ascii="Arial" w:hAnsi="Arial" w:cs="Arial"/>
              </w:rPr>
              <w:t>Transport of livestock</w:t>
            </w:r>
          </w:p>
        </w:tc>
        <w:tc>
          <w:tcPr>
            <w:tcW w:w="1275" w:type="dxa"/>
          </w:tcPr>
          <w:p w14:paraId="54312C99" w14:textId="45341BB7" w:rsidR="00F1341B" w:rsidRPr="00F1341B" w:rsidRDefault="00605438" w:rsidP="00F1341B">
            <w:pPr>
              <w:outlineLvl w:val="1"/>
              <w:rPr>
                <w:rFonts w:ascii="Arial" w:hAnsi="Arial" w:cs="Arial"/>
                <w:bCs/>
              </w:rPr>
            </w:pPr>
            <w:r>
              <w:rPr>
                <w:rFonts w:ascii="Arial" w:hAnsi="Arial" w:cs="Arial"/>
                <w:bCs/>
              </w:rPr>
              <w:t>20</w:t>
            </w:r>
          </w:p>
        </w:tc>
        <w:tc>
          <w:tcPr>
            <w:tcW w:w="3813" w:type="dxa"/>
          </w:tcPr>
          <w:p w14:paraId="7D88D7F3" w14:textId="77777777" w:rsidR="00F1341B" w:rsidRPr="00F1341B" w:rsidRDefault="00F1341B" w:rsidP="00F1341B">
            <w:pPr>
              <w:outlineLvl w:val="1"/>
              <w:rPr>
                <w:rFonts w:ascii="Arial" w:hAnsi="Arial" w:cs="Arial"/>
                <w:bCs/>
              </w:rPr>
            </w:pPr>
          </w:p>
        </w:tc>
        <w:tc>
          <w:tcPr>
            <w:tcW w:w="1374" w:type="dxa"/>
          </w:tcPr>
          <w:p w14:paraId="05D1747A" w14:textId="77777777" w:rsidR="00F1341B" w:rsidRPr="00F1341B" w:rsidRDefault="00F1341B" w:rsidP="00F1341B">
            <w:pPr>
              <w:outlineLvl w:val="1"/>
              <w:rPr>
                <w:rFonts w:ascii="Arial" w:hAnsi="Arial" w:cs="Arial"/>
                <w:bCs/>
              </w:rPr>
            </w:pPr>
          </w:p>
        </w:tc>
      </w:tr>
      <w:tr w:rsidR="00F1341B" w:rsidRPr="00F1341B" w14:paraId="3B71606C" w14:textId="77777777" w:rsidTr="00FC36C9">
        <w:tc>
          <w:tcPr>
            <w:tcW w:w="1555" w:type="dxa"/>
          </w:tcPr>
          <w:p w14:paraId="38F8EB67" w14:textId="7B181FF5" w:rsidR="00F1341B" w:rsidRPr="00F1341B" w:rsidRDefault="00F1341B" w:rsidP="00F1341B">
            <w:pPr>
              <w:rPr>
                <w:rFonts w:ascii="Arial" w:eastAsia="Arial" w:hAnsi="Arial" w:cs="Arial"/>
                <w:lang w:val="en-GB" w:eastAsia="en-GB"/>
              </w:rPr>
            </w:pPr>
            <w:r w:rsidRPr="00F1341B">
              <w:rPr>
                <w:rFonts w:ascii="Arial" w:eastAsia="Arial" w:hAnsi="Arial" w:cs="Arial"/>
                <w:lang w:val="en-GB" w:eastAsia="en-GB"/>
              </w:rPr>
              <w:t>KM-04-KT07</w:t>
            </w:r>
          </w:p>
        </w:tc>
        <w:tc>
          <w:tcPr>
            <w:tcW w:w="2693" w:type="dxa"/>
          </w:tcPr>
          <w:p w14:paraId="406BACFA" w14:textId="0D722979" w:rsidR="00F1341B" w:rsidRPr="00F1341B" w:rsidRDefault="00F1341B" w:rsidP="00F1341B">
            <w:pPr>
              <w:rPr>
                <w:rFonts w:ascii="Arial" w:eastAsia="Arial" w:hAnsi="Arial" w:cs="Arial"/>
                <w:lang w:val="en-GB" w:eastAsia="en-GB"/>
              </w:rPr>
            </w:pPr>
            <w:r w:rsidRPr="00F1341B">
              <w:rPr>
                <w:rFonts w:ascii="Arial" w:eastAsia="Arial" w:hAnsi="Arial" w:cs="Arial"/>
                <w:lang w:val="en-GB" w:eastAsia="en-GB"/>
              </w:rPr>
              <w:t>Packing requirements</w:t>
            </w:r>
          </w:p>
        </w:tc>
        <w:tc>
          <w:tcPr>
            <w:tcW w:w="1276" w:type="dxa"/>
          </w:tcPr>
          <w:p w14:paraId="7DD7D57F" w14:textId="0688E530" w:rsidR="00F1341B" w:rsidRPr="00F1341B" w:rsidRDefault="00F1341B" w:rsidP="00F1341B">
            <w:pPr>
              <w:outlineLvl w:val="1"/>
              <w:rPr>
                <w:rFonts w:ascii="Arial" w:eastAsia="Arial" w:hAnsi="Arial" w:cs="Arial"/>
                <w:bCs/>
                <w:lang w:val="en-GB" w:eastAsia="en-GB"/>
              </w:rPr>
            </w:pPr>
            <w:r w:rsidRPr="00F1341B">
              <w:rPr>
                <w:rFonts w:ascii="Arial" w:eastAsia="Arial" w:hAnsi="Arial" w:cs="Arial"/>
                <w:bCs/>
                <w:lang w:val="en-GB" w:eastAsia="en-GB"/>
              </w:rPr>
              <w:t>7</w:t>
            </w:r>
          </w:p>
        </w:tc>
        <w:tc>
          <w:tcPr>
            <w:tcW w:w="3402" w:type="dxa"/>
          </w:tcPr>
          <w:p w14:paraId="5C2671CE" w14:textId="48DA9668" w:rsidR="00F1341B" w:rsidRPr="00F1341B" w:rsidRDefault="00F1341B" w:rsidP="00F1341B">
            <w:pPr>
              <w:outlineLvl w:val="1"/>
              <w:rPr>
                <w:rFonts w:ascii="Arial" w:eastAsia="Arial" w:hAnsi="Arial" w:cs="Arial"/>
                <w:bCs/>
                <w:lang w:val="en-GB" w:eastAsia="en-GB"/>
              </w:rPr>
            </w:pPr>
            <w:r w:rsidRPr="00F1341B">
              <w:rPr>
                <w:rFonts w:ascii="Arial" w:hAnsi="Arial" w:cs="Arial"/>
              </w:rPr>
              <w:t>Outline the special transport requirements applicable to the transport of heavy weight and out of gauge cargo</w:t>
            </w:r>
          </w:p>
        </w:tc>
        <w:tc>
          <w:tcPr>
            <w:tcW w:w="1275" w:type="dxa"/>
          </w:tcPr>
          <w:p w14:paraId="49E8D1AA" w14:textId="2863F840" w:rsidR="00F1341B" w:rsidRPr="00F1341B" w:rsidRDefault="00AB29F8" w:rsidP="00F1341B">
            <w:pPr>
              <w:outlineLvl w:val="1"/>
              <w:rPr>
                <w:rFonts w:ascii="Arial" w:eastAsia="Arial" w:hAnsi="Arial" w:cs="Arial"/>
                <w:bCs/>
                <w:lang w:val="en-GB" w:eastAsia="en-GB"/>
              </w:rPr>
            </w:pPr>
            <w:r>
              <w:rPr>
                <w:rFonts w:ascii="Arial" w:eastAsia="Arial" w:hAnsi="Arial" w:cs="Arial"/>
                <w:bCs/>
                <w:lang w:val="en-GB" w:eastAsia="en-GB"/>
              </w:rPr>
              <w:t>145</w:t>
            </w:r>
          </w:p>
        </w:tc>
        <w:tc>
          <w:tcPr>
            <w:tcW w:w="3813" w:type="dxa"/>
          </w:tcPr>
          <w:p w14:paraId="03C03AD5" w14:textId="77777777" w:rsidR="00F1341B" w:rsidRPr="00F1341B" w:rsidRDefault="00F1341B" w:rsidP="00F1341B">
            <w:pPr>
              <w:outlineLvl w:val="1"/>
              <w:rPr>
                <w:rFonts w:ascii="Arial" w:eastAsia="Arial" w:hAnsi="Arial" w:cs="Arial"/>
                <w:bCs/>
                <w:lang w:val="en-GB" w:eastAsia="en-GB"/>
              </w:rPr>
            </w:pPr>
          </w:p>
        </w:tc>
        <w:tc>
          <w:tcPr>
            <w:tcW w:w="1374" w:type="dxa"/>
          </w:tcPr>
          <w:p w14:paraId="009DA937" w14:textId="64E1C08A" w:rsidR="00F1341B" w:rsidRPr="00F1341B" w:rsidRDefault="00F1341B" w:rsidP="00F1341B">
            <w:pPr>
              <w:outlineLvl w:val="1"/>
              <w:rPr>
                <w:rFonts w:ascii="Arial" w:eastAsia="Arial" w:hAnsi="Arial" w:cs="Arial"/>
                <w:bCs/>
                <w:lang w:val="en-GB" w:eastAsia="en-GB"/>
              </w:rPr>
            </w:pPr>
          </w:p>
        </w:tc>
      </w:tr>
      <w:tr w:rsidR="00F1341B" w:rsidRPr="00F1341B" w14:paraId="210D132F" w14:textId="77777777" w:rsidTr="00FC36C9">
        <w:tc>
          <w:tcPr>
            <w:tcW w:w="1555" w:type="dxa"/>
          </w:tcPr>
          <w:p w14:paraId="078CE6FB" w14:textId="77777777" w:rsidR="00F1341B" w:rsidRPr="00F1341B" w:rsidRDefault="00F1341B" w:rsidP="00F1341B">
            <w:pPr>
              <w:rPr>
                <w:rFonts w:ascii="Arial" w:eastAsia="Arial" w:hAnsi="Arial" w:cs="Arial"/>
                <w:lang w:val="en-GB" w:eastAsia="en-GB"/>
              </w:rPr>
            </w:pPr>
          </w:p>
        </w:tc>
        <w:tc>
          <w:tcPr>
            <w:tcW w:w="2693" w:type="dxa"/>
          </w:tcPr>
          <w:p w14:paraId="4385DEA9" w14:textId="77777777" w:rsidR="00F1341B" w:rsidRPr="00F1341B" w:rsidRDefault="00F1341B" w:rsidP="00F1341B">
            <w:pPr>
              <w:rPr>
                <w:rFonts w:ascii="Arial" w:eastAsia="Arial" w:hAnsi="Arial" w:cs="Arial"/>
                <w:lang w:val="en-GB" w:eastAsia="en-GB"/>
              </w:rPr>
            </w:pPr>
          </w:p>
        </w:tc>
        <w:tc>
          <w:tcPr>
            <w:tcW w:w="1276" w:type="dxa"/>
          </w:tcPr>
          <w:p w14:paraId="01BBCB12" w14:textId="77777777" w:rsidR="00F1341B" w:rsidRPr="00F1341B" w:rsidRDefault="00F1341B" w:rsidP="00F1341B">
            <w:pPr>
              <w:outlineLvl w:val="1"/>
              <w:rPr>
                <w:rFonts w:ascii="Arial" w:eastAsia="Arial" w:hAnsi="Arial" w:cs="Arial"/>
                <w:bCs/>
                <w:lang w:val="en-GB" w:eastAsia="en-GB"/>
              </w:rPr>
            </w:pPr>
          </w:p>
        </w:tc>
        <w:tc>
          <w:tcPr>
            <w:tcW w:w="3402" w:type="dxa"/>
          </w:tcPr>
          <w:p w14:paraId="1C6A2491" w14:textId="109D42EF" w:rsidR="00F1341B" w:rsidRPr="00F1341B" w:rsidRDefault="00F1341B" w:rsidP="00F1341B">
            <w:pPr>
              <w:outlineLvl w:val="1"/>
              <w:rPr>
                <w:rFonts w:ascii="Arial" w:eastAsia="Arial" w:hAnsi="Arial" w:cs="Arial"/>
                <w:bCs/>
                <w:lang w:val="en-GB" w:eastAsia="en-GB"/>
              </w:rPr>
            </w:pPr>
            <w:r w:rsidRPr="00F1341B">
              <w:rPr>
                <w:rFonts w:ascii="Arial" w:hAnsi="Arial" w:cs="Arial"/>
              </w:rPr>
              <w:t xml:space="preserve">Outline the special transport requirements applicable to the transport of classified </w:t>
            </w:r>
            <w:r w:rsidR="00605438">
              <w:rPr>
                <w:rFonts w:ascii="Arial" w:hAnsi="Arial" w:cs="Arial"/>
              </w:rPr>
              <w:t xml:space="preserve">and dangerous </w:t>
            </w:r>
            <w:r w:rsidRPr="00F1341B">
              <w:rPr>
                <w:rFonts w:ascii="Arial" w:hAnsi="Arial" w:cs="Arial"/>
              </w:rPr>
              <w:t>goods</w:t>
            </w:r>
          </w:p>
        </w:tc>
        <w:tc>
          <w:tcPr>
            <w:tcW w:w="1275" w:type="dxa"/>
          </w:tcPr>
          <w:p w14:paraId="2F099CE8" w14:textId="1BE2A398" w:rsidR="00F1341B" w:rsidRPr="00F1341B" w:rsidRDefault="00AB29F8" w:rsidP="00F1341B">
            <w:pPr>
              <w:outlineLvl w:val="1"/>
              <w:rPr>
                <w:rFonts w:ascii="Arial" w:eastAsia="Arial" w:hAnsi="Arial" w:cs="Arial"/>
                <w:bCs/>
                <w:lang w:val="en-GB" w:eastAsia="en-GB"/>
              </w:rPr>
            </w:pPr>
            <w:r>
              <w:rPr>
                <w:rFonts w:ascii="Arial" w:eastAsia="Arial" w:hAnsi="Arial" w:cs="Arial"/>
                <w:bCs/>
                <w:lang w:val="en-GB" w:eastAsia="en-GB"/>
              </w:rPr>
              <w:t>15</w:t>
            </w:r>
          </w:p>
        </w:tc>
        <w:tc>
          <w:tcPr>
            <w:tcW w:w="3813" w:type="dxa"/>
          </w:tcPr>
          <w:p w14:paraId="1ED52CAD" w14:textId="77777777" w:rsidR="00F1341B" w:rsidRPr="00F1341B" w:rsidRDefault="00F1341B" w:rsidP="00F1341B">
            <w:pPr>
              <w:outlineLvl w:val="1"/>
              <w:rPr>
                <w:rFonts w:ascii="Arial" w:eastAsia="Arial" w:hAnsi="Arial" w:cs="Arial"/>
                <w:bCs/>
                <w:lang w:val="en-GB" w:eastAsia="en-GB"/>
              </w:rPr>
            </w:pPr>
          </w:p>
        </w:tc>
        <w:tc>
          <w:tcPr>
            <w:tcW w:w="1374" w:type="dxa"/>
          </w:tcPr>
          <w:p w14:paraId="731FABC1" w14:textId="43A4674B" w:rsidR="00F1341B" w:rsidRPr="00F1341B" w:rsidRDefault="00F1341B" w:rsidP="00F1341B">
            <w:pPr>
              <w:outlineLvl w:val="1"/>
              <w:rPr>
                <w:rFonts w:ascii="Arial" w:eastAsia="Arial" w:hAnsi="Arial" w:cs="Arial"/>
                <w:bCs/>
                <w:lang w:val="en-GB" w:eastAsia="en-GB"/>
              </w:rPr>
            </w:pPr>
          </w:p>
        </w:tc>
      </w:tr>
      <w:tr w:rsidR="00F1341B" w:rsidRPr="00F1341B" w14:paraId="75143AE0" w14:textId="77777777" w:rsidTr="00FC36C9">
        <w:tc>
          <w:tcPr>
            <w:tcW w:w="1555" w:type="dxa"/>
          </w:tcPr>
          <w:p w14:paraId="0DA5C686" w14:textId="77777777" w:rsidR="00F1341B" w:rsidRPr="00F1341B" w:rsidRDefault="00F1341B" w:rsidP="00F1341B">
            <w:pPr>
              <w:rPr>
                <w:rFonts w:ascii="Arial" w:eastAsia="Arial" w:hAnsi="Arial" w:cs="Arial"/>
                <w:lang w:val="en-GB" w:eastAsia="en-GB"/>
              </w:rPr>
            </w:pPr>
          </w:p>
        </w:tc>
        <w:tc>
          <w:tcPr>
            <w:tcW w:w="2693" w:type="dxa"/>
          </w:tcPr>
          <w:p w14:paraId="2BBDAAFE" w14:textId="77777777" w:rsidR="00F1341B" w:rsidRPr="00F1341B" w:rsidRDefault="00F1341B" w:rsidP="00F1341B">
            <w:pPr>
              <w:rPr>
                <w:rFonts w:ascii="Arial" w:eastAsia="Arial" w:hAnsi="Arial" w:cs="Arial"/>
                <w:lang w:val="en-GB" w:eastAsia="en-GB"/>
              </w:rPr>
            </w:pPr>
          </w:p>
        </w:tc>
        <w:tc>
          <w:tcPr>
            <w:tcW w:w="1276" w:type="dxa"/>
          </w:tcPr>
          <w:p w14:paraId="2655A179" w14:textId="77777777" w:rsidR="00F1341B" w:rsidRPr="00F1341B" w:rsidRDefault="00F1341B" w:rsidP="00F1341B">
            <w:pPr>
              <w:outlineLvl w:val="1"/>
              <w:rPr>
                <w:rFonts w:ascii="Arial" w:eastAsia="Arial" w:hAnsi="Arial" w:cs="Arial"/>
                <w:bCs/>
                <w:lang w:val="en-GB" w:eastAsia="en-GB"/>
              </w:rPr>
            </w:pPr>
          </w:p>
        </w:tc>
        <w:tc>
          <w:tcPr>
            <w:tcW w:w="3402" w:type="dxa"/>
          </w:tcPr>
          <w:p w14:paraId="3E207892" w14:textId="1A81063E" w:rsidR="00F1341B" w:rsidRPr="00F1341B" w:rsidRDefault="00F1341B" w:rsidP="00F1341B">
            <w:pPr>
              <w:outlineLvl w:val="1"/>
              <w:rPr>
                <w:rFonts w:ascii="Arial" w:eastAsia="Arial" w:hAnsi="Arial" w:cs="Arial"/>
                <w:bCs/>
                <w:lang w:val="en-GB" w:eastAsia="en-GB"/>
              </w:rPr>
            </w:pPr>
            <w:r w:rsidRPr="00F1341B">
              <w:rPr>
                <w:rFonts w:ascii="Arial" w:hAnsi="Arial" w:cs="Arial"/>
              </w:rPr>
              <w:t>Outline the special transport requirements applicable to the transport of foodstuff (liquid and solid)</w:t>
            </w:r>
            <w:r w:rsidR="00605438">
              <w:rPr>
                <w:rFonts w:ascii="Arial" w:hAnsi="Arial" w:cs="Arial"/>
              </w:rPr>
              <w:t>,</w:t>
            </w:r>
            <w:r w:rsidR="00605438" w:rsidRPr="00F1341B">
              <w:rPr>
                <w:rFonts w:ascii="Arial" w:hAnsi="Arial" w:cs="Arial"/>
              </w:rPr>
              <w:t xml:space="preserve"> perishables</w:t>
            </w:r>
          </w:p>
        </w:tc>
        <w:tc>
          <w:tcPr>
            <w:tcW w:w="1275" w:type="dxa"/>
          </w:tcPr>
          <w:p w14:paraId="7EBE5C2A" w14:textId="13C2798C" w:rsidR="00F1341B" w:rsidRPr="00F1341B" w:rsidRDefault="00AB29F8" w:rsidP="00F1341B">
            <w:pPr>
              <w:outlineLvl w:val="1"/>
              <w:rPr>
                <w:rFonts w:ascii="Arial" w:eastAsia="Arial" w:hAnsi="Arial" w:cs="Arial"/>
                <w:bCs/>
                <w:lang w:val="en-GB" w:eastAsia="en-GB"/>
              </w:rPr>
            </w:pPr>
            <w:r>
              <w:rPr>
                <w:rFonts w:ascii="Arial" w:eastAsia="Arial" w:hAnsi="Arial" w:cs="Arial"/>
                <w:bCs/>
                <w:lang w:val="en-GB" w:eastAsia="en-GB"/>
              </w:rPr>
              <w:t>15</w:t>
            </w:r>
          </w:p>
        </w:tc>
        <w:tc>
          <w:tcPr>
            <w:tcW w:w="3813" w:type="dxa"/>
          </w:tcPr>
          <w:p w14:paraId="67E2C35F" w14:textId="77777777" w:rsidR="00F1341B" w:rsidRPr="00F1341B" w:rsidRDefault="00F1341B" w:rsidP="00F1341B">
            <w:pPr>
              <w:outlineLvl w:val="1"/>
              <w:rPr>
                <w:rFonts w:ascii="Arial" w:eastAsia="Arial" w:hAnsi="Arial" w:cs="Arial"/>
                <w:bCs/>
                <w:lang w:val="en-GB" w:eastAsia="en-GB"/>
              </w:rPr>
            </w:pPr>
          </w:p>
        </w:tc>
        <w:tc>
          <w:tcPr>
            <w:tcW w:w="1374" w:type="dxa"/>
          </w:tcPr>
          <w:p w14:paraId="016E0721" w14:textId="151B7713" w:rsidR="00F1341B" w:rsidRPr="00F1341B" w:rsidRDefault="00F1341B" w:rsidP="00F1341B">
            <w:pPr>
              <w:outlineLvl w:val="1"/>
              <w:rPr>
                <w:rFonts w:ascii="Arial" w:eastAsia="Arial" w:hAnsi="Arial" w:cs="Arial"/>
                <w:bCs/>
                <w:lang w:val="en-GB" w:eastAsia="en-GB"/>
              </w:rPr>
            </w:pPr>
          </w:p>
        </w:tc>
      </w:tr>
      <w:tr w:rsidR="00F1341B" w:rsidRPr="00F1341B" w14:paraId="7BEC27BC" w14:textId="77777777" w:rsidTr="00FC36C9">
        <w:tc>
          <w:tcPr>
            <w:tcW w:w="1555" w:type="dxa"/>
          </w:tcPr>
          <w:p w14:paraId="50736B26" w14:textId="0B124F22" w:rsidR="00F1341B" w:rsidRPr="00F1341B" w:rsidRDefault="00F1341B" w:rsidP="00F1341B">
            <w:pPr>
              <w:rPr>
                <w:rFonts w:ascii="Arial" w:eastAsia="Arial" w:hAnsi="Arial" w:cs="Arial"/>
                <w:lang w:val="en-GB" w:eastAsia="en-GB"/>
              </w:rPr>
            </w:pPr>
          </w:p>
        </w:tc>
        <w:tc>
          <w:tcPr>
            <w:tcW w:w="2693" w:type="dxa"/>
          </w:tcPr>
          <w:p w14:paraId="76E27CC6" w14:textId="47044D32" w:rsidR="00F1341B" w:rsidRPr="00F1341B" w:rsidRDefault="00F1341B" w:rsidP="00F1341B">
            <w:pPr>
              <w:rPr>
                <w:rFonts w:ascii="Arial" w:eastAsia="Arial" w:hAnsi="Arial" w:cs="Arial"/>
                <w:lang w:val="en-GB" w:eastAsia="en-GB"/>
              </w:rPr>
            </w:pPr>
          </w:p>
        </w:tc>
        <w:tc>
          <w:tcPr>
            <w:tcW w:w="1276" w:type="dxa"/>
          </w:tcPr>
          <w:p w14:paraId="69D9AE50" w14:textId="20250382" w:rsidR="00F1341B" w:rsidRPr="00F1341B" w:rsidRDefault="00F1341B" w:rsidP="00F1341B">
            <w:pPr>
              <w:outlineLvl w:val="1"/>
              <w:rPr>
                <w:rFonts w:ascii="Arial" w:eastAsia="Arial" w:hAnsi="Arial" w:cs="Arial"/>
                <w:bCs/>
                <w:lang w:val="en-GB" w:eastAsia="en-GB"/>
              </w:rPr>
            </w:pPr>
          </w:p>
        </w:tc>
        <w:tc>
          <w:tcPr>
            <w:tcW w:w="3402" w:type="dxa"/>
          </w:tcPr>
          <w:p w14:paraId="5F0132F7" w14:textId="47317BA9" w:rsidR="00F1341B" w:rsidRPr="00F1341B" w:rsidRDefault="00F1341B" w:rsidP="00F1341B">
            <w:pPr>
              <w:outlineLvl w:val="1"/>
              <w:rPr>
                <w:rFonts w:ascii="Arial" w:eastAsia="Arial" w:hAnsi="Arial" w:cs="Arial"/>
                <w:bCs/>
                <w:lang w:val="en-GB" w:eastAsia="en-GB"/>
              </w:rPr>
            </w:pPr>
            <w:r w:rsidRPr="00F1341B">
              <w:rPr>
                <w:rFonts w:ascii="Arial" w:hAnsi="Arial" w:cs="Arial"/>
              </w:rPr>
              <w:t xml:space="preserve">Most economic and appropriate packing methods according to mode of transport </w:t>
            </w:r>
          </w:p>
        </w:tc>
        <w:tc>
          <w:tcPr>
            <w:tcW w:w="1275" w:type="dxa"/>
          </w:tcPr>
          <w:p w14:paraId="4C0D09E4" w14:textId="57D06224" w:rsidR="00F1341B" w:rsidRPr="00F1341B" w:rsidRDefault="00AB29F8" w:rsidP="00F1341B">
            <w:pPr>
              <w:outlineLvl w:val="1"/>
              <w:rPr>
                <w:rFonts w:ascii="Arial" w:eastAsia="Arial" w:hAnsi="Arial" w:cs="Arial"/>
                <w:bCs/>
                <w:lang w:val="en-GB" w:eastAsia="en-GB"/>
              </w:rPr>
            </w:pPr>
            <w:r>
              <w:rPr>
                <w:rFonts w:ascii="Arial" w:eastAsia="Arial" w:hAnsi="Arial" w:cs="Arial"/>
                <w:bCs/>
                <w:lang w:val="en-GB" w:eastAsia="en-GB"/>
              </w:rPr>
              <w:t>14</w:t>
            </w:r>
          </w:p>
        </w:tc>
        <w:tc>
          <w:tcPr>
            <w:tcW w:w="3813" w:type="dxa"/>
          </w:tcPr>
          <w:p w14:paraId="2B4159B4" w14:textId="3877959A" w:rsidR="00F1341B" w:rsidRPr="00F1341B" w:rsidRDefault="00F1341B" w:rsidP="00F1341B">
            <w:pPr>
              <w:outlineLvl w:val="1"/>
              <w:rPr>
                <w:rFonts w:ascii="Arial" w:eastAsia="Arial" w:hAnsi="Arial" w:cs="Arial"/>
                <w:bCs/>
                <w:lang w:val="en-GB" w:eastAsia="en-GB"/>
              </w:rPr>
            </w:pPr>
            <w:r w:rsidRPr="00F1341B">
              <w:rPr>
                <w:rFonts w:ascii="Arial" w:hAnsi="Arial" w:cs="Arial"/>
              </w:rPr>
              <w:t>Discuss the most economic and appropriate packing methods according to mode of transport</w:t>
            </w:r>
          </w:p>
        </w:tc>
        <w:tc>
          <w:tcPr>
            <w:tcW w:w="1374" w:type="dxa"/>
          </w:tcPr>
          <w:p w14:paraId="051B1B1F" w14:textId="61732038" w:rsidR="00F1341B" w:rsidRPr="00F1341B" w:rsidRDefault="00F1341B" w:rsidP="00F1341B">
            <w:pPr>
              <w:outlineLvl w:val="1"/>
              <w:rPr>
                <w:rFonts w:ascii="Arial" w:eastAsia="Arial" w:hAnsi="Arial" w:cs="Arial"/>
                <w:bCs/>
                <w:lang w:val="en-GB" w:eastAsia="en-GB"/>
              </w:rPr>
            </w:pPr>
          </w:p>
        </w:tc>
      </w:tr>
      <w:tr w:rsidR="00F1341B" w:rsidRPr="00F1341B" w14:paraId="48F5BABF" w14:textId="77777777" w:rsidTr="00FC36C9">
        <w:tc>
          <w:tcPr>
            <w:tcW w:w="1555" w:type="dxa"/>
          </w:tcPr>
          <w:p w14:paraId="2DBD4F55" w14:textId="77777777" w:rsidR="00F1341B" w:rsidRPr="00F1341B" w:rsidRDefault="00F1341B" w:rsidP="00F1341B">
            <w:pPr>
              <w:rPr>
                <w:rFonts w:ascii="Arial" w:eastAsia="Arial" w:hAnsi="Arial" w:cs="Arial"/>
                <w:lang w:val="en-GB" w:eastAsia="en-GB"/>
              </w:rPr>
            </w:pPr>
          </w:p>
        </w:tc>
        <w:tc>
          <w:tcPr>
            <w:tcW w:w="2693" w:type="dxa"/>
          </w:tcPr>
          <w:p w14:paraId="5299496B" w14:textId="77777777" w:rsidR="00F1341B" w:rsidRPr="00F1341B" w:rsidRDefault="00F1341B" w:rsidP="00F1341B">
            <w:pPr>
              <w:rPr>
                <w:rFonts w:ascii="Arial" w:eastAsia="Arial" w:hAnsi="Arial" w:cs="Arial"/>
                <w:lang w:val="en-GB" w:eastAsia="en-GB"/>
              </w:rPr>
            </w:pPr>
          </w:p>
        </w:tc>
        <w:tc>
          <w:tcPr>
            <w:tcW w:w="1276" w:type="dxa"/>
          </w:tcPr>
          <w:p w14:paraId="5DA26A08" w14:textId="77777777" w:rsidR="00F1341B" w:rsidRPr="00F1341B" w:rsidRDefault="00F1341B" w:rsidP="00F1341B">
            <w:pPr>
              <w:outlineLvl w:val="1"/>
              <w:rPr>
                <w:rFonts w:ascii="Arial" w:eastAsia="Arial" w:hAnsi="Arial" w:cs="Arial"/>
                <w:bCs/>
                <w:lang w:val="en-GB" w:eastAsia="en-GB"/>
              </w:rPr>
            </w:pPr>
          </w:p>
        </w:tc>
        <w:tc>
          <w:tcPr>
            <w:tcW w:w="3402" w:type="dxa"/>
          </w:tcPr>
          <w:p w14:paraId="3ACA9EC8" w14:textId="5061D411" w:rsidR="00F1341B" w:rsidRPr="00F1341B" w:rsidRDefault="00F1341B" w:rsidP="00F1341B">
            <w:pPr>
              <w:outlineLvl w:val="1"/>
              <w:rPr>
                <w:rFonts w:ascii="Arial" w:eastAsia="Arial" w:hAnsi="Arial" w:cs="Arial"/>
                <w:bCs/>
                <w:lang w:val="en-GB" w:eastAsia="en-GB"/>
              </w:rPr>
            </w:pPr>
            <w:r w:rsidRPr="00F1341B">
              <w:rPr>
                <w:rFonts w:ascii="Arial" w:hAnsi="Arial" w:cs="Arial"/>
              </w:rPr>
              <w:t xml:space="preserve">Marking, weighing, measuring, calculation of w/m </w:t>
            </w:r>
          </w:p>
        </w:tc>
        <w:tc>
          <w:tcPr>
            <w:tcW w:w="1275" w:type="dxa"/>
          </w:tcPr>
          <w:p w14:paraId="0A3A2B63" w14:textId="10A7CDC7" w:rsidR="00F1341B" w:rsidRPr="00F1341B" w:rsidRDefault="00AB29F8" w:rsidP="00F1341B">
            <w:pPr>
              <w:outlineLvl w:val="1"/>
              <w:rPr>
                <w:rFonts w:ascii="Arial" w:eastAsia="Arial" w:hAnsi="Arial" w:cs="Arial"/>
                <w:bCs/>
                <w:lang w:val="en-GB" w:eastAsia="en-GB"/>
              </w:rPr>
            </w:pPr>
            <w:r>
              <w:rPr>
                <w:rFonts w:ascii="Arial" w:eastAsia="Arial" w:hAnsi="Arial" w:cs="Arial"/>
                <w:bCs/>
                <w:lang w:val="en-GB" w:eastAsia="en-GB"/>
              </w:rPr>
              <w:t>14</w:t>
            </w:r>
          </w:p>
        </w:tc>
        <w:tc>
          <w:tcPr>
            <w:tcW w:w="3813" w:type="dxa"/>
          </w:tcPr>
          <w:p w14:paraId="749F2870" w14:textId="5EB2F71B" w:rsidR="00F1341B" w:rsidRPr="00F1341B" w:rsidRDefault="00F1341B" w:rsidP="00F1341B">
            <w:pPr>
              <w:outlineLvl w:val="1"/>
              <w:rPr>
                <w:rFonts w:ascii="Arial" w:eastAsia="Arial" w:hAnsi="Arial" w:cs="Arial"/>
                <w:bCs/>
                <w:lang w:val="en-GB" w:eastAsia="en-GB"/>
              </w:rPr>
            </w:pPr>
            <w:r w:rsidRPr="00F1341B">
              <w:rPr>
                <w:rFonts w:ascii="Arial" w:hAnsi="Arial" w:cs="Arial"/>
              </w:rPr>
              <w:t>Discuss the importance of correct marking, weighing, measuring, calculation of w/m (weight measurement)</w:t>
            </w:r>
          </w:p>
        </w:tc>
        <w:tc>
          <w:tcPr>
            <w:tcW w:w="1374" w:type="dxa"/>
          </w:tcPr>
          <w:p w14:paraId="18DF48BA" w14:textId="18A7E83A" w:rsidR="00F1341B" w:rsidRPr="00F1341B" w:rsidRDefault="00F1341B" w:rsidP="00F1341B">
            <w:pPr>
              <w:outlineLvl w:val="1"/>
              <w:rPr>
                <w:rFonts w:ascii="Arial" w:eastAsia="Arial" w:hAnsi="Arial" w:cs="Arial"/>
                <w:bCs/>
                <w:lang w:val="en-GB" w:eastAsia="en-GB"/>
              </w:rPr>
            </w:pPr>
          </w:p>
        </w:tc>
      </w:tr>
      <w:tr w:rsidR="00F1341B" w:rsidRPr="00F1341B" w14:paraId="31B589BF" w14:textId="77777777" w:rsidTr="00FC36C9">
        <w:tc>
          <w:tcPr>
            <w:tcW w:w="1555" w:type="dxa"/>
          </w:tcPr>
          <w:p w14:paraId="160A0D8D" w14:textId="77777777" w:rsidR="00F1341B" w:rsidRPr="00F1341B" w:rsidRDefault="00F1341B" w:rsidP="00F1341B">
            <w:pPr>
              <w:rPr>
                <w:rFonts w:ascii="Arial" w:eastAsia="Arial" w:hAnsi="Arial" w:cs="Arial"/>
                <w:lang w:val="en-GB" w:eastAsia="en-GB"/>
              </w:rPr>
            </w:pPr>
          </w:p>
        </w:tc>
        <w:tc>
          <w:tcPr>
            <w:tcW w:w="2693" w:type="dxa"/>
          </w:tcPr>
          <w:p w14:paraId="1AB69DBC" w14:textId="77777777" w:rsidR="00F1341B" w:rsidRPr="00F1341B" w:rsidRDefault="00F1341B" w:rsidP="00F1341B">
            <w:pPr>
              <w:rPr>
                <w:rFonts w:ascii="Arial" w:eastAsia="Arial" w:hAnsi="Arial" w:cs="Arial"/>
                <w:lang w:val="en-GB" w:eastAsia="en-GB"/>
              </w:rPr>
            </w:pPr>
          </w:p>
        </w:tc>
        <w:tc>
          <w:tcPr>
            <w:tcW w:w="1276" w:type="dxa"/>
          </w:tcPr>
          <w:p w14:paraId="6ACE0205" w14:textId="77777777" w:rsidR="00F1341B" w:rsidRPr="00F1341B" w:rsidRDefault="00F1341B" w:rsidP="00F1341B">
            <w:pPr>
              <w:outlineLvl w:val="1"/>
              <w:rPr>
                <w:rFonts w:ascii="Arial" w:eastAsia="Arial" w:hAnsi="Arial" w:cs="Arial"/>
                <w:bCs/>
                <w:lang w:val="en-GB" w:eastAsia="en-GB"/>
              </w:rPr>
            </w:pPr>
          </w:p>
        </w:tc>
        <w:tc>
          <w:tcPr>
            <w:tcW w:w="3402" w:type="dxa"/>
          </w:tcPr>
          <w:p w14:paraId="7C307A04" w14:textId="54116990" w:rsidR="00F1341B" w:rsidRPr="00F1341B" w:rsidRDefault="00F1341B" w:rsidP="00F1341B">
            <w:pPr>
              <w:outlineLvl w:val="1"/>
              <w:rPr>
                <w:rFonts w:ascii="Arial" w:eastAsia="Arial" w:hAnsi="Arial" w:cs="Arial"/>
                <w:bCs/>
                <w:lang w:val="en-GB" w:eastAsia="en-GB"/>
              </w:rPr>
            </w:pPr>
            <w:r w:rsidRPr="00F1341B">
              <w:rPr>
                <w:rFonts w:ascii="Arial" w:hAnsi="Arial" w:cs="Arial"/>
              </w:rPr>
              <w:t xml:space="preserve">Packing specialists </w:t>
            </w:r>
          </w:p>
        </w:tc>
        <w:tc>
          <w:tcPr>
            <w:tcW w:w="1275" w:type="dxa"/>
          </w:tcPr>
          <w:p w14:paraId="6AC5E390" w14:textId="325C9E46" w:rsidR="00F1341B" w:rsidRPr="00F1341B" w:rsidRDefault="00AB29F8" w:rsidP="00F1341B">
            <w:pPr>
              <w:outlineLvl w:val="1"/>
              <w:rPr>
                <w:rFonts w:ascii="Arial" w:eastAsia="Arial" w:hAnsi="Arial" w:cs="Arial"/>
                <w:bCs/>
                <w:lang w:val="en-GB" w:eastAsia="en-GB"/>
              </w:rPr>
            </w:pPr>
            <w:r>
              <w:rPr>
                <w:rFonts w:ascii="Arial" w:eastAsia="Arial" w:hAnsi="Arial" w:cs="Arial"/>
                <w:bCs/>
                <w:lang w:val="en-GB" w:eastAsia="en-GB"/>
              </w:rPr>
              <w:t>14</w:t>
            </w:r>
          </w:p>
        </w:tc>
        <w:tc>
          <w:tcPr>
            <w:tcW w:w="3813" w:type="dxa"/>
          </w:tcPr>
          <w:p w14:paraId="44B7EBBF" w14:textId="12BEAF90" w:rsidR="00F1341B" w:rsidRPr="00F1341B" w:rsidRDefault="00F1341B" w:rsidP="00F1341B">
            <w:pPr>
              <w:outlineLvl w:val="1"/>
              <w:rPr>
                <w:rFonts w:ascii="Arial" w:eastAsia="Arial" w:hAnsi="Arial" w:cs="Arial"/>
                <w:bCs/>
                <w:lang w:val="en-GB" w:eastAsia="en-GB"/>
              </w:rPr>
            </w:pPr>
            <w:r w:rsidRPr="00F1341B">
              <w:rPr>
                <w:rFonts w:ascii="Arial" w:hAnsi="Arial" w:cs="Arial"/>
              </w:rPr>
              <w:t xml:space="preserve">Discuss the role of packing specialists </w:t>
            </w:r>
          </w:p>
        </w:tc>
        <w:tc>
          <w:tcPr>
            <w:tcW w:w="1374" w:type="dxa"/>
          </w:tcPr>
          <w:p w14:paraId="5EDBCF88" w14:textId="7C84B16A" w:rsidR="00F1341B" w:rsidRPr="00F1341B" w:rsidRDefault="00F1341B" w:rsidP="00F1341B">
            <w:pPr>
              <w:outlineLvl w:val="1"/>
              <w:rPr>
                <w:rFonts w:ascii="Arial" w:eastAsia="Arial" w:hAnsi="Arial" w:cs="Arial"/>
                <w:bCs/>
                <w:lang w:val="en-GB" w:eastAsia="en-GB"/>
              </w:rPr>
            </w:pPr>
          </w:p>
        </w:tc>
      </w:tr>
      <w:tr w:rsidR="00F1341B" w:rsidRPr="00F1341B" w14:paraId="283EB1DA" w14:textId="77777777" w:rsidTr="00FC36C9">
        <w:tc>
          <w:tcPr>
            <w:tcW w:w="1555" w:type="dxa"/>
          </w:tcPr>
          <w:p w14:paraId="1C722919" w14:textId="77777777" w:rsidR="00F1341B" w:rsidRPr="00F1341B" w:rsidRDefault="00F1341B" w:rsidP="00F1341B">
            <w:pPr>
              <w:rPr>
                <w:rFonts w:ascii="Arial" w:eastAsia="Arial" w:hAnsi="Arial" w:cs="Arial"/>
                <w:lang w:val="en-GB" w:eastAsia="en-GB"/>
              </w:rPr>
            </w:pPr>
          </w:p>
        </w:tc>
        <w:tc>
          <w:tcPr>
            <w:tcW w:w="2693" w:type="dxa"/>
          </w:tcPr>
          <w:p w14:paraId="629F6D36" w14:textId="77777777" w:rsidR="00F1341B" w:rsidRPr="00F1341B" w:rsidRDefault="00F1341B" w:rsidP="00F1341B">
            <w:pPr>
              <w:rPr>
                <w:rFonts w:ascii="Arial" w:eastAsia="Arial" w:hAnsi="Arial" w:cs="Arial"/>
                <w:lang w:val="en-GB" w:eastAsia="en-GB"/>
              </w:rPr>
            </w:pPr>
          </w:p>
        </w:tc>
        <w:tc>
          <w:tcPr>
            <w:tcW w:w="1276" w:type="dxa"/>
          </w:tcPr>
          <w:p w14:paraId="192D9540" w14:textId="77777777" w:rsidR="00F1341B" w:rsidRPr="00F1341B" w:rsidRDefault="00F1341B" w:rsidP="00F1341B">
            <w:pPr>
              <w:outlineLvl w:val="1"/>
              <w:rPr>
                <w:rFonts w:ascii="Arial" w:eastAsia="Arial" w:hAnsi="Arial" w:cs="Arial"/>
                <w:bCs/>
                <w:lang w:val="en-GB" w:eastAsia="en-GB"/>
              </w:rPr>
            </w:pPr>
          </w:p>
        </w:tc>
        <w:tc>
          <w:tcPr>
            <w:tcW w:w="3402" w:type="dxa"/>
          </w:tcPr>
          <w:p w14:paraId="04C3698F" w14:textId="3B0BADE7" w:rsidR="00F1341B" w:rsidRPr="00F1341B" w:rsidRDefault="00F1341B" w:rsidP="00F1341B">
            <w:pPr>
              <w:outlineLvl w:val="1"/>
              <w:rPr>
                <w:rFonts w:ascii="Arial" w:eastAsia="Arial" w:hAnsi="Arial" w:cs="Arial"/>
                <w:bCs/>
                <w:lang w:val="en-GB" w:eastAsia="en-GB"/>
              </w:rPr>
            </w:pPr>
            <w:r w:rsidRPr="00F1341B">
              <w:rPr>
                <w:rFonts w:ascii="Arial" w:hAnsi="Arial" w:cs="Arial"/>
              </w:rPr>
              <w:t>Packing and labelling of Dangerous Goods</w:t>
            </w:r>
          </w:p>
        </w:tc>
        <w:tc>
          <w:tcPr>
            <w:tcW w:w="1275" w:type="dxa"/>
          </w:tcPr>
          <w:p w14:paraId="57B533FE" w14:textId="35F99BD4" w:rsidR="00F1341B" w:rsidRPr="00F1341B" w:rsidRDefault="00AB29F8" w:rsidP="00F1341B">
            <w:pPr>
              <w:outlineLvl w:val="1"/>
              <w:rPr>
                <w:rFonts w:ascii="Arial" w:eastAsia="Arial" w:hAnsi="Arial" w:cs="Arial"/>
                <w:bCs/>
                <w:lang w:val="en-GB" w:eastAsia="en-GB"/>
              </w:rPr>
            </w:pPr>
            <w:r>
              <w:rPr>
                <w:rFonts w:ascii="Arial" w:eastAsia="Arial" w:hAnsi="Arial" w:cs="Arial"/>
                <w:bCs/>
                <w:lang w:val="en-GB" w:eastAsia="en-GB"/>
              </w:rPr>
              <w:t>14</w:t>
            </w:r>
          </w:p>
        </w:tc>
        <w:tc>
          <w:tcPr>
            <w:tcW w:w="3813" w:type="dxa"/>
          </w:tcPr>
          <w:p w14:paraId="5D987515" w14:textId="3861D83E" w:rsidR="00F1341B" w:rsidRPr="00F1341B" w:rsidRDefault="00F1341B" w:rsidP="00F1341B">
            <w:pPr>
              <w:outlineLvl w:val="1"/>
              <w:rPr>
                <w:rFonts w:ascii="Arial" w:eastAsia="Arial" w:hAnsi="Arial" w:cs="Arial"/>
                <w:bCs/>
                <w:lang w:val="en-GB" w:eastAsia="en-GB"/>
              </w:rPr>
            </w:pPr>
            <w:r w:rsidRPr="00F1341B">
              <w:rPr>
                <w:rFonts w:ascii="Arial" w:hAnsi="Arial" w:cs="Arial"/>
              </w:rPr>
              <w:t>Discuss the packing and labelling according to regulations and classification of Dangerous Goods</w:t>
            </w:r>
          </w:p>
        </w:tc>
        <w:tc>
          <w:tcPr>
            <w:tcW w:w="1374" w:type="dxa"/>
          </w:tcPr>
          <w:p w14:paraId="3CD0905A" w14:textId="77777777" w:rsidR="00F1341B" w:rsidRPr="00F1341B" w:rsidRDefault="00F1341B" w:rsidP="00F1341B">
            <w:pPr>
              <w:outlineLvl w:val="1"/>
              <w:rPr>
                <w:rFonts w:ascii="Arial" w:eastAsia="Arial" w:hAnsi="Arial" w:cs="Arial"/>
                <w:bCs/>
                <w:lang w:val="en-GB" w:eastAsia="en-GB"/>
              </w:rPr>
            </w:pPr>
            <w:r w:rsidRPr="00F1341B">
              <w:rPr>
                <w:rFonts w:ascii="Arial" w:eastAsia="Arial" w:hAnsi="Arial" w:cs="Arial"/>
                <w:bCs/>
                <w:lang w:val="en-GB" w:eastAsia="en-GB"/>
              </w:rPr>
              <w:t>15</w:t>
            </w:r>
          </w:p>
        </w:tc>
      </w:tr>
      <w:tr w:rsidR="00F1341B" w:rsidRPr="00F1341B" w14:paraId="05ADA6EF" w14:textId="77777777" w:rsidTr="00FC36C9">
        <w:tc>
          <w:tcPr>
            <w:tcW w:w="1555" w:type="dxa"/>
          </w:tcPr>
          <w:p w14:paraId="3DDF9982" w14:textId="59D87DD2" w:rsidR="00F1341B" w:rsidRPr="00F1341B" w:rsidRDefault="00F1341B" w:rsidP="00F1341B">
            <w:pPr>
              <w:rPr>
                <w:rFonts w:ascii="Arial" w:eastAsia="Arial" w:hAnsi="Arial" w:cs="Arial"/>
                <w:lang w:val="en-GB" w:eastAsia="en-GB"/>
              </w:rPr>
            </w:pPr>
            <w:r w:rsidRPr="00F1341B">
              <w:rPr>
                <w:rFonts w:ascii="Arial" w:hAnsi="Arial" w:cs="Arial"/>
              </w:rPr>
              <w:t>KM-04-KT08</w:t>
            </w:r>
          </w:p>
        </w:tc>
        <w:tc>
          <w:tcPr>
            <w:tcW w:w="2693" w:type="dxa"/>
          </w:tcPr>
          <w:p w14:paraId="4610E3C6" w14:textId="615FCA09" w:rsidR="00F1341B" w:rsidRPr="00F1341B" w:rsidRDefault="00F1341B" w:rsidP="00F1341B">
            <w:pPr>
              <w:rPr>
                <w:rFonts w:ascii="Arial" w:eastAsia="Arial" w:hAnsi="Arial" w:cs="Arial"/>
                <w:lang w:val="en-GB" w:eastAsia="en-GB"/>
              </w:rPr>
            </w:pPr>
            <w:r w:rsidRPr="00F1341B">
              <w:rPr>
                <w:rFonts w:ascii="Arial" w:hAnsi="Arial" w:cs="Arial"/>
              </w:rPr>
              <w:t>Information and communication technologies</w:t>
            </w:r>
          </w:p>
        </w:tc>
        <w:tc>
          <w:tcPr>
            <w:tcW w:w="1276" w:type="dxa"/>
          </w:tcPr>
          <w:p w14:paraId="10FEEAB7" w14:textId="42CA46DE" w:rsidR="00F1341B" w:rsidRPr="00F1341B" w:rsidRDefault="00AB29F8" w:rsidP="00F1341B">
            <w:pPr>
              <w:outlineLvl w:val="1"/>
              <w:rPr>
                <w:rFonts w:ascii="Arial" w:eastAsia="Arial" w:hAnsi="Arial" w:cs="Arial"/>
                <w:bCs/>
                <w:lang w:val="en-GB" w:eastAsia="en-GB"/>
              </w:rPr>
            </w:pPr>
            <w:r>
              <w:rPr>
                <w:rFonts w:ascii="Arial" w:eastAsia="Arial" w:hAnsi="Arial" w:cs="Arial"/>
                <w:bCs/>
                <w:lang w:val="en-GB" w:eastAsia="en-GB"/>
              </w:rPr>
              <w:t>4</w:t>
            </w:r>
          </w:p>
        </w:tc>
        <w:tc>
          <w:tcPr>
            <w:tcW w:w="3402" w:type="dxa"/>
          </w:tcPr>
          <w:p w14:paraId="1E7F2268" w14:textId="08FDB286" w:rsidR="00F1341B" w:rsidRPr="00F1341B" w:rsidRDefault="00F1341B" w:rsidP="00F1341B">
            <w:pPr>
              <w:outlineLvl w:val="1"/>
              <w:rPr>
                <w:rFonts w:ascii="Arial" w:eastAsia="Arial" w:hAnsi="Arial" w:cs="Arial"/>
                <w:bCs/>
                <w:lang w:val="en-GB" w:eastAsia="en-GB"/>
              </w:rPr>
            </w:pPr>
            <w:r w:rsidRPr="00F1341B">
              <w:rPr>
                <w:rFonts w:ascii="Arial" w:hAnsi="Arial" w:cs="Arial"/>
              </w:rPr>
              <w:t xml:space="preserve">Introduction to the structure and functioning of IT Systems </w:t>
            </w:r>
          </w:p>
        </w:tc>
        <w:tc>
          <w:tcPr>
            <w:tcW w:w="1275" w:type="dxa"/>
          </w:tcPr>
          <w:p w14:paraId="0E57C4E7" w14:textId="0C9C4CA9" w:rsidR="00F1341B" w:rsidRPr="00F1341B" w:rsidRDefault="00AB29F8" w:rsidP="00F1341B">
            <w:pPr>
              <w:outlineLvl w:val="1"/>
              <w:rPr>
                <w:rFonts w:ascii="Arial" w:eastAsia="Arial" w:hAnsi="Arial" w:cs="Arial"/>
                <w:bCs/>
                <w:lang w:val="en-GB" w:eastAsia="en-GB"/>
              </w:rPr>
            </w:pPr>
            <w:r>
              <w:rPr>
                <w:rFonts w:ascii="Arial" w:eastAsia="Arial" w:hAnsi="Arial" w:cs="Arial"/>
                <w:bCs/>
                <w:lang w:val="en-GB" w:eastAsia="en-GB"/>
              </w:rPr>
              <w:t>50</w:t>
            </w:r>
          </w:p>
        </w:tc>
        <w:tc>
          <w:tcPr>
            <w:tcW w:w="3813" w:type="dxa"/>
          </w:tcPr>
          <w:p w14:paraId="58299294" w14:textId="6CAF092F" w:rsidR="00F1341B" w:rsidRPr="00F1341B" w:rsidRDefault="00F1341B" w:rsidP="00F1341B">
            <w:pPr>
              <w:outlineLvl w:val="1"/>
              <w:rPr>
                <w:rFonts w:ascii="Arial" w:eastAsia="Arial" w:hAnsi="Arial" w:cs="Arial"/>
                <w:bCs/>
                <w:lang w:val="en-GB" w:eastAsia="en-GB"/>
              </w:rPr>
            </w:pPr>
            <w:r w:rsidRPr="00F1341B">
              <w:rPr>
                <w:rFonts w:ascii="Arial" w:hAnsi="Arial" w:cs="Arial"/>
              </w:rPr>
              <w:t xml:space="preserve">Define and outline the difference between mainframe and personal networks </w:t>
            </w:r>
          </w:p>
        </w:tc>
        <w:tc>
          <w:tcPr>
            <w:tcW w:w="1374" w:type="dxa"/>
          </w:tcPr>
          <w:p w14:paraId="4DE92E9A" w14:textId="42AB0749" w:rsidR="00F1341B" w:rsidRPr="00F1341B" w:rsidRDefault="00AB29F8" w:rsidP="00F1341B">
            <w:pPr>
              <w:outlineLvl w:val="1"/>
              <w:rPr>
                <w:rFonts w:ascii="Arial" w:eastAsia="Arial" w:hAnsi="Arial" w:cs="Arial"/>
                <w:bCs/>
                <w:lang w:val="en-GB" w:eastAsia="en-GB"/>
              </w:rPr>
            </w:pPr>
            <w:r>
              <w:rPr>
                <w:rFonts w:ascii="Arial" w:eastAsia="Arial" w:hAnsi="Arial" w:cs="Arial"/>
                <w:bCs/>
                <w:lang w:val="en-GB" w:eastAsia="en-GB"/>
              </w:rPr>
              <w:t>25</w:t>
            </w:r>
          </w:p>
        </w:tc>
      </w:tr>
      <w:tr w:rsidR="00F1341B" w:rsidRPr="00F1341B" w14:paraId="069D8322" w14:textId="77777777" w:rsidTr="00FC36C9">
        <w:tc>
          <w:tcPr>
            <w:tcW w:w="1555" w:type="dxa"/>
          </w:tcPr>
          <w:p w14:paraId="7573C550" w14:textId="77777777" w:rsidR="00F1341B" w:rsidRPr="00F1341B" w:rsidRDefault="00F1341B" w:rsidP="00F1341B">
            <w:pPr>
              <w:rPr>
                <w:rFonts w:ascii="Arial" w:hAnsi="Arial" w:cs="Arial"/>
              </w:rPr>
            </w:pPr>
          </w:p>
        </w:tc>
        <w:tc>
          <w:tcPr>
            <w:tcW w:w="2693" w:type="dxa"/>
          </w:tcPr>
          <w:p w14:paraId="7565814D" w14:textId="77777777" w:rsidR="00F1341B" w:rsidRPr="00F1341B" w:rsidRDefault="00F1341B" w:rsidP="00F1341B">
            <w:pPr>
              <w:rPr>
                <w:rFonts w:ascii="Arial" w:hAnsi="Arial" w:cs="Arial"/>
              </w:rPr>
            </w:pPr>
          </w:p>
        </w:tc>
        <w:tc>
          <w:tcPr>
            <w:tcW w:w="1276" w:type="dxa"/>
          </w:tcPr>
          <w:p w14:paraId="521E4EE6" w14:textId="77777777" w:rsidR="00F1341B" w:rsidRPr="00F1341B" w:rsidRDefault="00F1341B" w:rsidP="00F1341B">
            <w:pPr>
              <w:outlineLvl w:val="1"/>
              <w:rPr>
                <w:rFonts w:ascii="Arial" w:hAnsi="Arial" w:cs="Arial"/>
                <w:bCs/>
              </w:rPr>
            </w:pPr>
          </w:p>
        </w:tc>
        <w:tc>
          <w:tcPr>
            <w:tcW w:w="3402" w:type="dxa"/>
          </w:tcPr>
          <w:p w14:paraId="6FC5A4FE" w14:textId="77777777" w:rsidR="00F1341B" w:rsidRPr="00F1341B" w:rsidRDefault="00F1341B" w:rsidP="00F1341B">
            <w:pPr>
              <w:outlineLvl w:val="1"/>
              <w:rPr>
                <w:rFonts w:ascii="Arial" w:hAnsi="Arial" w:cs="Arial"/>
              </w:rPr>
            </w:pPr>
          </w:p>
        </w:tc>
        <w:tc>
          <w:tcPr>
            <w:tcW w:w="1275" w:type="dxa"/>
          </w:tcPr>
          <w:p w14:paraId="0C57A381" w14:textId="77777777" w:rsidR="00F1341B" w:rsidRPr="00F1341B" w:rsidRDefault="00F1341B" w:rsidP="00F1341B">
            <w:pPr>
              <w:outlineLvl w:val="1"/>
              <w:rPr>
                <w:rFonts w:ascii="Arial" w:hAnsi="Arial" w:cs="Arial"/>
                <w:bCs/>
              </w:rPr>
            </w:pPr>
          </w:p>
        </w:tc>
        <w:tc>
          <w:tcPr>
            <w:tcW w:w="3813" w:type="dxa"/>
          </w:tcPr>
          <w:p w14:paraId="19284FD3" w14:textId="12003F32" w:rsidR="00F1341B" w:rsidRPr="00F1341B" w:rsidRDefault="00F1341B" w:rsidP="00F1341B">
            <w:pPr>
              <w:outlineLvl w:val="1"/>
              <w:rPr>
                <w:rFonts w:ascii="Arial" w:hAnsi="Arial" w:cs="Arial"/>
                <w:bCs/>
              </w:rPr>
            </w:pPr>
            <w:r w:rsidRPr="00F1341B">
              <w:rPr>
                <w:rFonts w:ascii="Arial" w:hAnsi="Arial" w:cs="Arial"/>
              </w:rPr>
              <w:t>Define and outline the difference between hardware and software</w:t>
            </w:r>
          </w:p>
        </w:tc>
        <w:tc>
          <w:tcPr>
            <w:tcW w:w="1374" w:type="dxa"/>
          </w:tcPr>
          <w:p w14:paraId="3A8B21D4" w14:textId="4D431DB8" w:rsidR="00F1341B" w:rsidRPr="00F1341B" w:rsidRDefault="00AB29F8" w:rsidP="00F1341B">
            <w:pPr>
              <w:outlineLvl w:val="1"/>
              <w:rPr>
                <w:rFonts w:ascii="Arial" w:hAnsi="Arial" w:cs="Arial"/>
                <w:bCs/>
              </w:rPr>
            </w:pPr>
            <w:r>
              <w:rPr>
                <w:rFonts w:ascii="Arial" w:hAnsi="Arial" w:cs="Arial"/>
                <w:bCs/>
              </w:rPr>
              <w:t>25</w:t>
            </w:r>
          </w:p>
        </w:tc>
      </w:tr>
      <w:tr w:rsidR="00F1341B" w:rsidRPr="00F1341B" w14:paraId="003BBE25" w14:textId="77777777" w:rsidTr="00FC36C9">
        <w:tc>
          <w:tcPr>
            <w:tcW w:w="1555" w:type="dxa"/>
          </w:tcPr>
          <w:p w14:paraId="71E9E242" w14:textId="77777777" w:rsidR="00F1341B" w:rsidRPr="00F1341B" w:rsidRDefault="00F1341B" w:rsidP="00F1341B">
            <w:pPr>
              <w:rPr>
                <w:rFonts w:ascii="Arial" w:eastAsia="Arial" w:hAnsi="Arial" w:cs="Arial"/>
                <w:lang w:val="en-GB" w:eastAsia="en-GB"/>
              </w:rPr>
            </w:pPr>
          </w:p>
        </w:tc>
        <w:tc>
          <w:tcPr>
            <w:tcW w:w="2693" w:type="dxa"/>
          </w:tcPr>
          <w:p w14:paraId="3499EA19" w14:textId="77777777" w:rsidR="00F1341B" w:rsidRPr="00F1341B" w:rsidRDefault="00F1341B" w:rsidP="00F1341B">
            <w:pPr>
              <w:rPr>
                <w:rFonts w:ascii="Arial" w:eastAsia="Arial" w:hAnsi="Arial" w:cs="Arial"/>
                <w:lang w:val="en-GB" w:eastAsia="en-GB"/>
              </w:rPr>
            </w:pPr>
          </w:p>
        </w:tc>
        <w:tc>
          <w:tcPr>
            <w:tcW w:w="1276" w:type="dxa"/>
          </w:tcPr>
          <w:p w14:paraId="0FB69F1F" w14:textId="77777777" w:rsidR="00F1341B" w:rsidRPr="00F1341B" w:rsidRDefault="00F1341B" w:rsidP="00F1341B">
            <w:pPr>
              <w:outlineLvl w:val="1"/>
              <w:rPr>
                <w:rFonts w:ascii="Arial" w:eastAsia="Arial" w:hAnsi="Arial" w:cs="Arial"/>
                <w:bCs/>
                <w:lang w:val="en-GB" w:eastAsia="en-GB"/>
              </w:rPr>
            </w:pPr>
          </w:p>
        </w:tc>
        <w:tc>
          <w:tcPr>
            <w:tcW w:w="3402" w:type="dxa"/>
          </w:tcPr>
          <w:p w14:paraId="6C031A29" w14:textId="07B67096" w:rsidR="00F1341B" w:rsidRPr="00F1341B" w:rsidRDefault="00F1341B" w:rsidP="00F1341B">
            <w:pPr>
              <w:outlineLvl w:val="1"/>
              <w:rPr>
                <w:rFonts w:ascii="Arial" w:eastAsia="Arial" w:hAnsi="Arial" w:cs="Arial"/>
                <w:bCs/>
                <w:lang w:val="en-GB" w:eastAsia="en-GB"/>
              </w:rPr>
            </w:pPr>
            <w:r w:rsidRPr="00F1341B">
              <w:rPr>
                <w:rFonts w:ascii="Arial" w:hAnsi="Arial" w:cs="Arial"/>
              </w:rPr>
              <w:t xml:space="preserve">Introduction to </w:t>
            </w:r>
            <w:proofErr w:type="gramStart"/>
            <w:r w:rsidRPr="00F1341B">
              <w:rPr>
                <w:rFonts w:ascii="Arial" w:hAnsi="Arial" w:cs="Arial"/>
              </w:rPr>
              <w:t>particular IT</w:t>
            </w:r>
            <w:proofErr w:type="gramEnd"/>
            <w:r w:rsidRPr="00F1341B">
              <w:rPr>
                <w:rFonts w:ascii="Arial" w:hAnsi="Arial" w:cs="Arial"/>
              </w:rPr>
              <w:t xml:space="preserve"> applications in the transport industry </w:t>
            </w:r>
          </w:p>
        </w:tc>
        <w:tc>
          <w:tcPr>
            <w:tcW w:w="1275" w:type="dxa"/>
          </w:tcPr>
          <w:p w14:paraId="4E0F960C" w14:textId="1EAA14AC" w:rsidR="00F1341B" w:rsidRPr="00F1341B" w:rsidRDefault="00AB29F8" w:rsidP="00F1341B">
            <w:pPr>
              <w:outlineLvl w:val="1"/>
              <w:rPr>
                <w:rFonts w:ascii="Arial" w:eastAsia="Arial" w:hAnsi="Arial" w:cs="Arial"/>
                <w:bCs/>
                <w:lang w:val="en-GB" w:eastAsia="en-GB"/>
              </w:rPr>
            </w:pPr>
            <w:r>
              <w:rPr>
                <w:rFonts w:ascii="Arial" w:eastAsia="Arial" w:hAnsi="Arial" w:cs="Arial"/>
                <w:bCs/>
                <w:lang w:val="en-GB" w:eastAsia="en-GB"/>
              </w:rPr>
              <w:t>50</w:t>
            </w:r>
          </w:p>
        </w:tc>
        <w:tc>
          <w:tcPr>
            <w:tcW w:w="3813" w:type="dxa"/>
          </w:tcPr>
          <w:p w14:paraId="46FC2DA4" w14:textId="522C66E6" w:rsidR="00F1341B" w:rsidRPr="00F1341B" w:rsidRDefault="00F1341B" w:rsidP="00F1341B">
            <w:pPr>
              <w:outlineLvl w:val="1"/>
              <w:rPr>
                <w:rFonts w:ascii="Arial" w:hAnsi="Arial" w:cs="Arial"/>
              </w:rPr>
            </w:pPr>
            <w:r w:rsidRPr="00F1341B">
              <w:rPr>
                <w:rFonts w:ascii="Arial" w:hAnsi="Arial" w:cs="Arial"/>
              </w:rPr>
              <w:t>Explain the function and applicability of EDIFOR – EDIFACT, e-forwarding and e-commerce in the transport industry</w:t>
            </w:r>
            <w:r w:rsidR="00AB29F8">
              <w:rPr>
                <w:rFonts w:ascii="Arial" w:hAnsi="Arial" w:cs="Arial"/>
              </w:rPr>
              <w:t xml:space="preserve"> and AI</w:t>
            </w:r>
          </w:p>
        </w:tc>
        <w:tc>
          <w:tcPr>
            <w:tcW w:w="1374" w:type="dxa"/>
          </w:tcPr>
          <w:p w14:paraId="536FB9E7" w14:textId="518051AD" w:rsidR="00F1341B" w:rsidRPr="00F1341B" w:rsidRDefault="00AB29F8" w:rsidP="00F1341B">
            <w:pPr>
              <w:outlineLvl w:val="1"/>
              <w:rPr>
                <w:rFonts w:ascii="Arial" w:eastAsia="Arial" w:hAnsi="Arial" w:cs="Arial"/>
                <w:bCs/>
                <w:lang w:val="en-GB" w:eastAsia="en-GB"/>
              </w:rPr>
            </w:pPr>
            <w:r>
              <w:rPr>
                <w:rFonts w:ascii="Arial" w:eastAsia="Arial" w:hAnsi="Arial" w:cs="Arial"/>
                <w:bCs/>
                <w:lang w:val="en-GB" w:eastAsia="en-GB"/>
              </w:rPr>
              <w:t>50</w:t>
            </w:r>
          </w:p>
        </w:tc>
      </w:tr>
      <w:tr w:rsidR="00FC36C9" w:rsidRPr="00681CCC" w14:paraId="4CF0FAE5" w14:textId="77777777" w:rsidTr="00FC36C9">
        <w:tc>
          <w:tcPr>
            <w:tcW w:w="1555" w:type="dxa"/>
          </w:tcPr>
          <w:p w14:paraId="0EFA4226" w14:textId="77777777" w:rsidR="00FC36C9" w:rsidRPr="00681CCC" w:rsidRDefault="00FC36C9" w:rsidP="00070B4C">
            <w:pPr>
              <w:rPr>
                <w:rFonts w:ascii="Arial" w:eastAsia="Arial" w:hAnsi="Arial" w:cs="Arial"/>
                <w:szCs w:val="20"/>
                <w:lang w:val="en-GB" w:eastAsia="en-GB"/>
              </w:rPr>
            </w:pPr>
          </w:p>
        </w:tc>
        <w:tc>
          <w:tcPr>
            <w:tcW w:w="2693" w:type="dxa"/>
          </w:tcPr>
          <w:p w14:paraId="31C861D5" w14:textId="77777777" w:rsidR="00FC36C9" w:rsidRPr="00681CCC" w:rsidRDefault="00FC36C9" w:rsidP="00070B4C">
            <w:pPr>
              <w:rPr>
                <w:rFonts w:ascii="Arial" w:eastAsia="Arial" w:hAnsi="Arial" w:cs="Arial"/>
                <w:szCs w:val="20"/>
                <w:lang w:val="en-GB" w:eastAsia="en-GB"/>
              </w:rPr>
            </w:pPr>
          </w:p>
        </w:tc>
        <w:tc>
          <w:tcPr>
            <w:tcW w:w="1276" w:type="dxa"/>
          </w:tcPr>
          <w:p w14:paraId="6F5DE8CC" w14:textId="77777777" w:rsidR="00FC36C9" w:rsidRPr="00681CCC" w:rsidRDefault="00FC36C9" w:rsidP="00070B4C">
            <w:pPr>
              <w:outlineLvl w:val="1"/>
              <w:rPr>
                <w:rFonts w:ascii="Arial" w:eastAsia="Arial" w:hAnsi="Arial" w:cs="Arial"/>
                <w:bCs/>
                <w:lang w:val="en-GB" w:eastAsia="en-GB"/>
              </w:rPr>
            </w:pPr>
          </w:p>
        </w:tc>
        <w:tc>
          <w:tcPr>
            <w:tcW w:w="3402" w:type="dxa"/>
          </w:tcPr>
          <w:p w14:paraId="00B8C3EA" w14:textId="77777777" w:rsidR="00FC36C9" w:rsidRPr="00681CCC" w:rsidRDefault="00FC36C9" w:rsidP="00070B4C">
            <w:pPr>
              <w:outlineLvl w:val="1"/>
              <w:rPr>
                <w:rFonts w:ascii="Arial" w:eastAsia="Arial" w:hAnsi="Arial" w:cs="Arial"/>
                <w:bCs/>
                <w:lang w:val="en-GB" w:eastAsia="en-GB"/>
              </w:rPr>
            </w:pPr>
          </w:p>
        </w:tc>
        <w:tc>
          <w:tcPr>
            <w:tcW w:w="1275" w:type="dxa"/>
          </w:tcPr>
          <w:p w14:paraId="4B408767" w14:textId="77777777" w:rsidR="00FC36C9" w:rsidRPr="00681CCC" w:rsidRDefault="00FC36C9" w:rsidP="00070B4C">
            <w:pPr>
              <w:outlineLvl w:val="1"/>
              <w:rPr>
                <w:rFonts w:ascii="Arial" w:eastAsia="Arial" w:hAnsi="Arial" w:cs="Arial"/>
                <w:bCs/>
                <w:lang w:val="en-GB" w:eastAsia="en-GB"/>
              </w:rPr>
            </w:pPr>
          </w:p>
        </w:tc>
        <w:tc>
          <w:tcPr>
            <w:tcW w:w="3813" w:type="dxa"/>
          </w:tcPr>
          <w:p w14:paraId="05975862" w14:textId="77777777" w:rsidR="00FC36C9" w:rsidRPr="00681CCC" w:rsidRDefault="00FC36C9" w:rsidP="00070B4C">
            <w:pPr>
              <w:outlineLvl w:val="1"/>
              <w:rPr>
                <w:rFonts w:ascii="Arial" w:eastAsia="Arial" w:hAnsi="Arial" w:cs="Arial"/>
                <w:bCs/>
                <w:lang w:val="en-GB" w:eastAsia="en-GB"/>
              </w:rPr>
            </w:pPr>
          </w:p>
        </w:tc>
        <w:tc>
          <w:tcPr>
            <w:tcW w:w="1374" w:type="dxa"/>
          </w:tcPr>
          <w:p w14:paraId="1A265E01" w14:textId="4E130096" w:rsidR="00FC36C9" w:rsidRPr="00681CCC" w:rsidRDefault="00FC36C9" w:rsidP="00070B4C">
            <w:pPr>
              <w:outlineLvl w:val="1"/>
              <w:rPr>
                <w:rFonts w:ascii="Arial" w:eastAsia="Arial" w:hAnsi="Arial" w:cs="Arial"/>
                <w:bCs/>
                <w:lang w:val="en-GB" w:eastAsia="en-GB"/>
              </w:rPr>
            </w:pPr>
          </w:p>
        </w:tc>
      </w:tr>
    </w:tbl>
    <w:p w14:paraId="3F83FB4A" w14:textId="77777777" w:rsidR="00B72E06" w:rsidRPr="00681CCC" w:rsidRDefault="00B72E06" w:rsidP="00B72E06">
      <w:pPr>
        <w:rPr>
          <w:iCs/>
          <w:color w:val="BFBFBF" w:themeColor="background1" w:themeShade="BF"/>
          <w:sz w:val="16"/>
          <w:szCs w:val="22"/>
        </w:rPr>
      </w:pPr>
    </w:p>
    <w:p w14:paraId="454C2E42" w14:textId="77777777" w:rsidR="00B72E06" w:rsidRDefault="00B72E06" w:rsidP="00B72E06">
      <w:pPr>
        <w:spacing w:after="0" w:line="240" w:lineRule="auto"/>
        <w:rPr>
          <w:b/>
          <w:color w:val="auto"/>
          <w:sz w:val="24"/>
          <w:szCs w:val="22"/>
        </w:rPr>
      </w:pPr>
      <w:r>
        <w:rPr>
          <w:b/>
          <w:color w:val="auto"/>
          <w:sz w:val="24"/>
          <w:szCs w:val="22"/>
        </w:rPr>
        <w:br w:type="page"/>
      </w:r>
    </w:p>
    <w:p w14:paraId="169774CB" w14:textId="343C3690" w:rsidR="00B72E06" w:rsidRPr="00681CCC" w:rsidRDefault="00B72E06" w:rsidP="00B72E06">
      <w:pPr>
        <w:outlineLvl w:val="0"/>
        <w:rPr>
          <w:b/>
          <w:color w:val="auto"/>
          <w:sz w:val="24"/>
          <w:szCs w:val="22"/>
        </w:rPr>
      </w:pPr>
      <w:r w:rsidRPr="00681CCC">
        <w:rPr>
          <w:b/>
          <w:color w:val="auto"/>
          <w:sz w:val="24"/>
          <w:szCs w:val="22"/>
        </w:rPr>
        <w:t xml:space="preserve">3.5 Knowledge Module (KM) – 05: </w:t>
      </w:r>
      <w:r w:rsidR="005C5253">
        <w:rPr>
          <w:b/>
          <w:color w:val="auto"/>
          <w:sz w:val="24"/>
          <w:szCs w:val="22"/>
        </w:rPr>
        <w:t>333101-003-00</w:t>
      </w:r>
      <w:r w:rsidRPr="00381424">
        <w:rPr>
          <w:b/>
          <w:color w:val="auto"/>
          <w:sz w:val="24"/>
          <w:szCs w:val="22"/>
        </w:rPr>
        <w:t>-</w:t>
      </w:r>
      <w:r w:rsidRPr="00681CCC">
        <w:rPr>
          <w:b/>
          <w:color w:val="auto"/>
          <w:sz w:val="24"/>
          <w:szCs w:val="22"/>
        </w:rPr>
        <w:t xml:space="preserve">KM-05, </w:t>
      </w:r>
      <w:r w:rsidR="009562D3" w:rsidRPr="009562D3">
        <w:rPr>
          <w:b/>
          <w:color w:val="auto"/>
          <w:sz w:val="24"/>
          <w:szCs w:val="22"/>
        </w:rPr>
        <w:t>The administration of import transactions</w:t>
      </w:r>
      <w:r w:rsidRPr="00681CCC">
        <w:rPr>
          <w:b/>
          <w:color w:val="auto"/>
          <w:sz w:val="24"/>
          <w:szCs w:val="22"/>
        </w:rPr>
        <w:t xml:space="preserve">, NQF Level </w:t>
      </w:r>
      <w:r w:rsidR="009562D3">
        <w:rPr>
          <w:b/>
          <w:color w:val="auto"/>
          <w:sz w:val="24"/>
          <w:szCs w:val="22"/>
        </w:rPr>
        <w:t>4</w:t>
      </w:r>
      <w:r w:rsidRPr="00681CCC">
        <w:rPr>
          <w:b/>
          <w:color w:val="auto"/>
          <w:sz w:val="24"/>
          <w:szCs w:val="22"/>
        </w:rPr>
        <w:t xml:space="preserve">, Credits </w:t>
      </w:r>
      <w:r w:rsidR="009562D3">
        <w:rPr>
          <w:b/>
          <w:color w:val="auto"/>
          <w:sz w:val="24"/>
          <w:szCs w:val="22"/>
        </w:rPr>
        <w:t>3</w:t>
      </w:r>
      <w:r w:rsidRPr="00681CCC">
        <w:rPr>
          <w:b/>
          <w:color w:val="auto"/>
          <w:sz w:val="24"/>
          <w:szCs w:val="22"/>
        </w:rPr>
        <w:t xml:space="preserve"> </w:t>
      </w:r>
    </w:p>
    <w:tbl>
      <w:tblPr>
        <w:tblStyle w:val="TableGrid"/>
        <w:tblW w:w="9639" w:type="dxa"/>
        <w:tblInd w:w="-5" w:type="dxa"/>
        <w:tblLook w:val="04A0" w:firstRow="1" w:lastRow="0" w:firstColumn="1" w:lastColumn="0" w:noHBand="0" w:noVBand="1"/>
      </w:tblPr>
      <w:tblGrid>
        <w:gridCol w:w="3119"/>
        <w:gridCol w:w="2268"/>
        <w:gridCol w:w="1134"/>
        <w:gridCol w:w="1276"/>
        <w:gridCol w:w="1842"/>
      </w:tblGrid>
      <w:tr w:rsidR="00B72E06" w:rsidRPr="00681CCC" w14:paraId="54A0538E" w14:textId="77777777" w:rsidTr="003C767B">
        <w:tc>
          <w:tcPr>
            <w:tcW w:w="311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B6848EA" w14:textId="77777777" w:rsidR="00B72E06" w:rsidRPr="00681CCC" w:rsidRDefault="00B72E06" w:rsidP="003C767B">
            <w:pPr>
              <w:keepNext/>
              <w:keepLines/>
              <w:spacing w:before="40" w:after="0"/>
              <w:outlineLvl w:val="5"/>
              <w:rPr>
                <w:rFonts w:ascii="Arial" w:eastAsiaTheme="majorEastAsia" w:hAnsi="Arial" w:cs="Arial"/>
                <w:b/>
                <w:color w:val="auto"/>
                <w:sz w:val="20"/>
                <w:szCs w:val="20"/>
                <w:lang w:val="en-GB" w:eastAsia="en-GB"/>
              </w:rPr>
            </w:pPr>
            <w:r w:rsidRPr="00681CCC">
              <w:rPr>
                <w:rFonts w:ascii="Arial" w:eastAsiaTheme="majorEastAsia" w:hAnsi="Arial" w:cs="Arial"/>
                <w:b/>
                <w:color w:val="auto"/>
                <w:sz w:val="20"/>
                <w:szCs w:val="20"/>
                <w:lang w:val="en-GB" w:eastAsia="en-GB"/>
              </w:rPr>
              <w:t>MODULE CODE</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AC2298C" w14:textId="77777777" w:rsidR="00B72E06" w:rsidRPr="00681CCC" w:rsidRDefault="00B72E06" w:rsidP="003C767B">
            <w:pPr>
              <w:keepNext/>
              <w:keepLines/>
              <w:spacing w:before="40" w:after="0"/>
              <w:outlineLvl w:val="5"/>
              <w:rPr>
                <w:rFonts w:ascii="Arial" w:eastAsiaTheme="majorEastAsia" w:hAnsi="Arial" w:cs="Arial"/>
                <w:b/>
                <w:color w:val="auto"/>
                <w:sz w:val="20"/>
                <w:szCs w:val="20"/>
                <w:lang w:val="en-GB" w:eastAsia="en-GB"/>
              </w:rPr>
            </w:pPr>
            <w:r w:rsidRPr="00681CCC">
              <w:rPr>
                <w:rFonts w:ascii="Arial" w:eastAsiaTheme="majorEastAsia" w:hAnsi="Arial" w:cs="Arial"/>
                <w:b/>
                <w:color w:val="auto"/>
                <w:sz w:val="20"/>
                <w:szCs w:val="20"/>
                <w:lang w:val="en-GB" w:eastAsia="en-GB"/>
              </w:rPr>
              <w:t>MODULE TITLE</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5C0D952" w14:textId="77777777" w:rsidR="00B72E06" w:rsidRPr="00681CCC" w:rsidRDefault="00B72E06" w:rsidP="003C767B">
            <w:pPr>
              <w:keepNext/>
              <w:keepLines/>
              <w:spacing w:before="40" w:after="0"/>
              <w:outlineLvl w:val="5"/>
              <w:rPr>
                <w:rFonts w:ascii="Arial" w:eastAsiaTheme="majorEastAsia" w:hAnsi="Arial" w:cs="Arial"/>
                <w:b/>
                <w:color w:val="auto"/>
                <w:sz w:val="20"/>
                <w:szCs w:val="20"/>
                <w:lang w:val="en-GB" w:eastAsia="en-GB"/>
              </w:rPr>
            </w:pPr>
            <w:r w:rsidRPr="00681CCC">
              <w:rPr>
                <w:rFonts w:ascii="Arial" w:eastAsiaTheme="majorEastAsia" w:hAnsi="Arial" w:cs="Arial"/>
                <w:b/>
                <w:color w:val="auto"/>
                <w:sz w:val="20"/>
                <w:szCs w:val="20"/>
                <w:lang w:val="en-GB" w:eastAsia="en-GB"/>
              </w:rPr>
              <w:t>NQF LEVEL</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25DE333" w14:textId="77777777" w:rsidR="00B72E06" w:rsidRPr="00681CCC" w:rsidRDefault="00B72E06" w:rsidP="003C767B">
            <w:pPr>
              <w:keepNext/>
              <w:keepLines/>
              <w:spacing w:before="40" w:after="0"/>
              <w:outlineLvl w:val="5"/>
              <w:rPr>
                <w:rFonts w:ascii="Arial" w:eastAsiaTheme="majorEastAsia" w:hAnsi="Arial" w:cs="Arial"/>
                <w:b/>
                <w:color w:val="auto"/>
                <w:sz w:val="20"/>
                <w:szCs w:val="20"/>
                <w:lang w:val="en-GB" w:eastAsia="en-GB"/>
              </w:rPr>
            </w:pPr>
            <w:r w:rsidRPr="00681CCC">
              <w:rPr>
                <w:rFonts w:ascii="Arial" w:eastAsiaTheme="majorEastAsia" w:hAnsi="Arial" w:cs="Arial"/>
                <w:b/>
                <w:color w:val="auto"/>
                <w:sz w:val="20"/>
                <w:szCs w:val="20"/>
                <w:lang w:val="en-GB" w:eastAsia="en-GB"/>
              </w:rPr>
              <w:t xml:space="preserve">CREDITS </w:t>
            </w:r>
          </w:p>
        </w:tc>
        <w:tc>
          <w:tcPr>
            <w:tcW w:w="184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6E1EF25" w14:textId="77777777" w:rsidR="00B72E06" w:rsidRPr="00681CCC" w:rsidRDefault="00B72E06" w:rsidP="003C767B">
            <w:pPr>
              <w:keepNext/>
              <w:keepLines/>
              <w:spacing w:before="40" w:after="0"/>
              <w:outlineLvl w:val="5"/>
              <w:rPr>
                <w:rFonts w:ascii="Arial" w:eastAsiaTheme="majorEastAsia" w:hAnsi="Arial" w:cs="Arial"/>
                <w:b/>
                <w:color w:val="auto"/>
                <w:sz w:val="20"/>
                <w:szCs w:val="20"/>
                <w:lang w:val="en-GB" w:eastAsia="en-GB"/>
              </w:rPr>
            </w:pPr>
            <w:r w:rsidRPr="00681CCC">
              <w:rPr>
                <w:rFonts w:ascii="Arial" w:eastAsiaTheme="majorEastAsia" w:hAnsi="Arial" w:cs="Arial"/>
                <w:b/>
                <w:color w:val="auto"/>
                <w:sz w:val="20"/>
                <w:szCs w:val="20"/>
                <w:lang w:val="en-GB" w:eastAsia="en-GB"/>
              </w:rPr>
              <w:t>MODE OF DELIVERY</w:t>
            </w:r>
          </w:p>
        </w:tc>
      </w:tr>
      <w:tr w:rsidR="00B72E06" w:rsidRPr="00681CCC" w14:paraId="04828269" w14:textId="77777777" w:rsidTr="003C767B">
        <w:tc>
          <w:tcPr>
            <w:tcW w:w="3119" w:type="dxa"/>
            <w:tcBorders>
              <w:top w:val="single" w:sz="4" w:space="0" w:color="auto"/>
              <w:left w:val="single" w:sz="4" w:space="0" w:color="auto"/>
              <w:bottom w:val="single" w:sz="4" w:space="0" w:color="auto"/>
              <w:right w:val="single" w:sz="4" w:space="0" w:color="auto"/>
            </w:tcBorders>
          </w:tcPr>
          <w:p w14:paraId="25B244D5" w14:textId="51978229" w:rsidR="00B72E06" w:rsidRPr="00681CCC" w:rsidRDefault="005C5253" w:rsidP="003C767B">
            <w:pPr>
              <w:rPr>
                <w:rFonts w:ascii="Arial" w:eastAsia="Arial" w:hAnsi="Arial" w:cs="Arial"/>
                <w:szCs w:val="20"/>
                <w:lang w:val="en-GB" w:eastAsia="en-GB"/>
              </w:rPr>
            </w:pPr>
            <w:r>
              <w:rPr>
                <w:rFonts w:ascii="Arial" w:eastAsia="Arial" w:hAnsi="Arial" w:cs="Arial"/>
                <w:szCs w:val="20"/>
                <w:lang w:val="en-GB" w:eastAsia="en-GB"/>
              </w:rPr>
              <w:t>333101-003-00</w:t>
            </w:r>
            <w:r w:rsidR="00B72E06" w:rsidRPr="00381424">
              <w:rPr>
                <w:rFonts w:ascii="Arial" w:eastAsia="Arial" w:hAnsi="Arial" w:cs="Arial"/>
                <w:szCs w:val="20"/>
                <w:lang w:val="en-GB" w:eastAsia="en-GB"/>
              </w:rPr>
              <w:t>-</w:t>
            </w:r>
            <w:r w:rsidR="00B72E06" w:rsidRPr="00681CCC">
              <w:rPr>
                <w:rFonts w:ascii="Arial" w:eastAsia="Arial" w:hAnsi="Arial" w:cs="Arial"/>
                <w:szCs w:val="20"/>
                <w:lang w:val="en-GB" w:eastAsia="en-GB"/>
              </w:rPr>
              <w:t xml:space="preserve">KM-05 </w:t>
            </w:r>
          </w:p>
        </w:tc>
        <w:tc>
          <w:tcPr>
            <w:tcW w:w="2268" w:type="dxa"/>
            <w:tcBorders>
              <w:top w:val="single" w:sz="4" w:space="0" w:color="auto"/>
              <w:left w:val="single" w:sz="4" w:space="0" w:color="auto"/>
              <w:bottom w:val="single" w:sz="4" w:space="0" w:color="auto"/>
              <w:right w:val="single" w:sz="4" w:space="0" w:color="auto"/>
            </w:tcBorders>
          </w:tcPr>
          <w:p w14:paraId="4307557A" w14:textId="317DFEE8" w:rsidR="00B72E06" w:rsidRPr="00681CCC" w:rsidRDefault="009562D3" w:rsidP="003C767B">
            <w:pPr>
              <w:spacing w:after="0" w:line="240" w:lineRule="auto"/>
              <w:rPr>
                <w:rFonts w:ascii="Arial" w:eastAsia="Arial" w:hAnsi="Arial" w:cs="Arial"/>
                <w:szCs w:val="20"/>
                <w:lang w:val="en-GB" w:eastAsia="en-GB"/>
              </w:rPr>
            </w:pPr>
            <w:r w:rsidRPr="009562D3">
              <w:rPr>
                <w:rFonts w:ascii="Arial" w:eastAsia="Arial" w:hAnsi="Arial" w:cs="Arial"/>
                <w:szCs w:val="20"/>
                <w:lang w:val="en-GB" w:eastAsia="en-GB"/>
              </w:rPr>
              <w:t>The administration of import transactions</w:t>
            </w:r>
          </w:p>
        </w:tc>
        <w:tc>
          <w:tcPr>
            <w:tcW w:w="1134" w:type="dxa"/>
            <w:tcBorders>
              <w:top w:val="single" w:sz="4" w:space="0" w:color="auto"/>
              <w:left w:val="single" w:sz="4" w:space="0" w:color="auto"/>
              <w:bottom w:val="single" w:sz="4" w:space="0" w:color="auto"/>
              <w:right w:val="single" w:sz="4" w:space="0" w:color="auto"/>
            </w:tcBorders>
          </w:tcPr>
          <w:p w14:paraId="0B6708B5" w14:textId="49A8C626" w:rsidR="00B72E06" w:rsidRPr="00681CCC" w:rsidRDefault="009562D3" w:rsidP="003C767B">
            <w:pPr>
              <w:spacing w:after="0" w:line="240" w:lineRule="auto"/>
              <w:rPr>
                <w:rFonts w:ascii="Arial" w:eastAsia="Arial" w:hAnsi="Arial" w:cs="Arial"/>
                <w:szCs w:val="20"/>
                <w:lang w:val="en-GB" w:eastAsia="en-GB"/>
              </w:rPr>
            </w:pPr>
            <w:r>
              <w:rPr>
                <w:rFonts w:ascii="Arial" w:eastAsia="Arial" w:hAnsi="Arial" w:cs="Arial"/>
                <w:szCs w:val="20"/>
                <w:lang w:val="en-GB" w:eastAsia="en-GB"/>
              </w:rPr>
              <w:t>4</w:t>
            </w:r>
          </w:p>
        </w:tc>
        <w:tc>
          <w:tcPr>
            <w:tcW w:w="1276" w:type="dxa"/>
            <w:tcBorders>
              <w:top w:val="single" w:sz="4" w:space="0" w:color="auto"/>
              <w:left w:val="single" w:sz="4" w:space="0" w:color="auto"/>
              <w:bottom w:val="single" w:sz="4" w:space="0" w:color="auto"/>
              <w:right w:val="single" w:sz="4" w:space="0" w:color="auto"/>
            </w:tcBorders>
          </w:tcPr>
          <w:p w14:paraId="0AC5C400" w14:textId="6AC67EA9" w:rsidR="00B72E06" w:rsidRPr="00681CCC" w:rsidRDefault="009562D3" w:rsidP="003C767B">
            <w:pPr>
              <w:spacing w:after="0" w:line="240" w:lineRule="auto"/>
              <w:rPr>
                <w:rFonts w:ascii="Arial" w:eastAsia="Arial" w:hAnsi="Arial" w:cs="Arial"/>
                <w:szCs w:val="20"/>
                <w:lang w:val="en-GB" w:eastAsia="en-GB"/>
              </w:rPr>
            </w:pPr>
            <w:r>
              <w:rPr>
                <w:rFonts w:ascii="Arial" w:eastAsia="Arial" w:hAnsi="Arial" w:cs="Arial"/>
                <w:szCs w:val="20"/>
                <w:lang w:val="en-GB" w:eastAsia="en-GB"/>
              </w:rPr>
              <w:t>3</w:t>
            </w:r>
          </w:p>
        </w:tc>
        <w:tc>
          <w:tcPr>
            <w:tcW w:w="1842" w:type="dxa"/>
            <w:tcBorders>
              <w:top w:val="single" w:sz="4" w:space="0" w:color="auto"/>
              <w:left w:val="single" w:sz="4" w:space="0" w:color="auto"/>
              <w:bottom w:val="single" w:sz="4" w:space="0" w:color="auto"/>
              <w:right w:val="single" w:sz="4" w:space="0" w:color="auto"/>
            </w:tcBorders>
          </w:tcPr>
          <w:p w14:paraId="5FFCE8F9" w14:textId="77777777" w:rsidR="00B72E06" w:rsidRPr="00681CCC" w:rsidRDefault="00B72E06" w:rsidP="003C767B">
            <w:pPr>
              <w:spacing w:after="0" w:line="240" w:lineRule="auto"/>
              <w:rPr>
                <w:rFonts w:ascii="Arial" w:eastAsia="Arial" w:hAnsi="Arial" w:cs="Arial"/>
                <w:szCs w:val="20"/>
                <w:lang w:val="en-GB" w:eastAsia="en-GB"/>
              </w:rPr>
            </w:pPr>
            <w:r w:rsidRPr="00681CCC">
              <w:rPr>
                <w:rFonts w:ascii="Arial" w:eastAsia="Arial" w:hAnsi="Arial" w:cs="Arial"/>
                <w:szCs w:val="20"/>
                <w:lang w:val="en-GB" w:eastAsia="en-GB"/>
              </w:rPr>
              <w:t>No restrictions. Face-to-face, or online, or mobile training unit, or blended</w:t>
            </w:r>
          </w:p>
        </w:tc>
      </w:tr>
    </w:tbl>
    <w:p w14:paraId="1DD1A37B" w14:textId="77777777" w:rsidR="00B72E06" w:rsidRPr="00681CCC" w:rsidRDefault="00B72E06" w:rsidP="00B72E06">
      <w:pPr>
        <w:outlineLvl w:val="1"/>
        <w:rPr>
          <w:b/>
          <w:color w:val="auto"/>
          <w:szCs w:val="22"/>
        </w:rPr>
      </w:pPr>
    </w:p>
    <w:p w14:paraId="0E79550B" w14:textId="77777777" w:rsidR="00B72E06" w:rsidRPr="00681CCC" w:rsidRDefault="00B72E06" w:rsidP="00B72E06">
      <w:pPr>
        <w:ind w:left="708"/>
        <w:outlineLvl w:val="2"/>
        <w:rPr>
          <w:color w:val="auto"/>
          <w:szCs w:val="22"/>
        </w:rPr>
      </w:pPr>
      <w:r w:rsidRPr="00681CCC">
        <w:rPr>
          <w:color w:val="auto"/>
          <w:szCs w:val="22"/>
        </w:rPr>
        <w:t xml:space="preserve">(a) Purpose of Knowledge Module: </w:t>
      </w:r>
    </w:p>
    <w:p w14:paraId="5FC032AD" w14:textId="396B556C" w:rsidR="00B72E06" w:rsidRDefault="00B72E06" w:rsidP="00B72E06">
      <w:bookmarkStart w:id="46" w:name="_Hlk141886209"/>
      <w:r w:rsidRPr="00681CCC">
        <w:t>The focus of the learning in this knowledge module is to build an understanding of</w:t>
      </w:r>
      <w:r w:rsidR="00D64433">
        <w:t xml:space="preserve"> </w:t>
      </w:r>
      <w:r w:rsidR="00684017">
        <w:t>the processes and concepts related to the importation of freight</w:t>
      </w:r>
      <w:bookmarkEnd w:id="46"/>
      <w:r w:rsidR="00684017">
        <w:t>.</w:t>
      </w:r>
    </w:p>
    <w:p w14:paraId="6B651314" w14:textId="77777777" w:rsidR="00B72E06" w:rsidRPr="00681CCC" w:rsidRDefault="00B72E06" w:rsidP="00B72E06">
      <w:r w:rsidRPr="00681CCC">
        <w:t>The learning will enable learners to demonstrate an understanding of the topics listed below:</w:t>
      </w:r>
    </w:p>
    <w:tbl>
      <w:tblPr>
        <w:tblStyle w:val="TableGrid"/>
        <w:tblW w:w="0" w:type="auto"/>
        <w:tblLook w:val="04A0" w:firstRow="1" w:lastRow="0" w:firstColumn="1" w:lastColumn="0" w:noHBand="0" w:noVBand="1"/>
      </w:tblPr>
      <w:tblGrid>
        <w:gridCol w:w="1555"/>
        <w:gridCol w:w="2693"/>
        <w:gridCol w:w="1276"/>
        <w:gridCol w:w="3402"/>
        <w:gridCol w:w="1275"/>
        <w:gridCol w:w="3813"/>
        <w:gridCol w:w="1374"/>
      </w:tblGrid>
      <w:tr w:rsidR="00B72E06" w:rsidRPr="00681CCC" w14:paraId="4A6F6878" w14:textId="77777777" w:rsidTr="003C767B">
        <w:tc>
          <w:tcPr>
            <w:tcW w:w="1555" w:type="dxa"/>
            <w:shd w:val="clear" w:color="auto" w:fill="F2F2F2" w:themeFill="background1" w:themeFillShade="F2"/>
          </w:tcPr>
          <w:p w14:paraId="1F99C640" w14:textId="77777777" w:rsidR="00B72E06" w:rsidRPr="00681CCC" w:rsidRDefault="00B72E06" w:rsidP="003C767B">
            <w:pPr>
              <w:numPr>
                <w:ilvl w:val="1"/>
                <w:numId w:val="0"/>
              </w:numPr>
              <w:rPr>
                <w:rFonts w:ascii="Arial" w:hAnsi="Arial" w:cs="Arial"/>
                <w:b/>
                <w:color w:val="5A5A5A" w:themeColor="text1" w:themeTint="A5"/>
                <w:spacing w:val="15"/>
                <w:sz w:val="20"/>
                <w:lang w:val="en-GB" w:eastAsia="en-GB"/>
              </w:rPr>
            </w:pPr>
            <w:r w:rsidRPr="00681CCC">
              <w:rPr>
                <w:rFonts w:ascii="Arial" w:hAnsi="Arial" w:cs="Arial"/>
                <w:b/>
                <w:color w:val="5A5A5A" w:themeColor="text1" w:themeTint="A5"/>
                <w:spacing w:val="15"/>
                <w:sz w:val="20"/>
                <w:lang w:val="en-GB" w:eastAsia="en-GB"/>
              </w:rPr>
              <w:t>TOPIC CODE</w:t>
            </w:r>
          </w:p>
        </w:tc>
        <w:tc>
          <w:tcPr>
            <w:tcW w:w="2693" w:type="dxa"/>
            <w:shd w:val="clear" w:color="auto" w:fill="F2F2F2" w:themeFill="background1" w:themeFillShade="F2"/>
          </w:tcPr>
          <w:p w14:paraId="695752F3" w14:textId="77777777" w:rsidR="00B72E06" w:rsidRPr="00681CCC" w:rsidRDefault="00B72E06" w:rsidP="003C767B">
            <w:pPr>
              <w:rPr>
                <w:rFonts w:ascii="Arial" w:eastAsia="Arial" w:hAnsi="Arial" w:cs="Arial"/>
                <w:b/>
                <w:iCs/>
                <w:color w:val="auto"/>
                <w:sz w:val="20"/>
                <w:szCs w:val="20"/>
                <w:lang w:val="en-GB" w:eastAsia="en-GB"/>
              </w:rPr>
            </w:pPr>
            <w:r w:rsidRPr="00681CCC">
              <w:rPr>
                <w:rFonts w:ascii="Arial" w:eastAsia="Arial" w:hAnsi="Arial" w:cs="Arial"/>
                <w:b/>
                <w:iCs/>
                <w:color w:val="auto"/>
                <w:sz w:val="20"/>
                <w:szCs w:val="20"/>
                <w:lang w:val="en-GB" w:eastAsia="en-GB"/>
              </w:rPr>
              <w:t>T</w:t>
            </w:r>
            <w:r w:rsidRPr="00681CCC">
              <w:rPr>
                <w:rFonts w:ascii="Arial" w:eastAsia="Arial" w:hAnsi="Arial" w:cs="Arial"/>
                <w:b/>
                <w:color w:val="auto"/>
                <w:sz w:val="20"/>
                <w:szCs w:val="20"/>
                <w:lang w:val="en-GB" w:eastAsia="en-GB"/>
              </w:rPr>
              <w:t>OPIC TITLE</w:t>
            </w:r>
          </w:p>
        </w:tc>
        <w:tc>
          <w:tcPr>
            <w:tcW w:w="1276" w:type="dxa"/>
            <w:shd w:val="clear" w:color="auto" w:fill="F2F2F2" w:themeFill="background1" w:themeFillShade="F2"/>
          </w:tcPr>
          <w:p w14:paraId="56161BFA" w14:textId="77777777" w:rsidR="00B72E06" w:rsidRPr="00681CCC" w:rsidRDefault="00B72E06" w:rsidP="003C767B">
            <w:pPr>
              <w:rPr>
                <w:rFonts w:ascii="Arial" w:eastAsia="Arial" w:hAnsi="Arial" w:cs="Arial"/>
                <w:b/>
                <w:iCs/>
                <w:color w:val="auto"/>
                <w:sz w:val="20"/>
                <w:szCs w:val="20"/>
                <w:lang w:val="en-GB" w:eastAsia="en-GB"/>
              </w:rPr>
            </w:pPr>
            <w:r w:rsidRPr="00681CCC">
              <w:rPr>
                <w:rFonts w:ascii="Arial" w:eastAsia="Arial" w:hAnsi="Arial" w:cs="Arial"/>
                <w:b/>
                <w:iCs/>
                <w:color w:val="auto"/>
                <w:sz w:val="20"/>
                <w:szCs w:val="20"/>
                <w:lang w:val="en-GB" w:eastAsia="en-GB"/>
              </w:rPr>
              <w:t>% OF TIME TO BE SPENT</w:t>
            </w:r>
          </w:p>
        </w:tc>
        <w:tc>
          <w:tcPr>
            <w:tcW w:w="3402" w:type="dxa"/>
            <w:shd w:val="clear" w:color="auto" w:fill="F2F2F2" w:themeFill="background1" w:themeFillShade="F2"/>
          </w:tcPr>
          <w:p w14:paraId="293C2EA6" w14:textId="77777777" w:rsidR="00B72E06" w:rsidRPr="00681CCC" w:rsidRDefault="00B72E06" w:rsidP="003C767B">
            <w:pPr>
              <w:rPr>
                <w:rFonts w:ascii="Arial" w:eastAsia="Arial" w:hAnsi="Arial" w:cs="Arial"/>
                <w:b/>
                <w:iCs/>
                <w:color w:val="auto"/>
                <w:sz w:val="20"/>
                <w:szCs w:val="20"/>
                <w:lang w:val="en-GB" w:eastAsia="en-GB"/>
              </w:rPr>
            </w:pPr>
            <w:r w:rsidRPr="00681CCC">
              <w:rPr>
                <w:rFonts w:ascii="Arial" w:eastAsia="Arial" w:hAnsi="Arial" w:cs="Arial"/>
                <w:b/>
                <w:iCs/>
                <w:color w:val="auto"/>
                <w:sz w:val="20"/>
                <w:szCs w:val="20"/>
                <w:lang w:val="en-GB" w:eastAsia="en-GB"/>
              </w:rPr>
              <w:t>TOPIC ELEMENT TITLE</w:t>
            </w:r>
          </w:p>
        </w:tc>
        <w:tc>
          <w:tcPr>
            <w:tcW w:w="1275" w:type="dxa"/>
            <w:shd w:val="clear" w:color="auto" w:fill="F2F2F2" w:themeFill="background1" w:themeFillShade="F2"/>
          </w:tcPr>
          <w:p w14:paraId="04D64E35" w14:textId="77777777" w:rsidR="00B72E06" w:rsidRPr="00681CCC" w:rsidRDefault="00B72E06" w:rsidP="003C767B">
            <w:pPr>
              <w:rPr>
                <w:rFonts w:ascii="Arial" w:eastAsia="Arial" w:hAnsi="Arial" w:cs="Arial"/>
                <w:b/>
                <w:iCs/>
                <w:color w:val="auto"/>
                <w:sz w:val="20"/>
                <w:szCs w:val="20"/>
                <w:lang w:val="en-GB" w:eastAsia="en-GB"/>
              </w:rPr>
            </w:pPr>
            <w:r w:rsidRPr="00681CCC">
              <w:rPr>
                <w:rFonts w:ascii="Arial" w:eastAsia="Arial" w:hAnsi="Arial" w:cs="Arial"/>
                <w:b/>
                <w:iCs/>
                <w:color w:val="auto"/>
                <w:sz w:val="20"/>
                <w:szCs w:val="20"/>
                <w:lang w:val="en-GB" w:eastAsia="en-GB"/>
              </w:rPr>
              <w:t>% OF TIME TO BE SPENT</w:t>
            </w:r>
          </w:p>
        </w:tc>
        <w:tc>
          <w:tcPr>
            <w:tcW w:w="3813" w:type="dxa"/>
            <w:shd w:val="clear" w:color="auto" w:fill="F2F2F2" w:themeFill="background1" w:themeFillShade="F2"/>
          </w:tcPr>
          <w:p w14:paraId="2C82E7B3" w14:textId="77777777" w:rsidR="00B72E06" w:rsidRPr="00681CCC" w:rsidRDefault="00B72E06" w:rsidP="003C767B">
            <w:pPr>
              <w:rPr>
                <w:rFonts w:ascii="Arial" w:eastAsia="Arial" w:hAnsi="Arial" w:cs="Arial"/>
                <w:b/>
                <w:iCs/>
                <w:color w:val="auto"/>
                <w:sz w:val="20"/>
                <w:szCs w:val="20"/>
                <w:lang w:val="en-GB" w:eastAsia="en-GB"/>
              </w:rPr>
            </w:pPr>
            <w:r w:rsidRPr="00681CCC">
              <w:rPr>
                <w:rFonts w:ascii="Arial" w:eastAsia="Arial" w:hAnsi="Arial" w:cs="Arial"/>
                <w:b/>
                <w:iCs/>
                <w:color w:val="auto"/>
                <w:sz w:val="20"/>
                <w:szCs w:val="20"/>
                <w:lang w:val="en-GB" w:eastAsia="en-GB"/>
              </w:rPr>
              <w:t>IAC DESCRIPTION</w:t>
            </w:r>
          </w:p>
        </w:tc>
        <w:tc>
          <w:tcPr>
            <w:tcW w:w="1374" w:type="dxa"/>
            <w:shd w:val="clear" w:color="auto" w:fill="F2F2F2" w:themeFill="background1" w:themeFillShade="F2"/>
          </w:tcPr>
          <w:p w14:paraId="34FF8A75" w14:textId="77777777" w:rsidR="00B72E06" w:rsidRPr="00681CCC" w:rsidRDefault="00B72E06" w:rsidP="003C767B">
            <w:pPr>
              <w:rPr>
                <w:rFonts w:ascii="Arial" w:eastAsia="Arial" w:hAnsi="Arial" w:cs="Arial"/>
                <w:b/>
                <w:iCs/>
                <w:color w:val="auto"/>
                <w:sz w:val="20"/>
                <w:szCs w:val="20"/>
                <w:lang w:val="en-GB" w:eastAsia="en-GB"/>
              </w:rPr>
            </w:pPr>
            <w:r w:rsidRPr="00681CCC">
              <w:rPr>
                <w:rFonts w:ascii="Arial" w:eastAsia="Arial" w:hAnsi="Arial" w:cs="Arial"/>
                <w:b/>
                <w:iCs/>
                <w:color w:val="auto"/>
                <w:sz w:val="20"/>
                <w:szCs w:val="20"/>
                <w:lang w:val="en-GB" w:eastAsia="en-GB"/>
              </w:rPr>
              <w:t>% OF TIME TO BE SPENT</w:t>
            </w:r>
          </w:p>
        </w:tc>
      </w:tr>
      <w:tr w:rsidR="00B72E06" w:rsidRPr="00681CCC" w14:paraId="197152FA" w14:textId="77777777" w:rsidTr="003C767B">
        <w:tc>
          <w:tcPr>
            <w:tcW w:w="1555" w:type="dxa"/>
          </w:tcPr>
          <w:p w14:paraId="2F07A5C0" w14:textId="77777777" w:rsidR="00B72E06" w:rsidRPr="00681CCC" w:rsidRDefault="00B72E06" w:rsidP="003C767B">
            <w:pPr>
              <w:rPr>
                <w:rFonts w:ascii="Arial" w:eastAsia="Arial" w:hAnsi="Arial" w:cs="Arial"/>
                <w:iCs/>
                <w:color w:val="BFBFBF" w:themeColor="background1" w:themeShade="BF"/>
                <w:szCs w:val="20"/>
                <w:lang w:val="en-GB" w:eastAsia="en-GB"/>
              </w:rPr>
            </w:pPr>
            <w:r w:rsidRPr="00681CCC">
              <w:rPr>
                <w:rFonts w:ascii="Arial" w:eastAsia="Arial" w:hAnsi="Arial" w:cs="Arial"/>
                <w:szCs w:val="20"/>
                <w:lang w:val="en-GB" w:eastAsia="en-GB"/>
              </w:rPr>
              <w:t>KM-05-KT01</w:t>
            </w:r>
          </w:p>
        </w:tc>
        <w:tc>
          <w:tcPr>
            <w:tcW w:w="2693" w:type="dxa"/>
          </w:tcPr>
          <w:p w14:paraId="536E8EA4" w14:textId="5DCB5C91" w:rsidR="00B72E06" w:rsidRPr="00681CCC" w:rsidRDefault="000F4550" w:rsidP="003C767B">
            <w:pPr>
              <w:rPr>
                <w:rFonts w:ascii="Arial" w:eastAsia="Arial" w:hAnsi="Arial" w:cs="Arial"/>
                <w:szCs w:val="20"/>
                <w:lang w:val="en-GB" w:eastAsia="en-GB"/>
              </w:rPr>
            </w:pPr>
            <w:r w:rsidRPr="000F4550">
              <w:rPr>
                <w:rFonts w:ascii="Arial" w:eastAsia="Arial" w:hAnsi="Arial" w:cs="Arial"/>
                <w:szCs w:val="20"/>
                <w:lang w:val="en-GB" w:eastAsia="en-GB"/>
              </w:rPr>
              <w:t xml:space="preserve">Factors impacting on the viability of an </w:t>
            </w:r>
            <w:r w:rsidR="00AA4F27">
              <w:rPr>
                <w:rFonts w:ascii="Arial" w:eastAsia="Arial" w:hAnsi="Arial" w:cs="Arial"/>
                <w:szCs w:val="20"/>
                <w:lang w:val="en-GB" w:eastAsia="en-GB"/>
              </w:rPr>
              <w:t>im</w:t>
            </w:r>
            <w:r w:rsidRPr="000F4550">
              <w:rPr>
                <w:rFonts w:ascii="Arial" w:eastAsia="Arial" w:hAnsi="Arial" w:cs="Arial"/>
                <w:szCs w:val="20"/>
                <w:lang w:val="en-GB" w:eastAsia="en-GB"/>
              </w:rPr>
              <w:t>port transaction</w:t>
            </w:r>
          </w:p>
        </w:tc>
        <w:tc>
          <w:tcPr>
            <w:tcW w:w="1276" w:type="dxa"/>
          </w:tcPr>
          <w:p w14:paraId="536305E4" w14:textId="2E397139" w:rsidR="00B72E06" w:rsidRPr="00681CCC" w:rsidRDefault="006B532E" w:rsidP="003C767B">
            <w:pPr>
              <w:outlineLvl w:val="1"/>
              <w:rPr>
                <w:rFonts w:ascii="Arial" w:eastAsia="Arial" w:hAnsi="Arial" w:cs="Arial"/>
                <w:bCs/>
                <w:lang w:val="en-GB" w:eastAsia="en-GB"/>
              </w:rPr>
            </w:pPr>
            <w:r>
              <w:rPr>
                <w:rFonts w:ascii="Arial" w:eastAsia="Arial" w:hAnsi="Arial" w:cs="Arial"/>
                <w:bCs/>
                <w:lang w:val="en-GB" w:eastAsia="en-GB"/>
              </w:rPr>
              <w:t>70</w:t>
            </w:r>
          </w:p>
        </w:tc>
        <w:tc>
          <w:tcPr>
            <w:tcW w:w="3402" w:type="dxa"/>
          </w:tcPr>
          <w:p w14:paraId="18E5CD47" w14:textId="2FE6F436" w:rsidR="00B72E06" w:rsidRPr="00681CCC" w:rsidRDefault="000F4550" w:rsidP="003C767B">
            <w:pPr>
              <w:outlineLvl w:val="1"/>
              <w:rPr>
                <w:rFonts w:ascii="Arial" w:eastAsia="Arial" w:hAnsi="Arial" w:cs="Arial"/>
                <w:bCs/>
                <w:lang w:val="en-GB" w:eastAsia="en-GB"/>
              </w:rPr>
            </w:pPr>
            <w:r w:rsidRPr="000F4550">
              <w:rPr>
                <w:rFonts w:ascii="Arial" w:eastAsia="Arial" w:hAnsi="Arial" w:cs="Arial"/>
                <w:bCs/>
                <w:lang w:val="en-GB" w:eastAsia="en-GB"/>
              </w:rPr>
              <w:t>The commodity to be imported</w:t>
            </w:r>
          </w:p>
        </w:tc>
        <w:tc>
          <w:tcPr>
            <w:tcW w:w="1275" w:type="dxa"/>
          </w:tcPr>
          <w:p w14:paraId="4300E147" w14:textId="1AC2BDB2" w:rsidR="00B72E06" w:rsidRPr="00681CCC" w:rsidRDefault="006B532E" w:rsidP="003C767B">
            <w:pPr>
              <w:outlineLvl w:val="1"/>
              <w:rPr>
                <w:rFonts w:ascii="Arial" w:eastAsia="Arial" w:hAnsi="Arial" w:cs="Arial"/>
                <w:bCs/>
                <w:lang w:val="en-GB" w:eastAsia="en-GB"/>
              </w:rPr>
            </w:pPr>
            <w:r>
              <w:rPr>
                <w:rFonts w:ascii="Arial" w:eastAsia="Arial" w:hAnsi="Arial" w:cs="Arial"/>
                <w:bCs/>
                <w:lang w:val="en-GB" w:eastAsia="en-GB"/>
              </w:rPr>
              <w:t>60</w:t>
            </w:r>
          </w:p>
        </w:tc>
        <w:tc>
          <w:tcPr>
            <w:tcW w:w="3813" w:type="dxa"/>
          </w:tcPr>
          <w:p w14:paraId="13CF3B62" w14:textId="320672A0" w:rsidR="00B72E06" w:rsidRPr="00681CCC" w:rsidRDefault="000F4550" w:rsidP="003C767B">
            <w:pPr>
              <w:outlineLvl w:val="1"/>
              <w:rPr>
                <w:rFonts w:ascii="Arial" w:eastAsia="Arial" w:hAnsi="Arial" w:cs="Arial"/>
                <w:bCs/>
                <w:lang w:val="en-GB" w:eastAsia="en-GB"/>
              </w:rPr>
            </w:pPr>
            <w:r>
              <w:rPr>
                <w:rFonts w:ascii="Arial" w:eastAsia="Arial" w:hAnsi="Arial" w:cs="Arial"/>
                <w:bCs/>
                <w:lang w:val="en-GB" w:eastAsia="en-GB"/>
              </w:rPr>
              <w:t xml:space="preserve">Explain the impact of the </w:t>
            </w:r>
            <w:r w:rsidRPr="000F4550">
              <w:rPr>
                <w:rFonts w:ascii="Arial" w:eastAsia="Arial" w:hAnsi="Arial" w:cs="Arial"/>
                <w:bCs/>
                <w:lang w:val="en-GB" w:eastAsia="en-GB"/>
              </w:rPr>
              <w:t xml:space="preserve">supplier, source, price, quality, </w:t>
            </w:r>
            <w:r w:rsidR="005A3BE1">
              <w:rPr>
                <w:rFonts w:ascii="Arial" w:eastAsia="Arial" w:hAnsi="Arial" w:cs="Arial"/>
                <w:bCs/>
                <w:lang w:val="en-GB" w:eastAsia="en-GB"/>
              </w:rPr>
              <w:t xml:space="preserve">and </w:t>
            </w:r>
            <w:r w:rsidRPr="000F4550">
              <w:rPr>
                <w:rFonts w:ascii="Arial" w:eastAsia="Arial" w:hAnsi="Arial" w:cs="Arial"/>
                <w:bCs/>
                <w:lang w:val="en-GB" w:eastAsia="en-GB"/>
              </w:rPr>
              <w:t>urgency</w:t>
            </w:r>
            <w:r w:rsidR="005A3BE1">
              <w:rPr>
                <w:rFonts w:ascii="Arial" w:eastAsia="Arial" w:hAnsi="Arial" w:cs="Arial"/>
                <w:bCs/>
                <w:lang w:val="en-GB" w:eastAsia="en-GB"/>
              </w:rPr>
              <w:t xml:space="preserve"> on the viability of importing commodities</w:t>
            </w:r>
          </w:p>
        </w:tc>
        <w:tc>
          <w:tcPr>
            <w:tcW w:w="1374" w:type="dxa"/>
            <w:tcBorders>
              <w:top w:val="single" w:sz="4" w:space="0" w:color="auto"/>
              <w:left w:val="single" w:sz="4" w:space="0" w:color="auto"/>
              <w:bottom w:val="single" w:sz="4" w:space="0" w:color="auto"/>
              <w:right w:val="single" w:sz="4" w:space="0" w:color="auto"/>
            </w:tcBorders>
          </w:tcPr>
          <w:p w14:paraId="1025E93C" w14:textId="1F5E7E2F" w:rsidR="00B72E06" w:rsidRPr="00681CCC" w:rsidRDefault="00B72E06" w:rsidP="003C767B">
            <w:pPr>
              <w:outlineLvl w:val="1"/>
              <w:rPr>
                <w:rFonts w:ascii="Arial" w:eastAsia="Arial" w:hAnsi="Arial" w:cs="Arial"/>
                <w:bCs/>
                <w:lang w:val="en-GB" w:eastAsia="en-GB"/>
              </w:rPr>
            </w:pPr>
          </w:p>
        </w:tc>
      </w:tr>
      <w:tr w:rsidR="00B72E06" w:rsidRPr="00681CCC" w14:paraId="6A12FB54" w14:textId="77777777" w:rsidTr="003C767B">
        <w:tc>
          <w:tcPr>
            <w:tcW w:w="1555" w:type="dxa"/>
          </w:tcPr>
          <w:p w14:paraId="3B69DFF0" w14:textId="77777777" w:rsidR="00B72E06" w:rsidRPr="00681CCC" w:rsidRDefault="00B72E06" w:rsidP="003C767B">
            <w:pPr>
              <w:rPr>
                <w:rFonts w:ascii="Arial" w:eastAsia="Arial" w:hAnsi="Arial" w:cs="Arial"/>
                <w:szCs w:val="20"/>
                <w:lang w:val="en-GB" w:eastAsia="en-GB"/>
              </w:rPr>
            </w:pPr>
          </w:p>
        </w:tc>
        <w:tc>
          <w:tcPr>
            <w:tcW w:w="2693" w:type="dxa"/>
          </w:tcPr>
          <w:p w14:paraId="67C0D346" w14:textId="77777777" w:rsidR="00B72E06" w:rsidRPr="00681CCC" w:rsidRDefault="00B72E06" w:rsidP="003C767B">
            <w:pPr>
              <w:rPr>
                <w:rFonts w:ascii="Arial" w:eastAsia="Arial" w:hAnsi="Arial" w:cs="Arial"/>
                <w:szCs w:val="20"/>
                <w:lang w:val="en-GB" w:eastAsia="en-GB"/>
              </w:rPr>
            </w:pPr>
          </w:p>
        </w:tc>
        <w:tc>
          <w:tcPr>
            <w:tcW w:w="1276" w:type="dxa"/>
          </w:tcPr>
          <w:p w14:paraId="6B762381" w14:textId="77777777" w:rsidR="00B72E06" w:rsidRPr="00681CCC" w:rsidRDefault="00B72E06" w:rsidP="003C767B">
            <w:pPr>
              <w:outlineLvl w:val="1"/>
              <w:rPr>
                <w:rFonts w:ascii="Arial" w:eastAsia="Arial" w:hAnsi="Arial" w:cs="Arial"/>
                <w:bCs/>
                <w:lang w:val="en-GB" w:eastAsia="en-GB"/>
              </w:rPr>
            </w:pPr>
          </w:p>
        </w:tc>
        <w:tc>
          <w:tcPr>
            <w:tcW w:w="3402" w:type="dxa"/>
          </w:tcPr>
          <w:p w14:paraId="2E3D0E77" w14:textId="061FAAB6" w:rsidR="00B72E06" w:rsidRPr="00681CCC" w:rsidRDefault="000F4550" w:rsidP="003C767B">
            <w:pPr>
              <w:outlineLvl w:val="1"/>
              <w:rPr>
                <w:rFonts w:ascii="Arial" w:eastAsia="Arial" w:hAnsi="Arial" w:cs="Arial"/>
                <w:bCs/>
                <w:lang w:val="en-GB" w:eastAsia="en-GB"/>
              </w:rPr>
            </w:pPr>
            <w:r>
              <w:rPr>
                <w:rFonts w:ascii="Arial" w:eastAsia="Arial" w:hAnsi="Arial" w:cs="Arial"/>
                <w:bCs/>
                <w:lang w:val="en-GB" w:eastAsia="en-GB"/>
              </w:rPr>
              <w:t>Physical characteristics</w:t>
            </w:r>
          </w:p>
        </w:tc>
        <w:tc>
          <w:tcPr>
            <w:tcW w:w="1275" w:type="dxa"/>
          </w:tcPr>
          <w:p w14:paraId="7760B5C8" w14:textId="1EFADA21" w:rsidR="00B72E06" w:rsidRPr="00681CCC" w:rsidRDefault="006B532E" w:rsidP="003C767B">
            <w:pPr>
              <w:outlineLvl w:val="1"/>
              <w:rPr>
                <w:rFonts w:ascii="Arial" w:eastAsia="Arial" w:hAnsi="Arial" w:cs="Arial"/>
                <w:bCs/>
                <w:lang w:val="en-GB" w:eastAsia="en-GB"/>
              </w:rPr>
            </w:pPr>
            <w:r>
              <w:rPr>
                <w:rFonts w:ascii="Arial" w:eastAsia="Arial" w:hAnsi="Arial" w:cs="Arial"/>
                <w:bCs/>
                <w:lang w:val="en-GB" w:eastAsia="en-GB"/>
              </w:rPr>
              <w:t>40</w:t>
            </w:r>
          </w:p>
        </w:tc>
        <w:tc>
          <w:tcPr>
            <w:tcW w:w="3813" w:type="dxa"/>
          </w:tcPr>
          <w:p w14:paraId="542AAF98" w14:textId="3C684229" w:rsidR="00B72E06" w:rsidRPr="00681CCC" w:rsidRDefault="005A3BE1" w:rsidP="003C767B">
            <w:pPr>
              <w:outlineLvl w:val="1"/>
              <w:rPr>
                <w:rFonts w:ascii="Arial" w:eastAsia="Arial" w:hAnsi="Arial" w:cs="Arial"/>
                <w:bCs/>
                <w:lang w:val="en-GB" w:eastAsia="en-GB"/>
              </w:rPr>
            </w:pPr>
            <w:r>
              <w:rPr>
                <w:rFonts w:ascii="Arial" w:eastAsia="Arial" w:hAnsi="Arial" w:cs="Arial"/>
                <w:bCs/>
                <w:lang w:val="en-GB" w:eastAsia="en-GB"/>
              </w:rPr>
              <w:t xml:space="preserve">Explain the impact of </w:t>
            </w:r>
            <w:r w:rsidR="000F4550" w:rsidRPr="000F4550">
              <w:rPr>
                <w:rFonts w:ascii="Arial" w:eastAsia="Arial" w:hAnsi="Arial" w:cs="Arial"/>
                <w:bCs/>
                <w:lang w:val="en-GB" w:eastAsia="en-GB"/>
              </w:rPr>
              <w:t>physical characteristics (weight, measurement, packing requirements, specialised handling requirements)</w:t>
            </w:r>
            <w:r>
              <w:rPr>
                <w:rFonts w:ascii="Arial" w:eastAsia="Arial" w:hAnsi="Arial" w:cs="Arial"/>
                <w:bCs/>
                <w:lang w:val="en-GB" w:eastAsia="en-GB"/>
              </w:rPr>
              <w:t xml:space="preserve"> on the importing of the commodity</w:t>
            </w:r>
          </w:p>
        </w:tc>
        <w:tc>
          <w:tcPr>
            <w:tcW w:w="1374" w:type="dxa"/>
            <w:tcBorders>
              <w:top w:val="single" w:sz="4" w:space="0" w:color="auto"/>
              <w:left w:val="single" w:sz="4" w:space="0" w:color="auto"/>
              <w:bottom w:val="single" w:sz="4" w:space="0" w:color="auto"/>
              <w:right w:val="single" w:sz="4" w:space="0" w:color="auto"/>
            </w:tcBorders>
          </w:tcPr>
          <w:p w14:paraId="049F3077" w14:textId="0537344C" w:rsidR="00B72E06" w:rsidRPr="00681CCC" w:rsidRDefault="00B72E06" w:rsidP="003C767B">
            <w:pPr>
              <w:outlineLvl w:val="1"/>
              <w:rPr>
                <w:rFonts w:ascii="Arial" w:eastAsia="Arial" w:hAnsi="Arial" w:cs="Arial"/>
                <w:bCs/>
                <w:lang w:val="en-GB" w:eastAsia="en-GB"/>
              </w:rPr>
            </w:pPr>
          </w:p>
        </w:tc>
      </w:tr>
      <w:tr w:rsidR="005A3BE1" w:rsidRPr="00681CCC" w14:paraId="12CF7840" w14:textId="77777777" w:rsidTr="003C767B">
        <w:tc>
          <w:tcPr>
            <w:tcW w:w="1555" w:type="dxa"/>
          </w:tcPr>
          <w:p w14:paraId="00B91AEB" w14:textId="77777777" w:rsidR="005A3BE1" w:rsidRPr="00681CCC" w:rsidRDefault="005A3BE1" w:rsidP="005A3BE1">
            <w:pPr>
              <w:rPr>
                <w:rFonts w:ascii="Arial" w:eastAsia="Arial" w:hAnsi="Arial" w:cs="Arial"/>
                <w:szCs w:val="20"/>
                <w:lang w:val="en-GB" w:eastAsia="en-GB"/>
              </w:rPr>
            </w:pPr>
            <w:r w:rsidRPr="00681CCC">
              <w:rPr>
                <w:rFonts w:ascii="Arial" w:eastAsia="Arial" w:hAnsi="Arial" w:cs="Arial"/>
                <w:szCs w:val="20"/>
                <w:lang w:val="en-GB" w:eastAsia="en-GB"/>
              </w:rPr>
              <w:t>KM-05-KT02</w:t>
            </w:r>
          </w:p>
        </w:tc>
        <w:tc>
          <w:tcPr>
            <w:tcW w:w="2693" w:type="dxa"/>
          </w:tcPr>
          <w:p w14:paraId="584A6370" w14:textId="46C05A31" w:rsidR="005A3BE1" w:rsidRPr="00681CCC" w:rsidRDefault="005A3BE1" w:rsidP="005A3BE1">
            <w:pPr>
              <w:rPr>
                <w:rFonts w:ascii="Arial" w:eastAsia="Arial" w:hAnsi="Arial" w:cs="Arial"/>
                <w:szCs w:val="20"/>
                <w:lang w:val="en-GB" w:eastAsia="en-GB"/>
              </w:rPr>
            </w:pPr>
            <w:r w:rsidRPr="000F4550">
              <w:rPr>
                <w:rFonts w:ascii="Arial" w:eastAsia="Arial" w:hAnsi="Arial" w:cs="Arial"/>
                <w:szCs w:val="20"/>
                <w:lang w:val="en-GB" w:eastAsia="en-GB"/>
              </w:rPr>
              <w:t>Statutory requirements</w:t>
            </w:r>
          </w:p>
        </w:tc>
        <w:tc>
          <w:tcPr>
            <w:tcW w:w="1276" w:type="dxa"/>
          </w:tcPr>
          <w:p w14:paraId="38D5B720" w14:textId="1F321175" w:rsidR="005A3BE1" w:rsidRPr="00681CCC" w:rsidRDefault="006B532E" w:rsidP="005A3BE1">
            <w:pPr>
              <w:outlineLvl w:val="1"/>
              <w:rPr>
                <w:rFonts w:ascii="Arial" w:eastAsia="Arial" w:hAnsi="Arial" w:cs="Arial"/>
                <w:bCs/>
                <w:lang w:val="en-GB" w:eastAsia="en-GB"/>
              </w:rPr>
            </w:pPr>
            <w:r>
              <w:rPr>
                <w:rFonts w:ascii="Arial" w:eastAsia="Arial" w:hAnsi="Arial" w:cs="Arial"/>
                <w:bCs/>
                <w:lang w:val="en-GB" w:eastAsia="en-GB"/>
              </w:rPr>
              <w:t>30</w:t>
            </w:r>
          </w:p>
        </w:tc>
        <w:tc>
          <w:tcPr>
            <w:tcW w:w="3402" w:type="dxa"/>
          </w:tcPr>
          <w:p w14:paraId="79DF1A18" w14:textId="45E17083" w:rsidR="005A3BE1" w:rsidRPr="005A3BE1" w:rsidRDefault="005A3BE1" w:rsidP="005A3BE1">
            <w:pPr>
              <w:rPr>
                <w:rFonts w:ascii="Arial" w:eastAsia="Arial" w:hAnsi="Arial" w:cs="Arial"/>
                <w:szCs w:val="20"/>
                <w:lang w:val="en-GB" w:eastAsia="en-GB"/>
              </w:rPr>
            </w:pPr>
            <w:r w:rsidRPr="005A3BE1">
              <w:rPr>
                <w:rFonts w:ascii="Arial" w:eastAsia="Arial" w:hAnsi="Arial" w:cs="Arial"/>
                <w:szCs w:val="20"/>
                <w:lang w:val="en-GB" w:eastAsia="en-GB"/>
              </w:rPr>
              <w:t xml:space="preserve">Supplier country statutory export control measures </w:t>
            </w:r>
          </w:p>
        </w:tc>
        <w:tc>
          <w:tcPr>
            <w:tcW w:w="1275" w:type="dxa"/>
          </w:tcPr>
          <w:p w14:paraId="7EF8F1E4" w14:textId="3B42FE06" w:rsidR="005A3BE1" w:rsidRPr="005A3BE1" w:rsidRDefault="006B532E" w:rsidP="005A3BE1">
            <w:pPr>
              <w:rPr>
                <w:rFonts w:ascii="Arial" w:eastAsia="Arial" w:hAnsi="Arial" w:cs="Arial"/>
                <w:szCs w:val="20"/>
                <w:lang w:val="en-GB" w:eastAsia="en-GB"/>
              </w:rPr>
            </w:pPr>
            <w:r>
              <w:rPr>
                <w:rFonts w:ascii="Arial" w:eastAsia="Arial" w:hAnsi="Arial" w:cs="Arial"/>
                <w:szCs w:val="20"/>
                <w:lang w:val="en-GB" w:eastAsia="en-GB"/>
              </w:rPr>
              <w:t>30</w:t>
            </w:r>
          </w:p>
        </w:tc>
        <w:tc>
          <w:tcPr>
            <w:tcW w:w="3813" w:type="dxa"/>
          </w:tcPr>
          <w:p w14:paraId="2F64BCAD" w14:textId="4E916636" w:rsidR="005A3BE1" w:rsidRPr="005A3BE1" w:rsidRDefault="005A3BE1" w:rsidP="005A3BE1">
            <w:pPr>
              <w:rPr>
                <w:rFonts w:ascii="Arial" w:eastAsia="Arial" w:hAnsi="Arial" w:cs="Arial"/>
                <w:szCs w:val="20"/>
                <w:lang w:val="en-GB" w:eastAsia="en-GB"/>
              </w:rPr>
            </w:pPr>
            <w:r>
              <w:rPr>
                <w:rFonts w:ascii="Arial" w:eastAsia="Arial" w:hAnsi="Arial" w:cs="Arial"/>
                <w:szCs w:val="20"/>
                <w:lang w:val="en-GB" w:eastAsia="en-GB"/>
              </w:rPr>
              <w:t>Explain the impact of s</w:t>
            </w:r>
            <w:r w:rsidRPr="005A3BE1">
              <w:rPr>
                <w:rFonts w:ascii="Arial" w:eastAsia="Arial" w:hAnsi="Arial" w:cs="Arial"/>
                <w:szCs w:val="20"/>
                <w:lang w:val="en-GB" w:eastAsia="en-GB"/>
              </w:rPr>
              <w:t>upplier country statutory export control measures (export permits, health and veterinary certificates, Convention on International Trade in Endangered Species (CITES) certificates)</w:t>
            </w:r>
            <w:r>
              <w:rPr>
                <w:rFonts w:ascii="Arial" w:eastAsia="Arial" w:hAnsi="Arial" w:cs="Arial"/>
                <w:szCs w:val="20"/>
                <w:lang w:val="en-GB" w:eastAsia="en-GB"/>
              </w:rPr>
              <w:t xml:space="preserve"> </w:t>
            </w:r>
          </w:p>
        </w:tc>
        <w:tc>
          <w:tcPr>
            <w:tcW w:w="1374" w:type="dxa"/>
            <w:tcBorders>
              <w:top w:val="single" w:sz="4" w:space="0" w:color="auto"/>
              <w:left w:val="single" w:sz="4" w:space="0" w:color="auto"/>
              <w:bottom w:val="single" w:sz="4" w:space="0" w:color="auto"/>
              <w:right w:val="single" w:sz="4" w:space="0" w:color="auto"/>
            </w:tcBorders>
          </w:tcPr>
          <w:p w14:paraId="46A714A2" w14:textId="70F21180" w:rsidR="005A3BE1" w:rsidRPr="00681CCC" w:rsidRDefault="005A3BE1" w:rsidP="005A3BE1">
            <w:pPr>
              <w:outlineLvl w:val="1"/>
              <w:rPr>
                <w:rFonts w:ascii="Arial" w:eastAsia="Arial" w:hAnsi="Arial" w:cs="Arial"/>
                <w:bCs/>
                <w:lang w:val="en-GB" w:eastAsia="en-GB"/>
              </w:rPr>
            </w:pPr>
          </w:p>
        </w:tc>
      </w:tr>
      <w:tr w:rsidR="005A3BE1" w:rsidRPr="00681CCC" w14:paraId="06ADB8FA" w14:textId="77777777" w:rsidTr="003C767B">
        <w:tc>
          <w:tcPr>
            <w:tcW w:w="1555" w:type="dxa"/>
          </w:tcPr>
          <w:p w14:paraId="3C44EA38" w14:textId="77777777" w:rsidR="005A3BE1" w:rsidRPr="00681CCC" w:rsidRDefault="005A3BE1" w:rsidP="005A3BE1">
            <w:pPr>
              <w:rPr>
                <w:rFonts w:ascii="Arial" w:eastAsia="Arial" w:hAnsi="Arial" w:cs="Arial"/>
                <w:szCs w:val="20"/>
                <w:lang w:val="en-GB" w:eastAsia="en-GB"/>
              </w:rPr>
            </w:pPr>
          </w:p>
        </w:tc>
        <w:tc>
          <w:tcPr>
            <w:tcW w:w="2693" w:type="dxa"/>
          </w:tcPr>
          <w:p w14:paraId="3ADA3E4F" w14:textId="77777777" w:rsidR="005A3BE1" w:rsidRPr="00681CCC" w:rsidRDefault="005A3BE1" w:rsidP="005A3BE1">
            <w:pPr>
              <w:rPr>
                <w:rFonts w:ascii="Arial" w:eastAsia="Arial" w:hAnsi="Arial" w:cs="Arial"/>
                <w:szCs w:val="20"/>
                <w:lang w:val="en-GB" w:eastAsia="en-GB"/>
              </w:rPr>
            </w:pPr>
          </w:p>
        </w:tc>
        <w:tc>
          <w:tcPr>
            <w:tcW w:w="1276" w:type="dxa"/>
          </w:tcPr>
          <w:p w14:paraId="61953FFA" w14:textId="77777777" w:rsidR="005A3BE1" w:rsidRPr="00681CCC" w:rsidRDefault="005A3BE1" w:rsidP="005A3BE1">
            <w:pPr>
              <w:outlineLvl w:val="1"/>
              <w:rPr>
                <w:rFonts w:ascii="Arial" w:eastAsia="Arial" w:hAnsi="Arial" w:cs="Arial"/>
                <w:bCs/>
                <w:lang w:val="en-GB" w:eastAsia="en-GB"/>
              </w:rPr>
            </w:pPr>
          </w:p>
        </w:tc>
        <w:tc>
          <w:tcPr>
            <w:tcW w:w="3402" w:type="dxa"/>
          </w:tcPr>
          <w:p w14:paraId="35C44D83" w14:textId="74A61D57" w:rsidR="005A3BE1" w:rsidRPr="005A3BE1" w:rsidRDefault="005A3BE1" w:rsidP="005A3BE1">
            <w:pPr>
              <w:rPr>
                <w:rFonts w:ascii="Arial" w:eastAsia="Arial" w:hAnsi="Arial" w:cs="Arial"/>
                <w:szCs w:val="20"/>
                <w:lang w:val="en-GB" w:eastAsia="en-GB"/>
              </w:rPr>
            </w:pPr>
            <w:r w:rsidRPr="005A3BE1">
              <w:rPr>
                <w:rFonts w:ascii="Arial" w:eastAsia="Arial" w:hAnsi="Arial" w:cs="Arial"/>
                <w:szCs w:val="20"/>
                <w:lang w:val="en-GB" w:eastAsia="en-GB"/>
              </w:rPr>
              <w:t xml:space="preserve">Import country statutory requirements </w:t>
            </w:r>
          </w:p>
        </w:tc>
        <w:tc>
          <w:tcPr>
            <w:tcW w:w="1275" w:type="dxa"/>
          </w:tcPr>
          <w:p w14:paraId="46DE5F73" w14:textId="7752CF01" w:rsidR="005A3BE1" w:rsidRPr="005A3BE1" w:rsidRDefault="006B532E" w:rsidP="005A3BE1">
            <w:pPr>
              <w:rPr>
                <w:rFonts w:ascii="Arial" w:eastAsia="Arial" w:hAnsi="Arial" w:cs="Arial"/>
                <w:szCs w:val="20"/>
                <w:lang w:val="en-GB" w:eastAsia="en-GB"/>
              </w:rPr>
            </w:pPr>
            <w:r>
              <w:rPr>
                <w:rFonts w:ascii="Arial" w:eastAsia="Arial" w:hAnsi="Arial" w:cs="Arial"/>
                <w:szCs w:val="20"/>
                <w:lang w:val="en-GB" w:eastAsia="en-GB"/>
              </w:rPr>
              <w:t>70</w:t>
            </w:r>
          </w:p>
        </w:tc>
        <w:tc>
          <w:tcPr>
            <w:tcW w:w="3813" w:type="dxa"/>
          </w:tcPr>
          <w:p w14:paraId="5C0095D8" w14:textId="4DE716C5" w:rsidR="005A3BE1" w:rsidRPr="005A3BE1" w:rsidRDefault="005A3BE1" w:rsidP="005A3BE1">
            <w:pPr>
              <w:rPr>
                <w:rFonts w:ascii="Arial" w:eastAsia="Arial" w:hAnsi="Arial" w:cs="Arial"/>
                <w:szCs w:val="20"/>
                <w:lang w:val="en-GB" w:eastAsia="en-GB"/>
              </w:rPr>
            </w:pPr>
            <w:r>
              <w:rPr>
                <w:rFonts w:ascii="Arial" w:eastAsia="Arial" w:hAnsi="Arial" w:cs="Arial"/>
                <w:szCs w:val="20"/>
                <w:lang w:val="en-GB" w:eastAsia="en-GB"/>
              </w:rPr>
              <w:t>Explain the impact of i</w:t>
            </w:r>
            <w:r w:rsidRPr="005A3BE1">
              <w:rPr>
                <w:rFonts w:ascii="Arial" w:eastAsia="Arial" w:hAnsi="Arial" w:cs="Arial"/>
                <w:szCs w:val="20"/>
                <w:lang w:val="en-GB" w:eastAsia="en-GB"/>
              </w:rPr>
              <w:t xml:space="preserve">mport country statutory requirements </w:t>
            </w:r>
            <w:r>
              <w:rPr>
                <w:rFonts w:ascii="Arial" w:eastAsia="Arial" w:hAnsi="Arial" w:cs="Arial"/>
                <w:szCs w:val="20"/>
                <w:lang w:val="en-GB" w:eastAsia="en-GB"/>
              </w:rPr>
              <w:t>in terms of</w:t>
            </w:r>
            <w:r w:rsidRPr="005A3BE1">
              <w:rPr>
                <w:rFonts w:ascii="Arial" w:eastAsia="Arial" w:hAnsi="Arial" w:cs="Arial"/>
                <w:szCs w:val="20"/>
                <w:lang w:val="en-GB" w:eastAsia="en-GB"/>
              </w:rPr>
              <w:t xml:space="preserve"> customs and port/airport clearances</w:t>
            </w:r>
            <w:r>
              <w:rPr>
                <w:rFonts w:ascii="Arial" w:eastAsia="Arial" w:hAnsi="Arial" w:cs="Arial"/>
                <w:szCs w:val="20"/>
                <w:lang w:val="en-GB" w:eastAsia="en-GB"/>
              </w:rPr>
              <w:t xml:space="preserve"> on import transactions</w:t>
            </w:r>
          </w:p>
        </w:tc>
        <w:tc>
          <w:tcPr>
            <w:tcW w:w="1374" w:type="dxa"/>
            <w:tcBorders>
              <w:top w:val="single" w:sz="4" w:space="0" w:color="auto"/>
              <w:left w:val="single" w:sz="4" w:space="0" w:color="auto"/>
              <w:bottom w:val="single" w:sz="4" w:space="0" w:color="auto"/>
              <w:right w:val="single" w:sz="4" w:space="0" w:color="auto"/>
            </w:tcBorders>
          </w:tcPr>
          <w:p w14:paraId="1D815BDC" w14:textId="73443FE9" w:rsidR="005A3BE1" w:rsidRPr="00681CCC" w:rsidRDefault="005A3BE1" w:rsidP="005A3BE1">
            <w:pPr>
              <w:outlineLvl w:val="1"/>
              <w:rPr>
                <w:rFonts w:ascii="Arial" w:eastAsia="Arial" w:hAnsi="Arial" w:cs="Arial"/>
                <w:bCs/>
                <w:lang w:val="en-GB" w:eastAsia="en-GB"/>
              </w:rPr>
            </w:pPr>
          </w:p>
        </w:tc>
      </w:tr>
    </w:tbl>
    <w:p w14:paraId="79CEF874" w14:textId="77777777" w:rsidR="00B72E06" w:rsidRPr="00681CCC" w:rsidRDefault="00B72E06" w:rsidP="00B72E06">
      <w:pPr>
        <w:rPr>
          <w:iCs/>
          <w:color w:val="BFBFBF" w:themeColor="background1" w:themeShade="BF"/>
          <w:sz w:val="16"/>
          <w:szCs w:val="22"/>
        </w:rPr>
      </w:pPr>
    </w:p>
    <w:p w14:paraId="141E6045" w14:textId="77777777" w:rsidR="00B72E06" w:rsidRDefault="00B72E06" w:rsidP="00B72E06">
      <w:pPr>
        <w:spacing w:after="0" w:line="240" w:lineRule="auto"/>
        <w:rPr>
          <w:b/>
          <w:color w:val="auto"/>
          <w:sz w:val="24"/>
          <w:szCs w:val="22"/>
        </w:rPr>
      </w:pPr>
    </w:p>
    <w:p w14:paraId="6C6000B8" w14:textId="77777777" w:rsidR="00B72E06" w:rsidRDefault="00B72E06" w:rsidP="00B72E06">
      <w:pPr>
        <w:spacing w:after="0" w:line="240" w:lineRule="auto"/>
        <w:rPr>
          <w:b/>
          <w:color w:val="auto"/>
          <w:sz w:val="24"/>
          <w:szCs w:val="22"/>
        </w:rPr>
      </w:pPr>
      <w:r>
        <w:br w:type="page"/>
      </w:r>
    </w:p>
    <w:p w14:paraId="3A0881E3" w14:textId="2EA653F5" w:rsidR="00B72E06" w:rsidRPr="0088521B" w:rsidRDefault="00B72E06" w:rsidP="00B72E06">
      <w:pPr>
        <w:pStyle w:val="Heading1"/>
      </w:pPr>
      <w:r w:rsidRPr="0088521B">
        <w:t>3.</w:t>
      </w:r>
      <w:r>
        <w:t>6</w:t>
      </w:r>
      <w:r w:rsidRPr="0088521B">
        <w:t xml:space="preserve"> Knowledge Module (KM) – 0</w:t>
      </w:r>
      <w:r>
        <w:t>6</w:t>
      </w:r>
      <w:r w:rsidRPr="0088521B">
        <w:t xml:space="preserve">: </w:t>
      </w:r>
      <w:bookmarkStart w:id="47" w:name="_Hlk137377238"/>
      <w:r w:rsidR="005C5253">
        <w:t>333101-003-00</w:t>
      </w:r>
      <w:r w:rsidRPr="00224127">
        <w:t>-</w:t>
      </w:r>
      <w:bookmarkEnd w:id="47"/>
      <w:r w:rsidRPr="00224127">
        <w:t>KM-0</w:t>
      </w:r>
      <w:r>
        <w:t>6</w:t>
      </w:r>
      <w:r w:rsidRPr="00224127">
        <w:t xml:space="preserve">, </w:t>
      </w:r>
      <w:r w:rsidR="005A3BE1" w:rsidRPr="005A3BE1">
        <w:t>The administration of export transactions</w:t>
      </w:r>
      <w:r w:rsidRPr="00224127">
        <w:t xml:space="preserve">, NQF Level </w:t>
      </w:r>
      <w:r w:rsidR="005A3BE1">
        <w:t>4</w:t>
      </w:r>
      <w:r w:rsidRPr="00224127">
        <w:t xml:space="preserve">, Credits </w:t>
      </w:r>
      <w:r w:rsidR="005A3BE1">
        <w:t>6</w:t>
      </w:r>
      <w:r w:rsidRPr="00224127">
        <w:t xml:space="preserve"> </w:t>
      </w:r>
    </w:p>
    <w:tbl>
      <w:tblPr>
        <w:tblStyle w:val="TableGrid"/>
        <w:tblW w:w="9639" w:type="dxa"/>
        <w:tblInd w:w="-5" w:type="dxa"/>
        <w:tblLook w:val="04A0" w:firstRow="1" w:lastRow="0" w:firstColumn="1" w:lastColumn="0" w:noHBand="0" w:noVBand="1"/>
      </w:tblPr>
      <w:tblGrid>
        <w:gridCol w:w="3119"/>
        <w:gridCol w:w="2268"/>
        <w:gridCol w:w="1134"/>
        <w:gridCol w:w="1276"/>
        <w:gridCol w:w="1842"/>
      </w:tblGrid>
      <w:tr w:rsidR="00B72E06" w:rsidRPr="00F02454" w14:paraId="41346744" w14:textId="77777777" w:rsidTr="003C767B">
        <w:tc>
          <w:tcPr>
            <w:tcW w:w="311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36BC2CB" w14:textId="77777777" w:rsidR="00B72E06" w:rsidRPr="00101789" w:rsidRDefault="00B72E06" w:rsidP="003C767B">
            <w:pPr>
              <w:pStyle w:val="Heading6"/>
              <w:rPr>
                <w:rFonts w:ascii="Arial" w:hAnsi="Arial" w:cs="Arial"/>
              </w:rPr>
            </w:pPr>
            <w:r w:rsidRPr="00101789">
              <w:rPr>
                <w:rFonts w:ascii="Arial" w:hAnsi="Arial" w:cs="Arial"/>
              </w:rPr>
              <w:t>MODULE CODE</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81CE414" w14:textId="77777777" w:rsidR="00B72E06" w:rsidRPr="00101789" w:rsidRDefault="00B72E06" w:rsidP="003C767B">
            <w:pPr>
              <w:pStyle w:val="Heading6"/>
              <w:rPr>
                <w:rFonts w:ascii="Arial" w:hAnsi="Arial" w:cs="Arial"/>
              </w:rPr>
            </w:pPr>
            <w:r w:rsidRPr="00101789">
              <w:rPr>
                <w:rFonts w:ascii="Arial" w:hAnsi="Arial" w:cs="Arial"/>
              </w:rPr>
              <w:t>MODULE TITLE</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7669055" w14:textId="77777777" w:rsidR="00B72E06" w:rsidRPr="00101789" w:rsidRDefault="00B72E06" w:rsidP="003C767B">
            <w:pPr>
              <w:pStyle w:val="Heading6"/>
              <w:rPr>
                <w:rFonts w:ascii="Arial" w:hAnsi="Arial" w:cs="Arial"/>
              </w:rPr>
            </w:pPr>
            <w:r w:rsidRPr="00101789">
              <w:rPr>
                <w:rFonts w:ascii="Arial" w:hAnsi="Arial" w:cs="Arial"/>
              </w:rPr>
              <w:t>NQF LEVEL</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4BBE825" w14:textId="77777777" w:rsidR="00B72E06" w:rsidRPr="00101789" w:rsidRDefault="00B72E06" w:rsidP="003C767B">
            <w:pPr>
              <w:pStyle w:val="Heading6"/>
              <w:rPr>
                <w:rFonts w:ascii="Arial" w:hAnsi="Arial" w:cs="Arial"/>
              </w:rPr>
            </w:pPr>
            <w:r w:rsidRPr="00101789">
              <w:rPr>
                <w:rFonts w:ascii="Arial" w:hAnsi="Arial" w:cs="Arial"/>
              </w:rPr>
              <w:t xml:space="preserve">CREDITS </w:t>
            </w:r>
          </w:p>
        </w:tc>
        <w:tc>
          <w:tcPr>
            <w:tcW w:w="184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7C59010" w14:textId="77777777" w:rsidR="00B72E06" w:rsidRPr="00101789" w:rsidRDefault="00B72E06" w:rsidP="003C767B">
            <w:pPr>
              <w:pStyle w:val="Heading6"/>
              <w:rPr>
                <w:rFonts w:ascii="Arial" w:hAnsi="Arial" w:cs="Arial"/>
              </w:rPr>
            </w:pPr>
            <w:r w:rsidRPr="00101789">
              <w:rPr>
                <w:rFonts w:ascii="Arial" w:hAnsi="Arial" w:cs="Arial"/>
              </w:rPr>
              <w:t>MODE OF DELIVERY</w:t>
            </w:r>
          </w:p>
        </w:tc>
      </w:tr>
      <w:tr w:rsidR="00B72E06" w14:paraId="4FBF2C60" w14:textId="77777777" w:rsidTr="003C767B">
        <w:tc>
          <w:tcPr>
            <w:tcW w:w="3119" w:type="dxa"/>
            <w:tcBorders>
              <w:top w:val="single" w:sz="4" w:space="0" w:color="auto"/>
              <w:left w:val="single" w:sz="4" w:space="0" w:color="auto"/>
              <w:bottom w:val="single" w:sz="4" w:space="0" w:color="auto"/>
              <w:right w:val="single" w:sz="4" w:space="0" w:color="auto"/>
            </w:tcBorders>
          </w:tcPr>
          <w:p w14:paraId="126A710D" w14:textId="2EE89C9A" w:rsidR="00B72E06" w:rsidRPr="00AA0E6F" w:rsidRDefault="005C5253" w:rsidP="003C767B">
            <w:pPr>
              <w:rPr>
                <w:rFonts w:ascii="Arial" w:hAnsi="Arial" w:cs="Arial"/>
              </w:rPr>
            </w:pPr>
            <w:r>
              <w:rPr>
                <w:rFonts w:ascii="Arial" w:hAnsi="Arial" w:cs="Arial"/>
              </w:rPr>
              <w:t>333101-003-00</w:t>
            </w:r>
            <w:r w:rsidR="00B72E06" w:rsidRPr="006C6C79">
              <w:rPr>
                <w:rFonts w:ascii="Arial" w:hAnsi="Arial" w:cs="Arial"/>
              </w:rPr>
              <w:t>-KM-0</w:t>
            </w:r>
            <w:r w:rsidR="00B72E06">
              <w:rPr>
                <w:rFonts w:ascii="Arial" w:hAnsi="Arial" w:cs="Arial"/>
              </w:rPr>
              <w:t>6</w:t>
            </w:r>
          </w:p>
        </w:tc>
        <w:tc>
          <w:tcPr>
            <w:tcW w:w="2268" w:type="dxa"/>
            <w:tcBorders>
              <w:top w:val="single" w:sz="4" w:space="0" w:color="auto"/>
              <w:left w:val="single" w:sz="4" w:space="0" w:color="auto"/>
              <w:bottom w:val="single" w:sz="4" w:space="0" w:color="auto"/>
              <w:right w:val="single" w:sz="4" w:space="0" w:color="auto"/>
            </w:tcBorders>
          </w:tcPr>
          <w:p w14:paraId="187FAEEE" w14:textId="64B2D688" w:rsidR="00B72E06" w:rsidRPr="00AA0E6F" w:rsidRDefault="005A3BE1" w:rsidP="003C767B">
            <w:pPr>
              <w:spacing w:after="0" w:line="240" w:lineRule="auto"/>
              <w:rPr>
                <w:rFonts w:ascii="Arial" w:hAnsi="Arial" w:cs="Arial"/>
              </w:rPr>
            </w:pPr>
            <w:r w:rsidRPr="005A3BE1">
              <w:rPr>
                <w:rFonts w:ascii="Arial" w:hAnsi="Arial" w:cs="Arial"/>
              </w:rPr>
              <w:t>The administration of export transactions</w:t>
            </w:r>
          </w:p>
        </w:tc>
        <w:tc>
          <w:tcPr>
            <w:tcW w:w="1134" w:type="dxa"/>
            <w:tcBorders>
              <w:top w:val="single" w:sz="4" w:space="0" w:color="auto"/>
              <w:left w:val="single" w:sz="4" w:space="0" w:color="auto"/>
              <w:bottom w:val="single" w:sz="4" w:space="0" w:color="auto"/>
              <w:right w:val="single" w:sz="4" w:space="0" w:color="auto"/>
            </w:tcBorders>
          </w:tcPr>
          <w:p w14:paraId="7566A491" w14:textId="3BDD0250" w:rsidR="00B72E06" w:rsidRPr="00AA0E6F" w:rsidRDefault="005A3BE1" w:rsidP="003C767B">
            <w:pPr>
              <w:spacing w:after="0" w:line="240" w:lineRule="auto"/>
              <w:rPr>
                <w:rFonts w:ascii="Arial" w:hAnsi="Arial" w:cs="Arial"/>
              </w:rPr>
            </w:pPr>
            <w:r>
              <w:rPr>
                <w:rFonts w:ascii="Arial" w:hAnsi="Arial" w:cs="Arial"/>
              </w:rPr>
              <w:t>4</w:t>
            </w:r>
          </w:p>
        </w:tc>
        <w:tc>
          <w:tcPr>
            <w:tcW w:w="1276" w:type="dxa"/>
            <w:tcBorders>
              <w:top w:val="single" w:sz="4" w:space="0" w:color="auto"/>
              <w:left w:val="single" w:sz="4" w:space="0" w:color="auto"/>
              <w:bottom w:val="single" w:sz="4" w:space="0" w:color="auto"/>
              <w:right w:val="single" w:sz="4" w:space="0" w:color="auto"/>
            </w:tcBorders>
          </w:tcPr>
          <w:p w14:paraId="7DC45325" w14:textId="28AE87E9" w:rsidR="00B72E06" w:rsidRPr="00AA0E6F" w:rsidRDefault="005A3BE1" w:rsidP="003C767B">
            <w:pPr>
              <w:spacing w:after="0" w:line="240" w:lineRule="auto"/>
              <w:rPr>
                <w:rFonts w:ascii="Arial" w:hAnsi="Arial" w:cs="Arial"/>
              </w:rPr>
            </w:pPr>
            <w:r>
              <w:rPr>
                <w:rFonts w:ascii="Arial" w:hAnsi="Arial" w:cs="Arial"/>
              </w:rPr>
              <w:t>6</w:t>
            </w:r>
          </w:p>
        </w:tc>
        <w:tc>
          <w:tcPr>
            <w:tcW w:w="1842" w:type="dxa"/>
            <w:tcBorders>
              <w:top w:val="single" w:sz="4" w:space="0" w:color="auto"/>
              <w:left w:val="single" w:sz="4" w:space="0" w:color="auto"/>
              <w:bottom w:val="single" w:sz="4" w:space="0" w:color="auto"/>
              <w:right w:val="single" w:sz="4" w:space="0" w:color="auto"/>
            </w:tcBorders>
          </w:tcPr>
          <w:p w14:paraId="6FB6B809" w14:textId="77777777" w:rsidR="00B72E06" w:rsidRPr="00AA0E6F" w:rsidRDefault="00B72E06" w:rsidP="003C767B">
            <w:pPr>
              <w:spacing w:after="0" w:line="240" w:lineRule="auto"/>
              <w:rPr>
                <w:rFonts w:ascii="Arial" w:hAnsi="Arial" w:cs="Arial"/>
              </w:rPr>
            </w:pPr>
            <w:r w:rsidRPr="0064586B">
              <w:rPr>
                <w:rFonts w:ascii="Arial" w:hAnsi="Arial" w:cs="Arial"/>
              </w:rPr>
              <w:t>No restrictions. Face-to-face, or online, or mobile training unit, or blended</w:t>
            </w:r>
          </w:p>
        </w:tc>
      </w:tr>
    </w:tbl>
    <w:p w14:paraId="7416497F" w14:textId="77777777" w:rsidR="00B72E06" w:rsidRPr="00681CCC" w:rsidRDefault="00B72E06" w:rsidP="00B72E06">
      <w:pPr>
        <w:outlineLvl w:val="1"/>
        <w:rPr>
          <w:b/>
          <w:color w:val="auto"/>
          <w:szCs w:val="22"/>
        </w:rPr>
      </w:pPr>
    </w:p>
    <w:p w14:paraId="160E7930" w14:textId="77777777" w:rsidR="00B72E06" w:rsidRPr="00681CCC" w:rsidRDefault="00B72E06" w:rsidP="00B72E06">
      <w:pPr>
        <w:ind w:left="708"/>
        <w:outlineLvl w:val="2"/>
        <w:rPr>
          <w:color w:val="auto"/>
          <w:szCs w:val="22"/>
        </w:rPr>
      </w:pPr>
      <w:r w:rsidRPr="00681CCC">
        <w:rPr>
          <w:color w:val="auto"/>
          <w:szCs w:val="22"/>
        </w:rPr>
        <w:t xml:space="preserve">(a) Purpose of Knowledge Module: </w:t>
      </w:r>
    </w:p>
    <w:p w14:paraId="444BD737" w14:textId="1EC9FF90" w:rsidR="00B72E06" w:rsidRPr="00681CCC" w:rsidRDefault="00B72E06" w:rsidP="00B72E06">
      <w:r w:rsidRPr="00681CCC">
        <w:t xml:space="preserve">The focus of the learning in this knowledge module is to build an understanding of </w:t>
      </w:r>
      <w:r w:rsidR="00684017" w:rsidRPr="00684017">
        <w:t xml:space="preserve">the processes and concepts related to the </w:t>
      </w:r>
      <w:r w:rsidR="00684017">
        <w:t>ex</w:t>
      </w:r>
      <w:r w:rsidR="00684017" w:rsidRPr="00684017">
        <w:t xml:space="preserve">portation of </w:t>
      </w:r>
      <w:proofErr w:type="gramStart"/>
      <w:r w:rsidR="00684017" w:rsidRPr="00684017">
        <w:t>freight</w:t>
      </w:r>
      <w:proofErr w:type="gramEnd"/>
    </w:p>
    <w:p w14:paraId="2C8C3C56" w14:textId="77777777" w:rsidR="00B72E06" w:rsidRPr="00681CCC" w:rsidRDefault="00B72E06" w:rsidP="00B72E06">
      <w:r w:rsidRPr="00681CCC">
        <w:t>The learning will enable learners to demonstrate an understanding of the topics listed below:</w:t>
      </w:r>
    </w:p>
    <w:tbl>
      <w:tblPr>
        <w:tblStyle w:val="TableGrid"/>
        <w:tblW w:w="0" w:type="auto"/>
        <w:tblLook w:val="04A0" w:firstRow="1" w:lastRow="0" w:firstColumn="1" w:lastColumn="0" w:noHBand="0" w:noVBand="1"/>
      </w:tblPr>
      <w:tblGrid>
        <w:gridCol w:w="1555"/>
        <w:gridCol w:w="2693"/>
        <w:gridCol w:w="1276"/>
        <w:gridCol w:w="3402"/>
        <w:gridCol w:w="1275"/>
        <w:gridCol w:w="3813"/>
        <w:gridCol w:w="1374"/>
      </w:tblGrid>
      <w:tr w:rsidR="00B72E06" w:rsidRPr="00681CCC" w14:paraId="6C2FEAD1" w14:textId="77777777" w:rsidTr="003C767B">
        <w:tc>
          <w:tcPr>
            <w:tcW w:w="1555" w:type="dxa"/>
            <w:shd w:val="clear" w:color="auto" w:fill="F2F2F2" w:themeFill="background1" w:themeFillShade="F2"/>
          </w:tcPr>
          <w:p w14:paraId="1AF3838A" w14:textId="77777777" w:rsidR="00B72E06" w:rsidRPr="00681CCC" w:rsidRDefault="00B72E06" w:rsidP="003C767B">
            <w:pPr>
              <w:numPr>
                <w:ilvl w:val="1"/>
                <w:numId w:val="0"/>
              </w:numPr>
              <w:rPr>
                <w:rFonts w:ascii="Arial" w:hAnsi="Arial" w:cs="Arial"/>
                <w:b/>
                <w:color w:val="5A5A5A" w:themeColor="text1" w:themeTint="A5"/>
                <w:spacing w:val="15"/>
                <w:sz w:val="20"/>
                <w:lang w:val="en-GB" w:eastAsia="en-GB"/>
              </w:rPr>
            </w:pPr>
            <w:r w:rsidRPr="00681CCC">
              <w:rPr>
                <w:rFonts w:ascii="Arial" w:hAnsi="Arial" w:cs="Arial"/>
                <w:b/>
                <w:color w:val="5A5A5A" w:themeColor="text1" w:themeTint="A5"/>
                <w:spacing w:val="15"/>
                <w:sz w:val="20"/>
                <w:lang w:val="en-GB" w:eastAsia="en-GB"/>
              </w:rPr>
              <w:t>TOPIC CODE</w:t>
            </w:r>
          </w:p>
        </w:tc>
        <w:tc>
          <w:tcPr>
            <w:tcW w:w="2693" w:type="dxa"/>
            <w:shd w:val="clear" w:color="auto" w:fill="F2F2F2" w:themeFill="background1" w:themeFillShade="F2"/>
          </w:tcPr>
          <w:p w14:paraId="0B0A05E0" w14:textId="77777777" w:rsidR="00B72E06" w:rsidRPr="00681CCC" w:rsidRDefault="00B72E06" w:rsidP="003C767B">
            <w:pPr>
              <w:rPr>
                <w:rFonts w:ascii="Arial" w:eastAsia="Arial" w:hAnsi="Arial" w:cs="Arial"/>
                <w:b/>
                <w:iCs/>
                <w:color w:val="auto"/>
                <w:sz w:val="20"/>
                <w:szCs w:val="20"/>
                <w:lang w:val="en-GB" w:eastAsia="en-GB"/>
              </w:rPr>
            </w:pPr>
            <w:r w:rsidRPr="00681CCC">
              <w:rPr>
                <w:rFonts w:ascii="Arial" w:eastAsia="Arial" w:hAnsi="Arial" w:cs="Arial"/>
                <w:b/>
                <w:iCs/>
                <w:color w:val="auto"/>
                <w:sz w:val="20"/>
                <w:szCs w:val="20"/>
                <w:lang w:val="en-GB" w:eastAsia="en-GB"/>
              </w:rPr>
              <w:t>T</w:t>
            </w:r>
            <w:r w:rsidRPr="00681CCC">
              <w:rPr>
                <w:rFonts w:ascii="Arial" w:eastAsia="Arial" w:hAnsi="Arial" w:cs="Arial"/>
                <w:b/>
                <w:color w:val="auto"/>
                <w:sz w:val="20"/>
                <w:szCs w:val="20"/>
                <w:lang w:val="en-GB" w:eastAsia="en-GB"/>
              </w:rPr>
              <w:t>OPIC TITLE</w:t>
            </w:r>
          </w:p>
        </w:tc>
        <w:tc>
          <w:tcPr>
            <w:tcW w:w="1276" w:type="dxa"/>
            <w:shd w:val="clear" w:color="auto" w:fill="F2F2F2" w:themeFill="background1" w:themeFillShade="F2"/>
          </w:tcPr>
          <w:p w14:paraId="1A901375" w14:textId="77777777" w:rsidR="00B72E06" w:rsidRPr="00681CCC" w:rsidRDefault="00B72E06" w:rsidP="003C767B">
            <w:pPr>
              <w:rPr>
                <w:rFonts w:ascii="Arial" w:eastAsia="Arial" w:hAnsi="Arial" w:cs="Arial"/>
                <w:b/>
                <w:iCs/>
                <w:color w:val="auto"/>
                <w:sz w:val="20"/>
                <w:szCs w:val="20"/>
                <w:lang w:val="en-GB" w:eastAsia="en-GB"/>
              </w:rPr>
            </w:pPr>
            <w:r w:rsidRPr="00681CCC">
              <w:rPr>
                <w:rFonts w:ascii="Arial" w:eastAsia="Arial" w:hAnsi="Arial" w:cs="Arial"/>
                <w:b/>
                <w:iCs/>
                <w:color w:val="auto"/>
                <w:sz w:val="20"/>
                <w:szCs w:val="20"/>
                <w:lang w:val="en-GB" w:eastAsia="en-GB"/>
              </w:rPr>
              <w:t>% OF TIME TO BE SPENT</w:t>
            </w:r>
          </w:p>
        </w:tc>
        <w:tc>
          <w:tcPr>
            <w:tcW w:w="3402" w:type="dxa"/>
            <w:shd w:val="clear" w:color="auto" w:fill="F2F2F2" w:themeFill="background1" w:themeFillShade="F2"/>
          </w:tcPr>
          <w:p w14:paraId="24472202" w14:textId="77777777" w:rsidR="00B72E06" w:rsidRPr="00681CCC" w:rsidRDefault="00B72E06" w:rsidP="003C767B">
            <w:pPr>
              <w:rPr>
                <w:rFonts w:ascii="Arial" w:eastAsia="Arial" w:hAnsi="Arial" w:cs="Arial"/>
                <w:b/>
                <w:iCs/>
                <w:color w:val="auto"/>
                <w:sz w:val="20"/>
                <w:szCs w:val="20"/>
                <w:lang w:val="en-GB" w:eastAsia="en-GB"/>
              </w:rPr>
            </w:pPr>
            <w:r w:rsidRPr="00681CCC">
              <w:rPr>
                <w:rFonts w:ascii="Arial" w:eastAsia="Arial" w:hAnsi="Arial" w:cs="Arial"/>
                <w:b/>
                <w:iCs/>
                <w:color w:val="auto"/>
                <w:sz w:val="20"/>
                <w:szCs w:val="20"/>
                <w:lang w:val="en-GB" w:eastAsia="en-GB"/>
              </w:rPr>
              <w:t>TOPIC ELEMENT TITLE</w:t>
            </w:r>
          </w:p>
        </w:tc>
        <w:tc>
          <w:tcPr>
            <w:tcW w:w="1275" w:type="dxa"/>
            <w:shd w:val="clear" w:color="auto" w:fill="F2F2F2" w:themeFill="background1" w:themeFillShade="F2"/>
          </w:tcPr>
          <w:p w14:paraId="57F06A89" w14:textId="77777777" w:rsidR="00B72E06" w:rsidRPr="00681CCC" w:rsidRDefault="00B72E06" w:rsidP="003C767B">
            <w:pPr>
              <w:rPr>
                <w:rFonts w:ascii="Arial" w:eastAsia="Arial" w:hAnsi="Arial" w:cs="Arial"/>
                <w:b/>
                <w:iCs/>
                <w:color w:val="auto"/>
                <w:sz w:val="20"/>
                <w:szCs w:val="20"/>
                <w:lang w:val="en-GB" w:eastAsia="en-GB"/>
              </w:rPr>
            </w:pPr>
            <w:r w:rsidRPr="00681CCC">
              <w:rPr>
                <w:rFonts w:ascii="Arial" w:eastAsia="Arial" w:hAnsi="Arial" w:cs="Arial"/>
                <w:b/>
                <w:iCs/>
                <w:color w:val="auto"/>
                <w:sz w:val="20"/>
                <w:szCs w:val="20"/>
                <w:lang w:val="en-GB" w:eastAsia="en-GB"/>
              </w:rPr>
              <w:t>% OF TIME TO BE SPENT</w:t>
            </w:r>
          </w:p>
        </w:tc>
        <w:tc>
          <w:tcPr>
            <w:tcW w:w="3813" w:type="dxa"/>
            <w:shd w:val="clear" w:color="auto" w:fill="F2F2F2" w:themeFill="background1" w:themeFillShade="F2"/>
          </w:tcPr>
          <w:p w14:paraId="3D33F25F" w14:textId="77777777" w:rsidR="00B72E06" w:rsidRPr="00681CCC" w:rsidRDefault="00B72E06" w:rsidP="003C767B">
            <w:pPr>
              <w:rPr>
                <w:rFonts w:ascii="Arial" w:eastAsia="Arial" w:hAnsi="Arial" w:cs="Arial"/>
                <w:b/>
                <w:iCs/>
                <w:color w:val="auto"/>
                <w:sz w:val="20"/>
                <w:szCs w:val="20"/>
                <w:lang w:val="en-GB" w:eastAsia="en-GB"/>
              </w:rPr>
            </w:pPr>
            <w:r w:rsidRPr="00681CCC">
              <w:rPr>
                <w:rFonts w:ascii="Arial" w:eastAsia="Arial" w:hAnsi="Arial" w:cs="Arial"/>
                <w:b/>
                <w:iCs/>
                <w:color w:val="auto"/>
                <w:sz w:val="20"/>
                <w:szCs w:val="20"/>
                <w:lang w:val="en-GB" w:eastAsia="en-GB"/>
              </w:rPr>
              <w:t>IAC DESCRIPTION</w:t>
            </w:r>
          </w:p>
        </w:tc>
        <w:tc>
          <w:tcPr>
            <w:tcW w:w="1374" w:type="dxa"/>
            <w:shd w:val="clear" w:color="auto" w:fill="F2F2F2" w:themeFill="background1" w:themeFillShade="F2"/>
          </w:tcPr>
          <w:p w14:paraId="0CE5EFDF" w14:textId="77777777" w:rsidR="00B72E06" w:rsidRPr="00681CCC" w:rsidRDefault="00B72E06" w:rsidP="003C767B">
            <w:pPr>
              <w:rPr>
                <w:rFonts w:ascii="Arial" w:eastAsia="Arial" w:hAnsi="Arial" w:cs="Arial"/>
                <w:b/>
                <w:iCs/>
                <w:color w:val="auto"/>
                <w:sz w:val="20"/>
                <w:szCs w:val="20"/>
                <w:lang w:val="en-GB" w:eastAsia="en-GB"/>
              </w:rPr>
            </w:pPr>
            <w:r w:rsidRPr="00681CCC">
              <w:rPr>
                <w:rFonts w:ascii="Arial" w:eastAsia="Arial" w:hAnsi="Arial" w:cs="Arial"/>
                <w:b/>
                <w:iCs/>
                <w:color w:val="auto"/>
                <w:sz w:val="20"/>
                <w:szCs w:val="20"/>
                <w:lang w:val="en-GB" w:eastAsia="en-GB"/>
              </w:rPr>
              <w:t>% OF TIME TO BE SPENT</w:t>
            </w:r>
          </w:p>
        </w:tc>
      </w:tr>
      <w:tr w:rsidR="008D0FF5" w:rsidRPr="00681CCC" w14:paraId="0633D822" w14:textId="77777777" w:rsidTr="003C767B">
        <w:tc>
          <w:tcPr>
            <w:tcW w:w="1555" w:type="dxa"/>
          </w:tcPr>
          <w:p w14:paraId="05504599" w14:textId="77777777" w:rsidR="008D0FF5" w:rsidRPr="002B6AD2" w:rsidRDefault="008D0FF5" w:rsidP="008D0FF5">
            <w:pPr>
              <w:rPr>
                <w:rFonts w:ascii="Arial" w:eastAsia="Arial" w:hAnsi="Arial" w:cs="Arial"/>
                <w:szCs w:val="20"/>
                <w:lang w:val="en-GB" w:eastAsia="en-GB"/>
              </w:rPr>
            </w:pPr>
            <w:r w:rsidRPr="00681CCC">
              <w:rPr>
                <w:rFonts w:ascii="Arial" w:eastAsia="Arial" w:hAnsi="Arial" w:cs="Arial"/>
                <w:szCs w:val="20"/>
                <w:lang w:val="en-GB" w:eastAsia="en-GB"/>
              </w:rPr>
              <w:t>KM-0</w:t>
            </w:r>
            <w:r>
              <w:rPr>
                <w:rFonts w:ascii="Arial" w:eastAsia="Arial" w:hAnsi="Arial" w:cs="Arial"/>
                <w:szCs w:val="20"/>
                <w:lang w:val="en-GB" w:eastAsia="en-GB"/>
              </w:rPr>
              <w:t>6</w:t>
            </w:r>
            <w:r w:rsidRPr="00681CCC">
              <w:rPr>
                <w:rFonts w:ascii="Arial" w:eastAsia="Arial" w:hAnsi="Arial" w:cs="Arial"/>
                <w:szCs w:val="20"/>
                <w:lang w:val="en-GB" w:eastAsia="en-GB"/>
              </w:rPr>
              <w:t>-KT01</w:t>
            </w:r>
          </w:p>
        </w:tc>
        <w:tc>
          <w:tcPr>
            <w:tcW w:w="2693" w:type="dxa"/>
          </w:tcPr>
          <w:p w14:paraId="738AA0D2" w14:textId="068A2B2D" w:rsidR="008D0FF5" w:rsidRPr="00681CCC" w:rsidRDefault="008D0FF5" w:rsidP="008D0FF5">
            <w:pPr>
              <w:rPr>
                <w:rFonts w:ascii="Arial" w:eastAsia="Arial" w:hAnsi="Arial" w:cs="Arial"/>
                <w:szCs w:val="20"/>
                <w:lang w:val="en-GB" w:eastAsia="en-GB"/>
              </w:rPr>
            </w:pPr>
            <w:r w:rsidRPr="005A3BE1">
              <w:rPr>
                <w:rFonts w:ascii="Arial" w:eastAsia="Arial" w:hAnsi="Arial" w:cs="Arial"/>
                <w:szCs w:val="20"/>
                <w:lang w:val="en-GB" w:eastAsia="en-GB"/>
              </w:rPr>
              <w:t>Factors impacting on the viability of an export transaction</w:t>
            </w:r>
          </w:p>
        </w:tc>
        <w:tc>
          <w:tcPr>
            <w:tcW w:w="1276" w:type="dxa"/>
          </w:tcPr>
          <w:p w14:paraId="284898DE" w14:textId="233CED44" w:rsidR="008D0FF5" w:rsidRPr="002B6AD2" w:rsidRDefault="008D0FF5" w:rsidP="008D0FF5">
            <w:pPr>
              <w:outlineLvl w:val="1"/>
              <w:rPr>
                <w:rFonts w:ascii="Arial" w:eastAsia="Arial" w:hAnsi="Arial" w:cs="Arial"/>
                <w:szCs w:val="20"/>
                <w:lang w:val="en-GB" w:eastAsia="en-GB"/>
              </w:rPr>
            </w:pPr>
            <w:r>
              <w:rPr>
                <w:rFonts w:ascii="Arial" w:eastAsia="Arial" w:hAnsi="Arial" w:cs="Arial"/>
                <w:szCs w:val="20"/>
                <w:lang w:val="en-GB" w:eastAsia="en-GB"/>
              </w:rPr>
              <w:t>25</w:t>
            </w:r>
          </w:p>
        </w:tc>
        <w:tc>
          <w:tcPr>
            <w:tcW w:w="3402" w:type="dxa"/>
          </w:tcPr>
          <w:p w14:paraId="041D4ACD" w14:textId="3E0B47B7" w:rsidR="008D0FF5" w:rsidRPr="002B6AD2" w:rsidRDefault="008D0FF5" w:rsidP="008D0FF5">
            <w:pPr>
              <w:outlineLvl w:val="1"/>
              <w:rPr>
                <w:rFonts w:ascii="Arial" w:eastAsia="Arial" w:hAnsi="Arial" w:cs="Arial"/>
                <w:szCs w:val="20"/>
                <w:lang w:val="en-GB" w:eastAsia="en-GB"/>
              </w:rPr>
            </w:pPr>
            <w:r w:rsidRPr="00DF3D9A">
              <w:rPr>
                <w:rFonts w:ascii="Arial" w:eastAsia="Arial" w:hAnsi="Arial" w:cs="Arial"/>
                <w:szCs w:val="20"/>
                <w:lang w:val="en-GB" w:eastAsia="en-GB"/>
              </w:rPr>
              <w:t>Regulations</w:t>
            </w:r>
          </w:p>
        </w:tc>
        <w:tc>
          <w:tcPr>
            <w:tcW w:w="1275" w:type="dxa"/>
          </w:tcPr>
          <w:p w14:paraId="72CB5F41" w14:textId="25E35F98" w:rsidR="008D0FF5" w:rsidRPr="002B6AD2" w:rsidRDefault="008D0FF5" w:rsidP="008D0FF5">
            <w:pPr>
              <w:outlineLvl w:val="1"/>
              <w:rPr>
                <w:rFonts w:ascii="Arial" w:eastAsia="Arial" w:hAnsi="Arial" w:cs="Arial"/>
                <w:szCs w:val="20"/>
                <w:lang w:val="en-GB" w:eastAsia="en-GB"/>
              </w:rPr>
            </w:pPr>
            <w:r>
              <w:rPr>
                <w:rFonts w:ascii="Arial" w:eastAsia="Arial" w:hAnsi="Arial" w:cs="Arial"/>
                <w:szCs w:val="20"/>
                <w:lang w:val="en-GB" w:eastAsia="en-GB"/>
              </w:rPr>
              <w:t>50</w:t>
            </w:r>
          </w:p>
        </w:tc>
        <w:tc>
          <w:tcPr>
            <w:tcW w:w="3813" w:type="dxa"/>
          </w:tcPr>
          <w:p w14:paraId="7F123712" w14:textId="37390CF9" w:rsidR="008D0FF5" w:rsidRPr="002B6AD2" w:rsidRDefault="008D0FF5" w:rsidP="008D0FF5">
            <w:pPr>
              <w:outlineLvl w:val="1"/>
              <w:rPr>
                <w:rFonts w:ascii="Arial" w:eastAsia="Arial" w:hAnsi="Arial" w:cs="Arial"/>
                <w:szCs w:val="20"/>
                <w:lang w:val="en-GB" w:eastAsia="en-GB"/>
              </w:rPr>
            </w:pPr>
            <w:r>
              <w:rPr>
                <w:rFonts w:ascii="Arial" w:eastAsia="Arial" w:hAnsi="Arial" w:cs="Arial"/>
                <w:szCs w:val="20"/>
                <w:lang w:val="en-GB" w:eastAsia="en-GB"/>
              </w:rPr>
              <w:t>Identify and discuss the impact of various r</w:t>
            </w:r>
            <w:r w:rsidRPr="00DF3D9A">
              <w:rPr>
                <w:rFonts w:ascii="Arial" w:eastAsia="Arial" w:hAnsi="Arial" w:cs="Arial"/>
                <w:szCs w:val="20"/>
                <w:lang w:val="en-GB" w:eastAsia="en-GB"/>
              </w:rPr>
              <w:t>egulations</w:t>
            </w:r>
            <w:r>
              <w:rPr>
                <w:rFonts w:ascii="Arial" w:eastAsia="Arial" w:hAnsi="Arial" w:cs="Arial"/>
                <w:szCs w:val="20"/>
                <w:lang w:val="en-GB" w:eastAsia="en-GB"/>
              </w:rPr>
              <w:t xml:space="preserve"> on export transactions</w:t>
            </w:r>
          </w:p>
        </w:tc>
        <w:tc>
          <w:tcPr>
            <w:tcW w:w="1374" w:type="dxa"/>
          </w:tcPr>
          <w:p w14:paraId="78D7B47B" w14:textId="256E0663" w:rsidR="008D0FF5" w:rsidRPr="002B6AD2" w:rsidRDefault="008D0FF5" w:rsidP="008D0FF5">
            <w:pPr>
              <w:outlineLvl w:val="1"/>
              <w:rPr>
                <w:rFonts w:ascii="Arial" w:eastAsia="Arial" w:hAnsi="Arial" w:cs="Arial"/>
                <w:szCs w:val="20"/>
                <w:lang w:val="en-GB" w:eastAsia="en-GB"/>
              </w:rPr>
            </w:pPr>
          </w:p>
        </w:tc>
      </w:tr>
      <w:tr w:rsidR="008D0FF5" w:rsidRPr="00681CCC" w14:paraId="3F3CB9B8" w14:textId="77777777" w:rsidTr="003C767B">
        <w:tc>
          <w:tcPr>
            <w:tcW w:w="1555" w:type="dxa"/>
          </w:tcPr>
          <w:p w14:paraId="0DF7572A" w14:textId="77777777" w:rsidR="008D0FF5" w:rsidRPr="00681CCC" w:rsidRDefault="008D0FF5" w:rsidP="008D0FF5">
            <w:pPr>
              <w:rPr>
                <w:rFonts w:ascii="Arial" w:eastAsia="Arial" w:hAnsi="Arial" w:cs="Arial"/>
                <w:szCs w:val="20"/>
                <w:lang w:val="en-GB" w:eastAsia="en-GB"/>
              </w:rPr>
            </w:pPr>
          </w:p>
        </w:tc>
        <w:tc>
          <w:tcPr>
            <w:tcW w:w="2693" w:type="dxa"/>
          </w:tcPr>
          <w:p w14:paraId="64D78C52" w14:textId="77777777" w:rsidR="008D0FF5" w:rsidRPr="00681CCC" w:rsidRDefault="008D0FF5" w:rsidP="008D0FF5">
            <w:pPr>
              <w:rPr>
                <w:rFonts w:ascii="Arial" w:eastAsia="Arial" w:hAnsi="Arial" w:cs="Arial"/>
                <w:szCs w:val="20"/>
                <w:lang w:val="en-GB" w:eastAsia="en-GB"/>
              </w:rPr>
            </w:pPr>
          </w:p>
        </w:tc>
        <w:tc>
          <w:tcPr>
            <w:tcW w:w="1276" w:type="dxa"/>
          </w:tcPr>
          <w:p w14:paraId="3C2F0A1E" w14:textId="77777777" w:rsidR="008D0FF5" w:rsidRPr="002B6AD2" w:rsidRDefault="008D0FF5" w:rsidP="008D0FF5">
            <w:pPr>
              <w:outlineLvl w:val="1"/>
              <w:rPr>
                <w:rFonts w:ascii="Arial" w:eastAsia="Arial" w:hAnsi="Arial" w:cs="Arial"/>
                <w:szCs w:val="20"/>
                <w:lang w:val="en-GB" w:eastAsia="en-GB"/>
              </w:rPr>
            </w:pPr>
          </w:p>
        </w:tc>
        <w:tc>
          <w:tcPr>
            <w:tcW w:w="3402" w:type="dxa"/>
          </w:tcPr>
          <w:p w14:paraId="73A4030D" w14:textId="05F15C74" w:rsidR="008D0FF5" w:rsidRPr="002B6AD2" w:rsidRDefault="008D0FF5" w:rsidP="008D0FF5">
            <w:pPr>
              <w:outlineLvl w:val="1"/>
              <w:rPr>
                <w:rFonts w:ascii="Arial" w:eastAsia="Arial" w:hAnsi="Arial" w:cs="Arial"/>
                <w:szCs w:val="20"/>
                <w:lang w:val="en-GB" w:eastAsia="en-GB"/>
              </w:rPr>
            </w:pPr>
            <w:r w:rsidRPr="00DF3D9A">
              <w:rPr>
                <w:rFonts w:ascii="Arial" w:eastAsia="Arial" w:hAnsi="Arial" w:cs="Arial"/>
                <w:szCs w:val="20"/>
                <w:lang w:val="en-GB" w:eastAsia="en-GB"/>
              </w:rPr>
              <w:t xml:space="preserve">Transport mode based on transport variables </w:t>
            </w:r>
          </w:p>
        </w:tc>
        <w:tc>
          <w:tcPr>
            <w:tcW w:w="1275" w:type="dxa"/>
          </w:tcPr>
          <w:p w14:paraId="761607F9" w14:textId="3E44687C" w:rsidR="008D0FF5" w:rsidRPr="002B6AD2" w:rsidRDefault="008D0FF5" w:rsidP="008D0FF5">
            <w:pPr>
              <w:outlineLvl w:val="1"/>
              <w:rPr>
                <w:rFonts w:ascii="Arial" w:eastAsia="Arial" w:hAnsi="Arial" w:cs="Arial"/>
                <w:szCs w:val="20"/>
                <w:lang w:val="en-GB" w:eastAsia="en-GB"/>
              </w:rPr>
            </w:pPr>
            <w:r>
              <w:rPr>
                <w:rFonts w:ascii="Arial" w:eastAsia="Arial" w:hAnsi="Arial" w:cs="Arial"/>
                <w:szCs w:val="20"/>
                <w:lang w:val="en-GB" w:eastAsia="en-GB"/>
              </w:rPr>
              <w:t>25</w:t>
            </w:r>
          </w:p>
        </w:tc>
        <w:tc>
          <w:tcPr>
            <w:tcW w:w="3813" w:type="dxa"/>
          </w:tcPr>
          <w:p w14:paraId="463CDE35" w14:textId="1B1A553C" w:rsidR="008D0FF5" w:rsidRPr="002B6AD2" w:rsidRDefault="008D0FF5" w:rsidP="008D0FF5">
            <w:pPr>
              <w:outlineLvl w:val="1"/>
              <w:rPr>
                <w:rFonts w:ascii="Arial" w:eastAsia="Arial" w:hAnsi="Arial" w:cs="Arial"/>
                <w:szCs w:val="20"/>
                <w:lang w:val="en-GB" w:eastAsia="en-GB"/>
              </w:rPr>
            </w:pPr>
            <w:r>
              <w:rPr>
                <w:rFonts w:ascii="Arial" w:eastAsia="Arial" w:hAnsi="Arial" w:cs="Arial"/>
                <w:szCs w:val="20"/>
                <w:lang w:val="en-GB" w:eastAsia="en-GB"/>
              </w:rPr>
              <w:t>Explain the impact of t</w:t>
            </w:r>
            <w:r w:rsidRPr="00DF3D9A">
              <w:rPr>
                <w:rFonts w:ascii="Arial" w:eastAsia="Arial" w:hAnsi="Arial" w:cs="Arial"/>
                <w:szCs w:val="20"/>
                <w:lang w:val="en-GB" w:eastAsia="en-GB"/>
              </w:rPr>
              <w:t xml:space="preserve">ransport mode based on transport variables </w:t>
            </w:r>
            <w:r>
              <w:rPr>
                <w:rFonts w:ascii="Arial" w:eastAsia="Arial" w:hAnsi="Arial" w:cs="Arial"/>
                <w:szCs w:val="20"/>
                <w:lang w:val="en-GB" w:eastAsia="en-GB"/>
              </w:rPr>
              <w:t xml:space="preserve">including the </w:t>
            </w:r>
            <w:r w:rsidRPr="00DF3D9A">
              <w:rPr>
                <w:rFonts w:ascii="Arial" w:eastAsia="Arial" w:hAnsi="Arial" w:cs="Arial"/>
                <w:szCs w:val="20"/>
                <w:lang w:val="en-GB" w:eastAsia="en-GB"/>
              </w:rPr>
              <w:t>type of cargo, value of cargo, size of shipment and urgency with which shipment is required)</w:t>
            </w:r>
          </w:p>
        </w:tc>
        <w:tc>
          <w:tcPr>
            <w:tcW w:w="1374" w:type="dxa"/>
          </w:tcPr>
          <w:p w14:paraId="28256FBF" w14:textId="2F2F8769" w:rsidR="008D0FF5" w:rsidRPr="002B6AD2" w:rsidRDefault="008D0FF5" w:rsidP="008D0FF5">
            <w:pPr>
              <w:outlineLvl w:val="1"/>
              <w:rPr>
                <w:rFonts w:ascii="Arial" w:eastAsia="Arial" w:hAnsi="Arial" w:cs="Arial"/>
                <w:szCs w:val="20"/>
                <w:lang w:val="en-GB" w:eastAsia="en-GB"/>
              </w:rPr>
            </w:pPr>
          </w:p>
        </w:tc>
      </w:tr>
      <w:tr w:rsidR="008D0FF5" w:rsidRPr="00681CCC" w14:paraId="0E0D946A" w14:textId="77777777" w:rsidTr="003C767B">
        <w:tc>
          <w:tcPr>
            <w:tcW w:w="1555" w:type="dxa"/>
          </w:tcPr>
          <w:p w14:paraId="17AD9EB0" w14:textId="77777777" w:rsidR="008D0FF5" w:rsidRPr="002B6AD2" w:rsidRDefault="008D0FF5" w:rsidP="008D0FF5">
            <w:pPr>
              <w:rPr>
                <w:rFonts w:ascii="Arial" w:eastAsia="Arial" w:hAnsi="Arial" w:cs="Arial"/>
                <w:szCs w:val="20"/>
                <w:lang w:val="en-GB" w:eastAsia="en-GB"/>
              </w:rPr>
            </w:pPr>
          </w:p>
        </w:tc>
        <w:tc>
          <w:tcPr>
            <w:tcW w:w="2693" w:type="dxa"/>
          </w:tcPr>
          <w:p w14:paraId="7AAD8D6A" w14:textId="77777777" w:rsidR="008D0FF5" w:rsidRPr="002B6AD2" w:rsidRDefault="008D0FF5" w:rsidP="008D0FF5">
            <w:pPr>
              <w:rPr>
                <w:rFonts w:ascii="Arial" w:eastAsia="Arial" w:hAnsi="Arial" w:cs="Arial"/>
                <w:szCs w:val="20"/>
                <w:lang w:val="en-GB" w:eastAsia="en-GB"/>
              </w:rPr>
            </w:pPr>
          </w:p>
        </w:tc>
        <w:tc>
          <w:tcPr>
            <w:tcW w:w="1276" w:type="dxa"/>
          </w:tcPr>
          <w:p w14:paraId="6F1726A6" w14:textId="77777777" w:rsidR="008D0FF5" w:rsidRPr="002B6AD2" w:rsidRDefault="008D0FF5" w:rsidP="008D0FF5">
            <w:pPr>
              <w:outlineLvl w:val="1"/>
              <w:rPr>
                <w:rFonts w:ascii="Arial" w:eastAsia="Arial" w:hAnsi="Arial" w:cs="Arial"/>
                <w:szCs w:val="20"/>
                <w:lang w:val="en-GB" w:eastAsia="en-GB"/>
              </w:rPr>
            </w:pPr>
          </w:p>
        </w:tc>
        <w:tc>
          <w:tcPr>
            <w:tcW w:w="3402" w:type="dxa"/>
          </w:tcPr>
          <w:p w14:paraId="663293FB" w14:textId="516B6C5B" w:rsidR="008D0FF5" w:rsidRPr="002B6AD2" w:rsidRDefault="008D0FF5" w:rsidP="008D0FF5">
            <w:pPr>
              <w:outlineLvl w:val="1"/>
              <w:rPr>
                <w:rFonts w:ascii="Arial" w:eastAsia="Arial" w:hAnsi="Arial" w:cs="Arial"/>
                <w:szCs w:val="20"/>
                <w:lang w:val="en-GB" w:eastAsia="en-GB"/>
              </w:rPr>
            </w:pPr>
            <w:r w:rsidRPr="00DF3D9A">
              <w:rPr>
                <w:rFonts w:ascii="Arial" w:eastAsia="Arial" w:hAnsi="Arial" w:cs="Arial"/>
                <w:szCs w:val="20"/>
                <w:lang w:val="en-GB" w:eastAsia="en-GB"/>
              </w:rPr>
              <w:t xml:space="preserve">Routing variables </w:t>
            </w:r>
          </w:p>
        </w:tc>
        <w:tc>
          <w:tcPr>
            <w:tcW w:w="1275" w:type="dxa"/>
          </w:tcPr>
          <w:p w14:paraId="3D63F0C1" w14:textId="1B2982A0" w:rsidR="008D0FF5" w:rsidRPr="002B6AD2" w:rsidRDefault="008D0FF5" w:rsidP="008D0FF5">
            <w:pPr>
              <w:outlineLvl w:val="1"/>
              <w:rPr>
                <w:rFonts w:ascii="Arial" w:eastAsia="Arial" w:hAnsi="Arial" w:cs="Arial"/>
                <w:szCs w:val="20"/>
                <w:lang w:val="en-GB" w:eastAsia="en-GB"/>
              </w:rPr>
            </w:pPr>
            <w:r>
              <w:rPr>
                <w:rFonts w:ascii="Arial" w:eastAsia="Arial" w:hAnsi="Arial" w:cs="Arial"/>
                <w:szCs w:val="20"/>
                <w:lang w:val="en-GB" w:eastAsia="en-GB"/>
              </w:rPr>
              <w:t>25</w:t>
            </w:r>
          </w:p>
        </w:tc>
        <w:tc>
          <w:tcPr>
            <w:tcW w:w="3813" w:type="dxa"/>
          </w:tcPr>
          <w:p w14:paraId="3E17FD85" w14:textId="7E900326" w:rsidR="008D0FF5" w:rsidRPr="002B6AD2" w:rsidRDefault="008D0FF5" w:rsidP="008D0FF5">
            <w:pPr>
              <w:outlineLvl w:val="1"/>
              <w:rPr>
                <w:rFonts w:ascii="Arial" w:eastAsia="Arial" w:hAnsi="Arial" w:cs="Arial"/>
                <w:szCs w:val="20"/>
                <w:lang w:val="en-GB" w:eastAsia="en-GB"/>
              </w:rPr>
            </w:pPr>
            <w:r>
              <w:rPr>
                <w:rFonts w:ascii="Arial" w:eastAsia="Arial" w:hAnsi="Arial" w:cs="Arial"/>
                <w:szCs w:val="20"/>
                <w:lang w:val="en-GB" w:eastAsia="en-GB"/>
              </w:rPr>
              <w:t>Explain the impact on r</w:t>
            </w:r>
            <w:r w:rsidRPr="00DF3D9A">
              <w:rPr>
                <w:rFonts w:ascii="Arial" w:eastAsia="Arial" w:hAnsi="Arial" w:cs="Arial"/>
                <w:szCs w:val="20"/>
                <w:lang w:val="en-GB" w:eastAsia="en-GB"/>
              </w:rPr>
              <w:t>outing variables (carrier availability, port airport restriction, equipment availability, transit speed considerations and limitations)</w:t>
            </w:r>
          </w:p>
        </w:tc>
        <w:tc>
          <w:tcPr>
            <w:tcW w:w="1374" w:type="dxa"/>
          </w:tcPr>
          <w:p w14:paraId="3965B640" w14:textId="113BF040" w:rsidR="008D0FF5" w:rsidRPr="002B6AD2" w:rsidRDefault="008D0FF5" w:rsidP="008D0FF5">
            <w:pPr>
              <w:outlineLvl w:val="1"/>
              <w:rPr>
                <w:rFonts w:ascii="Arial" w:eastAsia="Arial" w:hAnsi="Arial" w:cs="Arial"/>
                <w:szCs w:val="20"/>
                <w:lang w:val="en-GB" w:eastAsia="en-GB"/>
              </w:rPr>
            </w:pPr>
          </w:p>
        </w:tc>
      </w:tr>
      <w:tr w:rsidR="008D0FF5" w:rsidRPr="00681CCC" w14:paraId="7D17ECF9" w14:textId="77777777" w:rsidTr="003C767B">
        <w:tc>
          <w:tcPr>
            <w:tcW w:w="1555" w:type="dxa"/>
          </w:tcPr>
          <w:p w14:paraId="1D179D11" w14:textId="77777777" w:rsidR="008D0FF5" w:rsidRPr="00681CCC" w:rsidRDefault="008D0FF5" w:rsidP="008D0FF5"/>
        </w:tc>
        <w:tc>
          <w:tcPr>
            <w:tcW w:w="2693" w:type="dxa"/>
          </w:tcPr>
          <w:p w14:paraId="2DF15671" w14:textId="77777777" w:rsidR="008D0FF5" w:rsidRPr="00681CCC" w:rsidRDefault="008D0FF5" w:rsidP="008D0FF5"/>
        </w:tc>
        <w:tc>
          <w:tcPr>
            <w:tcW w:w="1276" w:type="dxa"/>
          </w:tcPr>
          <w:p w14:paraId="1E8DE88C" w14:textId="77777777" w:rsidR="008D0FF5" w:rsidRPr="002B6AD2" w:rsidRDefault="008D0FF5" w:rsidP="008D0FF5">
            <w:pPr>
              <w:outlineLvl w:val="1"/>
            </w:pPr>
          </w:p>
        </w:tc>
        <w:tc>
          <w:tcPr>
            <w:tcW w:w="3402" w:type="dxa"/>
          </w:tcPr>
          <w:p w14:paraId="451EFEE1" w14:textId="220FF962" w:rsidR="008D0FF5" w:rsidRPr="002B6AD2" w:rsidRDefault="008D0FF5" w:rsidP="008D0FF5">
            <w:pPr>
              <w:outlineLvl w:val="1"/>
              <w:rPr>
                <w:rFonts w:ascii="Arial" w:eastAsia="Arial" w:hAnsi="Arial" w:cs="Arial"/>
                <w:szCs w:val="20"/>
                <w:lang w:val="en-GB" w:eastAsia="en-GB"/>
              </w:rPr>
            </w:pPr>
          </w:p>
        </w:tc>
        <w:tc>
          <w:tcPr>
            <w:tcW w:w="1275" w:type="dxa"/>
          </w:tcPr>
          <w:p w14:paraId="5124C42C" w14:textId="6F22B894" w:rsidR="008D0FF5" w:rsidRPr="00A43D5F" w:rsidRDefault="008D0FF5" w:rsidP="008D0FF5">
            <w:pPr>
              <w:outlineLvl w:val="1"/>
              <w:rPr>
                <w:rFonts w:ascii="Arial" w:eastAsia="Arial" w:hAnsi="Arial" w:cs="Arial"/>
                <w:szCs w:val="20"/>
                <w:lang w:val="en-GB" w:eastAsia="en-GB"/>
              </w:rPr>
            </w:pPr>
          </w:p>
        </w:tc>
        <w:tc>
          <w:tcPr>
            <w:tcW w:w="3813" w:type="dxa"/>
          </w:tcPr>
          <w:p w14:paraId="0A869BF0" w14:textId="7B61B9D2" w:rsidR="008D0FF5" w:rsidRPr="002B6AD2" w:rsidRDefault="008D0FF5" w:rsidP="008D0FF5">
            <w:pPr>
              <w:outlineLvl w:val="1"/>
            </w:pPr>
          </w:p>
        </w:tc>
        <w:tc>
          <w:tcPr>
            <w:tcW w:w="1374" w:type="dxa"/>
          </w:tcPr>
          <w:p w14:paraId="6918F265" w14:textId="542DC815" w:rsidR="008D0FF5" w:rsidRPr="002B6AD2" w:rsidRDefault="008D0FF5" w:rsidP="008D0FF5">
            <w:pPr>
              <w:outlineLvl w:val="1"/>
            </w:pPr>
          </w:p>
        </w:tc>
      </w:tr>
      <w:tr w:rsidR="008D0FF5" w:rsidRPr="00681CCC" w14:paraId="02A56CAB" w14:textId="77777777" w:rsidTr="003C767B">
        <w:tc>
          <w:tcPr>
            <w:tcW w:w="1555" w:type="dxa"/>
          </w:tcPr>
          <w:p w14:paraId="19EAF5F5" w14:textId="77777777" w:rsidR="008D0FF5" w:rsidRPr="00681CCC" w:rsidRDefault="008D0FF5" w:rsidP="008D0FF5">
            <w:pPr>
              <w:rPr>
                <w:rFonts w:ascii="Arial" w:eastAsia="Arial" w:hAnsi="Arial" w:cs="Arial"/>
                <w:szCs w:val="20"/>
                <w:lang w:val="en-GB" w:eastAsia="en-GB"/>
              </w:rPr>
            </w:pPr>
            <w:r w:rsidRPr="00681CCC">
              <w:rPr>
                <w:rFonts w:ascii="Arial" w:eastAsia="Arial" w:hAnsi="Arial" w:cs="Arial"/>
                <w:szCs w:val="20"/>
                <w:lang w:val="en-GB" w:eastAsia="en-GB"/>
              </w:rPr>
              <w:t>KM-0</w:t>
            </w:r>
            <w:r>
              <w:rPr>
                <w:rFonts w:ascii="Arial" w:eastAsia="Arial" w:hAnsi="Arial" w:cs="Arial"/>
                <w:szCs w:val="20"/>
                <w:lang w:val="en-GB" w:eastAsia="en-GB"/>
              </w:rPr>
              <w:t>6</w:t>
            </w:r>
            <w:r w:rsidRPr="00681CCC">
              <w:rPr>
                <w:rFonts w:ascii="Arial" w:eastAsia="Arial" w:hAnsi="Arial" w:cs="Arial"/>
                <w:szCs w:val="20"/>
                <w:lang w:val="en-GB" w:eastAsia="en-GB"/>
              </w:rPr>
              <w:t>-KT02</w:t>
            </w:r>
          </w:p>
        </w:tc>
        <w:tc>
          <w:tcPr>
            <w:tcW w:w="2693" w:type="dxa"/>
          </w:tcPr>
          <w:p w14:paraId="65EA8840" w14:textId="68071F06" w:rsidR="008D0FF5" w:rsidRPr="00681CCC" w:rsidRDefault="008D0FF5" w:rsidP="008D0FF5">
            <w:pPr>
              <w:rPr>
                <w:rFonts w:ascii="Arial" w:eastAsia="Arial" w:hAnsi="Arial" w:cs="Arial"/>
                <w:szCs w:val="20"/>
                <w:lang w:val="en-GB" w:eastAsia="en-GB"/>
              </w:rPr>
            </w:pPr>
            <w:r w:rsidRPr="00974D06">
              <w:rPr>
                <w:rFonts w:ascii="Arial" w:eastAsia="Arial" w:hAnsi="Arial" w:cs="Arial"/>
                <w:szCs w:val="20"/>
                <w:lang w:val="en-GB" w:eastAsia="en-GB"/>
              </w:rPr>
              <w:t>Documentary requirements for different modes of freight movement</w:t>
            </w:r>
          </w:p>
        </w:tc>
        <w:tc>
          <w:tcPr>
            <w:tcW w:w="1276" w:type="dxa"/>
          </w:tcPr>
          <w:p w14:paraId="7179EDB1" w14:textId="1E8E3A9D" w:rsidR="008D0FF5" w:rsidRPr="002B6AD2" w:rsidRDefault="008D0FF5" w:rsidP="008D0FF5">
            <w:pPr>
              <w:outlineLvl w:val="1"/>
              <w:rPr>
                <w:rFonts w:ascii="Arial" w:eastAsia="Arial" w:hAnsi="Arial" w:cs="Arial"/>
                <w:szCs w:val="20"/>
                <w:lang w:val="en-GB" w:eastAsia="en-GB"/>
              </w:rPr>
            </w:pPr>
            <w:r>
              <w:rPr>
                <w:rFonts w:ascii="Arial" w:eastAsia="Arial" w:hAnsi="Arial" w:cs="Arial"/>
                <w:szCs w:val="20"/>
                <w:lang w:val="en-GB" w:eastAsia="en-GB"/>
              </w:rPr>
              <w:t>30</w:t>
            </w:r>
          </w:p>
        </w:tc>
        <w:tc>
          <w:tcPr>
            <w:tcW w:w="3402" w:type="dxa"/>
          </w:tcPr>
          <w:p w14:paraId="6DA09576" w14:textId="09057214" w:rsidR="008D0FF5" w:rsidRPr="002B6AD2" w:rsidRDefault="008D0FF5" w:rsidP="008D0FF5">
            <w:pPr>
              <w:rPr>
                <w:rFonts w:ascii="Arial" w:eastAsia="Arial" w:hAnsi="Arial" w:cs="Arial"/>
                <w:szCs w:val="20"/>
                <w:lang w:val="en-GB" w:eastAsia="en-GB"/>
              </w:rPr>
            </w:pPr>
            <w:r w:rsidRPr="00DF3D9A">
              <w:rPr>
                <w:rFonts w:ascii="Arial" w:eastAsia="Arial" w:hAnsi="Arial" w:cs="Arial"/>
                <w:szCs w:val="20"/>
                <w:lang w:val="en-GB" w:eastAsia="en-GB"/>
              </w:rPr>
              <w:t>Air</w:t>
            </w:r>
          </w:p>
        </w:tc>
        <w:tc>
          <w:tcPr>
            <w:tcW w:w="1275" w:type="dxa"/>
          </w:tcPr>
          <w:p w14:paraId="4492BAF1" w14:textId="50D414C3" w:rsidR="008D0FF5" w:rsidRPr="002B6AD2" w:rsidRDefault="008D0FF5" w:rsidP="008D0FF5">
            <w:pPr>
              <w:outlineLvl w:val="1"/>
              <w:rPr>
                <w:rFonts w:ascii="Arial" w:eastAsia="Arial" w:hAnsi="Arial" w:cs="Arial"/>
                <w:szCs w:val="20"/>
                <w:lang w:val="en-GB" w:eastAsia="en-GB"/>
              </w:rPr>
            </w:pPr>
            <w:r>
              <w:rPr>
                <w:rFonts w:ascii="Arial" w:eastAsia="Arial" w:hAnsi="Arial" w:cs="Arial"/>
                <w:szCs w:val="20"/>
                <w:lang w:val="en-GB" w:eastAsia="en-GB"/>
              </w:rPr>
              <w:t>35</w:t>
            </w:r>
          </w:p>
        </w:tc>
        <w:tc>
          <w:tcPr>
            <w:tcW w:w="3813" w:type="dxa"/>
          </w:tcPr>
          <w:p w14:paraId="4C1A78C1" w14:textId="7AFFF72E" w:rsidR="008D0FF5" w:rsidRPr="002B6AD2" w:rsidRDefault="008D0FF5" w:rsidP="008D0FF5">
            <w:pPr>
              <w:outlineLvl w:val="1"/>
              <w:rPr>
                <w:rFonts w:ascii="Arial" w:eastAsia="Arial" w:hAnsi="Arial" w:cs="Arial"/>
                <w:szCs w:val="20"/>
                <w:lang w:val="en-GB" w:eastAsia="en-GB"/>
              </w:rPr>
            </w:pPr>
            <w:r w:rsidRPr="00DF3D9A">
              <w:rPr>
                <w:rFonts w:ascii="Arial" w:eastAsia="Arial" w:hAnsi="Arial" w:cs="Arial"/>
                <w:szCs w:val="20"/>
                <w:lang w:val="en-GB" w:eastAsia="en-GB"/>
              </w:rPr>
              <w:t>Identify documents required for movement of cargo</w:t>
            </w:r>
            <w:r>
              <w:rPr>
                <w:rFonts w:ascii="Arial" w:eastAsia="Arial" w:hAnsi="Arial" w:cs="Arial"/>
                <w:szCs w:val="20"/>
                <w:lang w:val="en-GB" w:eastAsia="en-GB"/>
              </w:rPr>
              <w:t xml:space="preserve"> by air</w:t>
            </w:r>
            <w:r w:rsidR="009C760A">
              <w:rPr>
                <w:rFonts w:ascii="Arial" w:eastAsia="Arial" w:hAnsi="Arial" w:cs="Arial"/>
                <w:szCs w:val="20"/>
                <w:lang w:val="en-GB" w:eastAsia="en-GB"/>
              </w:rPr>
              <w:t xml:space="preserve"> including the air waybills</w:t>
            </w:r>
          </w:p>
        </w:tc>
        <w:tc>
          <w:tcPr>
            <w:tcW w:w="1374" w:type="dxa"/>
          </w:tcPr>
          <w:p w14:paraId="2E976FB6" w14:textId="59DEE291" w:rsidR="008D0FF5" w:rsidRPr="002B6AD2" w:rsidRDefault="008D0FF5" w:rsidP="008D0FF5">
            <w:pPr>
              <w:outlineLvl w:val="1"/>
              <w:rPr>
                <w:rFonts w:ascii="Arial" w:eastAsia="Arial" w:hAnsi="Arial" w:cs="Arial"/>
                <w:szCs w:val="20"/>
                <w:lang w:val="en-GB" w:eastAsia="en-GB"/>
              </w:rPr>
            </w:pPr>
          </w:p>
        </w:tc>
      </w:tr>
      <w:tr w:rsidR="008D0FF5" w:rsidRPr="00681CCC" w14:paraId="317DED6F" w14:textId="77777777" w:rsidTr="003C767B">
        <w:tc>
          <w:tcPr>
            <w:tcW w:w="1555" w:type="dxa"/>
          </w:tcPr>
          <w:p w14:paraId="1F467D8B" w14:textId="77777777" w:rsidR="008D0FF5" w:rsidRPr="00681CCC" w:rsidRDefault="008D0FF5" w:rsidP="008D0FF5">
            <w:pPr>
              <w:rPr>
                <w:rFonts w:ascii="Arial" w:eastAsia="Arial" w:hAnsi="Arial" w:cs="Arial"/>
                <w:szCs w:val="20"/>
                <w:lang w:val="en-GB" w:eastAsia="en-GB"/>
              </w:rPr>
            </w:pPr>
          </w:p>
        </w:tc>
        <w:tc>
          <w:tcPr>
            <w:tcW w:w="2693" w:type="dxa"/>
          </w:tcPr>
          <w:p w14:paraId="6E4AF16C" w14:textId="77777777" w:rsidR="008D0FF5" w:rsidRPr="00681CCC" w:rsidRDefault="008D0FF5" w:rsidP="008D0FF5">
            <w:pPr>
              <w:rPr>
                <w:rFonts w:ascii="Arial" w:eastAsia="Arial" w:hAnsi="Arial" w:cs="Arial"/>
                <w:szCs w:val="20"/>
                <w:lang w:val="en-GB" w:eastAsia="en-GB"/>
              </w:rPr>
            </w:pPr>
          </w:p>
        </w:tc>
        <w:tc>
          <w:tcPr>
            <w:tcW w:w="1276" w:type="dxa"/>
          </w:tcPr>
          <w:p w14:paraId="4C1CA85B" w14:textId="77777777" w:rsidR="008D0FF5" w:rsidRPr="002B6AD2" w:rsidRDefault="008D0FF5" w:rsidP="008D0FF5">
            <w:pPr>
              <w:outlineLvl w:val="1"/>
              <w:rPr>
                <w:rFonts w:ascii="Arial" w:eastAsia="Arial" w:hAnsi="Arial" w:cs="Arial"/>
                <w:szCs w:val="20"/>
                <w:lang w:val="en-GB" w:eastAsia="en-GB"/>
              </w:rPr>
            </w:pPr>
          </w:p>
        </w:tc>
        <w:tc>
          <w:tcPr>
            <w:tcW w:w="3402" w:type="dxa"/>
          </w:tcPr>
          <w:p w14:paraId="02738919" w14:textId="30F60C69" w:rsidR="008D0FF5" w:rsidRPr="002B6AD2" w:rsidRDefault="008D0FF5" w:rsidP="008D0FF5">
            <w:pPr>
              <w:rPr>
                <w:rFonts w:ascii="Arial" w:eastAsia="Arial" w:hAnsi="Arial" w:cs="Arial"/>
                <w:szCs w:val="20"/>
                <w:lang w:val="en-GB" w:eastAsia="en-GB"/>
              </w:rPr>
            </w:pPr>
            <w:r w:rsidRPr="00DF3D9A">
              <w:rPr>
                <w:rFonts w:ascii="Arial" w:eastAsia="Arial" w:hAnsi="Arial" w:cs="Arial"/>
                <w:szCs w:val="20"/>
                <w:lang w:val="en-GB" w:eastAsia="en-GB"/>
              </w:rPr>
              <w:t xml:space="preserve">Road </w:t>
            </w:r>
          </w:p>
        </w:tc>
        <w:tc>
          <w:tcPr>
            <w:tcW w:w="1275" w:type="dxa"/>
          </w:tcPr>
          <w:p w14:paraId="255F35FC" w14:textId="2C40CFF2" w:rsidR="008D0FF5" w:rsidRPr="002B6AD2" w:rsidRDefault="008D0FF5" w:rsidP="008D0FF5">
            <w:pPr>
              <w:outlineLvl w:val="1"/>
              <w:rPr>
                <w:rFonts w:ascii="Arial" w:eastAsia="Arial" w:hAnsi="Arial" w:cs="Arial"/>
                <w:szCs w:val="20"/>
                <w:lang w:val="en-GB" w:eastAsia="en-GB"/>
              </w:rPr>
            </w:pPr>
            <w:r>
              <w:rPr>
                <w:rFonts w:ascii="Arial" w:eastAsia="Arial" w:hAnsi="Arial" w:cs="Arial"/>
                <w:szCs w:val="20"/>
                <w:lang w:val="en-GB" w:eastAsia="en-GB"/>
              </w:rPr>
              <w:t>30</w:t>
            </w:r>
          </w:p>
        </w:tc>
        <w:tc>
          <w:tcPr>
            <w:tcW w:w="3813" w:type="dxa"/>
          </w:tcPr>
          <w:p w14:paraId="50A6DD57" w14:textId="33CFE537" w:rsidR="008D0FF5" w:rsidRPr="002B6AD2" w:rsidRDefault="008D0FF5" w:rsidP="008D0FF5">
            <w:pPr>
              <w:outlineLvl w:val="1"/>
              <w:rPr>
                <w:rFonts w:ascii="Arial" w:eastAsia="Arial" w:hAnsi="Arial" w:cs="Arial"/>
                <w:szCs w:val="20"/>
                <w:lang w:val="en-GB" w:eastAsia="en-GB"/>
              </w:rPr>
            </w:pPr>
            <w:r w:rsidRPr="00DF3D9A">
              <w:rPr>
                <w:rFonts w:ascii="Arial" w:eastAsia="Arial" w:hAnsi="Arial" w:cs="Arial"/>
                <w:szCs w:val="20"/>
                <w:lang w:val="en-GB" w:eastAsia="en-GB"/>
              </w:rPr>
              <w:t>Identify documents required for movement of cargo</w:t>
            </w:r>
            <w:r>
              <w:rPr>
                <w:rFonts w:ascii="Arial" w:eastAsia="Arial" w:hAnsi="Arial" w:cs="Arial"/>
                <w:szCs w:val="20"/>
                <w:lang w:val="en-GB" w:eastAsia="en-GB"/>
              </w:rPr>
              <w:t xml:space="preserve"> by road</w:t>
            </w:r>
            <w:r w:rsidR="009C760A">
              <w:rPr>
                <w:rFonts w:ascii="Arial" w:eastAsia="Arial" w:hAnsi="Arial" w:cs="Arial"/>
                <w:szCs w:val="20"/>
                <w:lang w:val="en-GB" w:eastAsia="en-GB"/>
              </w:rPr>
              <w:t xml:space="preserve"> including road transport manifests</w:t>
            </w:r>
            <w:r w:rsidR="009C760A" w:rsidRPr="00974D06">
              <w:rPr>
                <w:rFonts w:ascii="Arial" w:eastAsia="Arial" w:hAnsi="Arial" w:cs="Arial"/>
                <w:szCs w:val="20"/>
                <w:lang w:val="en-GB" w:eastAsia="en-GB"/>
              </w:rPr>
              <w:t xml:space="preserve"> </w:t>
            </w:r>
          </w:p>
        </w:tc>
        <w:tc>
          <w:tcPr>
            <w:tcW w:w="1374" w:type="dxa"/>
          </w:tcPr>
          <w:p w14:paraId="2C862674" w14:textId="03E377D4" w:rsidR="008D0FF5" w:rsidRPr="002B6AD2" w:rsidRDefault="008D0FF5" w:rsidP="008D0FF5">
            <w:pPr>
              <w:outlineLvl w:val="1"/>
              <w:rPr>
                <w:rFonts w:ascii="Arial" w:eastAsia="Arial" w:hAnsi="Arial" w:cs="Arial"/>
                <w:szCs w:val="20"/>
                <w:lang w:val="en-GB" w:eastAsia="en-GB"/>
              </w:rPr>
            </w:pPr>
          </w:p>
        </w:tc>
      </w:tr>
      <w:tr w:rsidR="008D0FF5" w:rsidRPr="00681CCC" w14:paraId="085CC0AF" w14:textId="77777777" w:rsidTr="003C767B">
        <w:tc>
          <w:tcPr>
            <w:tcW w:w="1555" w:type="dxa"/>
          </w:tcPr>
          <w:p w14:paraId="470A8521" w14:textId="77777777" w:rsidR="008D0FF5" w:rsidRPr="00681CCC" w:rsidRDefault="008D0FF5" w:rsidP="008D0FF5">
            <w:pPr>
              <w:rPr>
                <w:rFonts w:ascii="Arial" w:eastAsia="Arial" w:hAnsi="Arial" w:cs="Arial"/>
                <w:szCs w:val="20"/>
                <w:lang w:val="en-GB" w:eastAsia="en-GB"/>
              </w:rPr>
            </w:pPr>
          </w:p>
        </w:tc>
        <w:tc>
          <w:tcPr>
            <w:tcW w:w="2693" w:type="dxa"/>
          </w:tcPr>
          <w:p w14:paraId="79A2199A" w14:textId="77777777" w:rsidR="008D0FF5" w:rsidRPr="00681CCC" w:rsidRDefault="008D0FF5" w:rsidP="008D0FF5">
            <w:pPr>
              <w:rPr>
                <w:rFonts w:ascii="Arial" w:eastAsia="Arial" w:hAnsi="Arial" w:cs="Arial"/>
                <w:szCs w:val="20"/>
                <w:lang w:val="en-GB" w:eastAsia="en-GB"/>
              </w:rPr>
            </w:pPr>
          </w:p>
        </w:tc>
        <w:tc>
          <w:tcPr>
            <w:tcW w:w="1276" w:type="dxa"/>
          </w:tcPr>
          <w:p w14:paraId="5ABD283F" w14:textId="77777777" w:rsidR="008D0FF5" w:rsidRPr="002B6AD2" w:rsidRDefault="008D0FF5" w:rsidP="008D0FF5">
            <w:pPr>
              <w:outlineLvl w:val="1"/>
              <w:rPr>
                <w:rFonts w:ascii="Arial" w:eastAsia="Arial" w:hAnsi="Arial" w:cs="Arial"/>
                <w:szCs w:val="20"/>
                <w:lang w:val="en-GB" w:eastAsia="en-GB"/>
              </w:rPr>
            </w:pPr>
          </w:p>
        </w:tc>
        <w:tc>
          <w:tcPr>
            <w:tcW w:w="3402" w:type="dxa"/>
          </w:tcPr>
          <w:p w14:paraId="25BDEA1B" w14:textId="6A46D2E3" w:rsidR="008D0FF5" w:rsidRPr="002B6AD2" w:rsidRDefault="008D0FF5" w:rsidP="008D0FF5">
            <w:pPr>
              <w:rPr>
                <w:rFonts w:ascii="Arial" w:eastAsia="Arial" w:hAnsi="Arial" w:cs="Arial"/>
                <w:szCs w:val="20"/>
                <w:lang w:val="en-GB" w:eastAsia="en-GB"/>
              </w:rPr>
            </w:pPr>
            <w:r w:rsidRPr="00DF3D9A">
              <w:rPr>
                <w:rFonts w:ascii="Arial" w:eastAsia="Arial" w:hAnsi="Arial" w:cs="Arial"/>
                <w:szCs w:val="20"/>
                <w:lang w:val="en-GB" w:eastAsia="en-GB"/>
              </w:rPr>
              <w:t>Sea</w:t>
            </w:r>
          </w:p>
        </w:tc>
        <w:tc>
          <w:tcPr>
            <w:tcW w:w="1275" w:type="dxa"/>
          </w:tcPr>
          <w:p w14:paraId="01CAD2E6" w14:textId="4E191864" w:rsidR="008D0FF5" w:rsidRPr="002B6AD2" w:rsidRDefault="008D0FF5" w:rsidP="008D0FF5">
            <w:pPr>
              <w:outlineLvl w:val="1"/>
              <w:rPr>
                <w:rFonts w:ascii="Arial" w:eastAsia="Arial" w:hAnsi="Arial" w:cs="Arial"/>
                <w:szCs w:val="20"/>
                <w:lang w:val="en-GB" w:eastAsia="en-GB"/>
              </w:rPr>
            </w:pPr>
            <w:r>
              <w:rPr>
                <w:rFonts w:ascii="Arial" w:eastAsia="Arial" w:hAnsi="Arial" w:cs="Arial"/>
                <w:szCs w:val="20"/>
                <w:lang w:val="en-GB" w:eastAsia="en-GB"/>
              </w:rPr>
              <w:t>35</w:t>
            </w:r>
          </w:p>
        </w:tc>
        <w:tc>
          <w:tcPr>
            <w:tcW w:w="3813" w:type="dxa"/>
          </w:tcPr>
          <w:p w14:paraId="5D0960CC" w14:textId="1CD13C84" w:rsidR="008D0FF5" w:rsidRPr="002B6AD2" w:rsidRDefault="008D0FF5" w:rsidP="008D0FF5">
            <w:pPr>
              <w:outlineLvl w:val="1"/>
              <w:rPr>
                <w:rFonts w:ascii="Arial" w:eastAsia="Arial" w:hAnsi="Arial" w:cs="Arial"/>
                <w:szCs w:val="20"/>
                <w:lang w:val="en-GB" w:eastAsia="en-GB"/>
              </w:rPr>
            </w:pPr>
            <w:r w:rsidRPr="00DF3D9A">
              <w:rPr>
                <w:rFonts w:ascii="Arial" w:eastAsia="Arial" w:hAnsi="Arial" w:cs="Arial"/>
                <w:szCs w:val="20"/>
                <w:lang w:val="en-GB" w:eastAsia="en-GB"/>
              </w:rPr>
              <w:t>Identify documents required for movement of cargo</w:t>
            </w:r>
            <w:r>
              <w:rPr>
                <w:rFonts w:ascii="Arial" w:eastAsia="Arial" w:hAnsi="Arial" w:cs="Arial"/>
                <w:szCs w:val="20"/>
                <w:lang w:val="en-GB" w:eastAsia="en-GB"/>
              </w:rPr>
              <w:t xml:space="preserve"> by sea</w:t>
            </w:r>
            <w:r w:rsidR="009C760A">
              <w:rPr>
                <w:rFonts w:ascii="Arial" w:eastAsia="Arial" w:hAnsi="Arial" w:cs="Arial"/>
                <w:szCs w:val="20"/>
                <w:lang w:val="en-GB" w:eastAsia="en-GB"/>
              </w:rPr>
              <w:t xml:space="preserve"> including the bill of lading</w:t>
            </w:r>
          </w:p>
        </w:tc>
        <w:tc>
          <w:tcPr>
            <w:tcW w:w="1374" w:type="dxa"/>
          </w:tcPr>
          <w:p w14:paraId="4BD3687F" w14:textId="481993E6" w:rsidR="008D0FF5" w:rsidRPr="002B6AD2" w:rsidRDefault="008D0FF5" w:rsidP="008D0FF5">
            <w:pPr>
              <w:outlineLvl w:val="1"/>
              <w:rPr>
                <w:rFonts w:ascii="Arial" w:eastAsia="Arial" w:hAnsi="Arial" w:cs="Arial"/>
                <w:szCs w:val="20"/>
                <w:lang w:val="en-GB" w:eastAsia="en-GB"/>
              </w:rPr>
            </w:pPr>
          </w:p>
        </w:tc>
      </w:tr>
      <w:tr w:rsidR="008D0FF5" w:rsidRPr="00681CCC" w14:paraId="248BB075" w14:textId="77777777" w:rsidTr="003C767B">
        <w:tc>
          <w:tcPr>
            <w:tcW w:w="1555" w:type="dxa"/>
          </w:tcPr>
          <w:p w14:paraId="375B7453" w14:textId="69574255" w:rsidR="008D0FF5" w:rsidRPr="00681CCC" w:rsidRDefault="008D0FF5" w:rsidP="008D0FF5">
            <w:pPr>
              <w:rPr>
                <w:rFonts w:ascii="Arial" w:eastAsia="Arial" w:hAnsi="Arial" w:cs="Arial"/>
                <w:szCs w:val="20"/>
                <w:lang w:val="en-GB" w:eastAsia="en-GB"/>
              </w:rPr>
            </w:pPr>
            <w:r>
              <w:br w:type="page"/>
            </w:r>
            <w:r w:rsidRPr="00681CCC">
              <w:rPr>
                <w:rFonts w:ascii="Arial" w:eastAsia="Arial" w:hAnsi="Arial" w:cs="Arial"/>
                <w:szCs w:val="20"/>
                <w:lang w:val="en-GB" w:eastAsia="en-GB"/>
              </w:rPr>
              <w:t>KM-0</w:t>
            </w:r>
            <w:r>
              <w:rPr>
                <w:rFonts w:ascii="Arial" w:eastAsia="Arial" w:hAnsi="Arial" w:cs="Arial"/>
                <w:szCs w:val="20"/>
                <w:lang w:val="en-GB" w:eastAsia="en-GB"/>
              </w:rPr>
              <w:t>6</w:t>
            </w:r>
            <w:r w:rsidRPr="00681CCC">
              <w:rPr>
                <w:rFonts w:ascii="Arial" w:eastAsia="Arial" w:hAnsi="Arial" w:cs="Arial"/>
                <w:szCs w:val="20"/>
                <w:lang w:val="en-GB" w:eastAsia="en-GB"/>
              </w:rPr>
              <w:t>-KT03</w:t>
            </w:r>
          </w:p>
        </w:tc>
        <w:tc>
          <w:tcPr>
            <w:tcW w:w="2693" w:type="dxa"/>
          </w:tcPr>
          <w:p w14:paraId="4A8A53FE" w14:textId="077A203B" w:rsidR="008D0FF5" w:rsidRPr="00681CCC" w:rsidRDefault="008D0FF5" w:rsidP="008D0FF5">
            <w:pPr>
              <w:rPr>
                <w:rFonts w:ascii="Arial" w:eastAsia="Arial" w:hAnsi="Arial" w:cs="Arial"/>
                <w:szCs w:val="20"/>
                <w:lang w:val="en-GB" w:eastAsia="en-GB"/>
              </w:rPr>
            </w:pPr>
            <w:r w:rsidRPr="00974D06">
              <w:rPr>
                <w:rFonts w:ascii="Arial" w:eastAsia="Arial" w:hAnsi="Arial" w:cs="Arial"/>
                <w:szCs w:val="20"/>
                <w:lang w:val="en-GB" w:eastAsia="en-GB"/>
              </w:rPr>
              <w:t>International trade and commercial documentation</w:t>
            </w:r>
          </w:p>
        </w:tc>
        <w:tc>
          <w:tcPr>
            <w:tcW w:w="1276" w:type="dxa"/>
          </w:tcPr>
          <w:p w14:paraId="37C507D2" w14:textId="5893B612" w:rsidR="008D0FF5" w:rsidRPr="002B6AD2" w:rsidRDefault="008D0FF5" w:rsidP="008D0FF5">
            <w:pPr>
              <w:outlineLvl w:val="1"/>
              <w:rPr>
                <w:rFonts w:ascii="Arial" w:eastAsia="Arial" w:hAnsi="Arial" w:cs="Arial"/>
                <w:szCs w:val="20"/>
                <w:lang w:val="en-GB" w:eastAsia="en-GB"/>
              </w:rPr>
            </w:pPr>
            <w:r>
              <w:rPr>
                <w:rFonts w:ascii="Arial" w:eastAsia="Arial" w:hAnsi="Arial" w:cs="Arial"/>
                <w:szCs w:val="20"/>
                <w:lang w:val="en-GB" w:eastAsia="en-GB"/>
              </w:rPr>
              <w:t>40</w:t>
            </w:r>
          </w:p>
        </w:tc>
        <w:tc>
          <w:tcPr>
            <w:tcW w:w="3402" w:type="dxa"/>
          </w:tcPr>
          <w:p w14:paraId="1CC9E73F" w14:textId="07691FD3" w:rsidR="008D0FF5" w:rsidRPr="002B6AD2" w:rsidRDefault="008D0FF5" w:rsidP="008D0FF5">
            <w:pPr>
              <w:rPr>
                <w:rFonts w:ascii="Arial" w:eastAsia="Arial" w:hAnsi="Arial" w:cs="Arial"/>
                <w:szCs w:val="20"/>
                <w:lang w:val="en-GB" w:eastAsia="en-GB"/>
              </w:rPr>
            </w:pPr>
            <w:r w:rsidRPr="00974D06">
              <w:rPr>
                <w:rFonts w:ascii="Arial" w:eastAsia="Arial" w:hAnsi="Arial" w:cs="Arial"/>
                <w:szCs w:val="20"/>
                <w:lang w:val="en-GB" w:eastAsia="en-GB"/>
              </w:rPr>
              <w:t xml:space="preserve">International trade documentation </w:t>
            </w:r>
          </w:p>
        </w:tc>
        <w:tc>
          <w:tcPr>
            <w:tcW w:w="1275" w:type="dxa"/>
          </w:tcPr>
          <w:p w14:paraId="08B91B34" w14:textId="3A3F69A3" w:rsidR="008D0FF5" w:rsidRPr="002B6AD2" w:rsidRDefault="009C760A" w:rsidP="008D0FF5">
            <w:pPr>
              <w:outlineLvl w:val="1"/>
              <w:rPr>
                <w:rFonts w:ascii="Arial" w:eastAsia="Arial" w:hAnsi="Arial" w:cs="Arial"/>
                <w:szCs w:val="20"/>
                <w:lang w:val="en-GB" w:eastAsia="en-GB"/>
              </w:rPr>
            </w:pPr>
            <w:r>
              <w:rPr>
                <w:rFonts w:ascii="Arial" w:eastAsia="Arial" w:hAnsi="Arial" w:cs="Arial"/>
                <w:szCs w:val="20"/>
                <w:lang w:val="en-GB" w:eastAsia="en-GB"/>
              </w:rPr>
              <w:t>50</w:t>
            </w:r>
          </w:p>
        </w:tc>
        <w:tc>
          <w:tcPr>
            <w:tcW w:w="3813" w:type="dxa"/>
          </w:tcPr>
          <w:p w14:paraId="40556006" w14:textId="49646EEC" w:rsidR="008D0FF5" w:rsidRPr="002B6AD2" w:rsidRDefault="008D0FF5" w:rsidP="008D0FF5">
            <w:pPr>
              <w:outlineLvl w:val="1"/>
              <w:rPr>
                <w:rFonts w:ascii="Arial" w:eastAsia="Arial" w:hAnsi="Arial" w:cs="Arial"/>
                <w:szCs w:val="20"/>
                <w:lang w:val="en-GB" w:eastAsia="en-GB"/>
              </w:rPr>
            </w:pPr>
            <w:r>
              <w:rPr>
                <w:rFonts w:ascii="Arial" w:eastAsia="Arial" w:hAnsi="Arial" w:cs="Arial"/>
                <w:szCs w:val="20"/>
                <w:lang w:val="en-GB" w:eastAsia="en-GB"/>
              </w:rPr>
              <w:t>Identify and explain the different i</w:t>
            </w:r>
            <w:r w:rsidRPr="00974D06">
              <w:rPr>
                <w:rFonts w:ascii="Arial" w:eastAsia="Arial" w:hAnsi="Arial" w:cs="Arial"/>
                <w:szCs w:val="20"/>
                <w:lang w:val="en-GB" w:eastAsia="en-GB"/>
              </w:rPr>
              <w:t>mport documentation includ</w:t>
            </w:r>
            <w:r>
              <w:rPr>
                <w:rFonts w:ascii="Arial" w:eastAsia="Arial" w:hAnsi="Arial" w:cs="Arial"/>
                <w:szCs w:val="20"/>
                <w:lang w:val="en-GB" w:eastAsia="en-GB"/>
              </w:rPr>
              <w:t xml:space="preserve">ing </w:t>
            </w:r>
            <w:r w:rsidRPr="00974D06">
              <w:rPr>
                <w:rFonts w:ascii="Arial" w:eastAsia="Arial" w:hAnsi="Arial" w:cs="Arial"/>
                <w:szCs w:val="20"/>
                <w:lang w:val="en-GB" w:eastAsia="en-GB"/>
              </w:rPr>
              <w:t xml:space="preserve">import permits, health certificates. </w:t>
            </w:r>
          </w:p>
        </w:tc>
        <w:tc>
          <w:tcPr>
            <w:tcW w:w="1374" w:type="dxa"/>
          </w:tcPr>
          <w:p w14:paraId="2651A09F" w14:textId="5398A03A" w:rsidR="008D0FF5" w:rsidRPr="002B6AD2" w:rsidRDefault="008D0FF5" w:rsidP="008D0FF5">
            <w:pPr>
              <w:outlineLvl w:val="1"/>
              <w:rPr>
                <w:rFonts w:ascii="Arial" w:eastAsia="Arial" w:hAnsi="Arial" w:cs="Arial"/>
                <w:szCs w:val="20"/>
                <w:lang w:val="en-GB" w:eastAsia="en-GB"/>
              </w:rPr>
            </w:pPr>
          </w:p>
        </w:tc>
      </w:tr>
      <w:tr w:rsidR="008D0FF5" w:rsidRPr="00681CCC" w14:paraId="016A7355" w14:textId="77777777" w:rsidTr="003C767B">
        <w:tc>
          <w:tcPr>
            <w:tcW w:w="1555" w:type="dxa"/>
          </w:tcPr>
          <w:p w14:paraId="1DFD30ED" w14:textId="77777777" w:rsidR="008D0FF5" w:rsidRPr="002B6AD2" w:rsidRDefault="008D0FF5" w:rsidP="008D0FF5">
            <w:pPr>
              <w:rPr>
                <w:rFonts w:ascii="Arial" w:eastAsia="Arial" w:hAnsi="Arial" w:cs="Arial"/>
                <w:szCs w:val="20"/>
                <w:lang w:val="en-GB" w:eastAsia="en-GB"/>
              </w:rPr>
            </w:pPr>
          </w:p>
        </w:tc>
        <w:tc>
          <w:tcPr>
            <w:tcW w:w="2693" w:type="dxa"/>
          </w:tcPr>
          <w:p w14:paraId="154AC553" w14:textId="77777777" w:rsidR="008D0FF5" w:rsidRPr="002B6AD2" w:rsidRDefault="008D0FF5" w:rsidP="008D0FF5">
            <w:pPr>
              <w:rPr>
                <w:rFonts w:ascii="Arial" w:eastAsia="Arial" w:hAnsi="Arial" w:cs="Arial"/>
                <w:szCs w:val="20"/>
                <w:lang w:val="en-GB" w:eastAsia="en-GB"/>
              </w:rPr>
            </w:pPr>
          </w:p>
        </w:tc>
        <w:tc>
          <w:tcPr>
            <w:tcW w:w="1276" w:type="dxa"/>
          </w:tcPr>
          <w:p w14:paraId="7080B0BB" w14:textId="77777777" w:rsidR="008D0FF5" w:rsidRPr="002B6AD2" w:rsidRDefault="008D0FF5" w:rsidP="008D0FF5">
            <w:pPr>
              <w:outlineLvl w:val="1"/>
              <w:rPr>
                <w:rFonts w:ascii="Arial" w:eastAsia="Arial" w:hAnsi="Arial" w:cs="Arial"/>
                <w:szCs w:val="20"/>
                <w:lang w:val="en-GB" w:eastAsia="en-GB"/>
              </w:rPr>
            </w:pPr>
          </w:p>
        </w:tc>
        <w:tc>
          <w:tcPr>
            <w:tcW w:w="3402" w:type="dxa"/>
          </w:tcPr>
          <w:p w14:paraId="1408DCE3" w14:textId="66F6A469" w:rsidR="008D0FF5" w:rsidRPr="002B6AD2" w:rsidRDefault="008D0FF5" w:rsidP="008D0FF5">
            <w:pPr>
              <w:rPr>
                <w:rFonts w:ascii="Arial" w:eastAsia="Arial" w:hAnsi="Arial" w:cs="Arial"/>
                <w:szCs w:val="20"/>
                <w:lang w:val="en-GB" w:eastAsia="en-GB"/>
              </w:rPr>
            </w:pPr>
            <w:r w:rsidRPr="00974D06">
              <w:rPr>
                <w:rFonts w:ascii="Arial" w:eastAsia="Arial" w:hAnsi="Arial" w:cs="Arial"/>
                <w:szCs w:val="20"/>
                <w:lang w:val="en-GB" w:eastAsia="en-GB"/>
              </w:rPr>
              <w:t xml:space="preserve">Commercial and product documentation </w:t>
            </w:r>
          </w:p>
        </w:tc>
        <w:tc>
          <w:tcPr>
            <w:tcW w:w="1275" w:type="dxa"/>
          </w:tcPr>
          <w:p w14:paraId="330EBA1F" w14:textId="5FF42EFA" w:rsidR="008D0FF5" w:rsidRPr="002B6AD2" w:rsidRDefault="009C760A" w:rsidP="008D0FF5">
            <w:pPr>
              <w:outlineLvl w:val="1"/>
              <w:rPr>
                <w:rFonts w:ascii="Arial" w:eastAsia="Arial" w:hAnsi="Arial" w:cs="Arial"/>
                <w:szCs w:val="20"/>
                <w:lang w:val="en-GB" w:eastAsia="en-GB"/>
              </w:rPr>
            </w:pPr>
            <w:r>
              <w:rPr>
                <w:rFonts w:ascii="Arial" w:eastAsia="Arial" w:hAnsi="Arial" w:cs="Arial"/>
                <w:szCs w:val="20"/>
                <w:lang w:val="en-GB" w:eastAsia="en-GB"/>
              </w:rPr>
              <w:t>50</w:t>
            </w:r>
          </w:p>
        </w:tc>
        <w:tc>
          <w:tcPr>
            <w:tcW w:w="3813" w:type="dxa"/>
          </w:tcPr>
          <w:p w14:paraId="5706FFF1" w14:textId="24EF242D" w:rsidR="008D0FF5" w:rsidRPr="002B6AD2" w:rsidRDefault="008D0FF5" w:rsidP="008D0FF5">
            <w:pPr>
              <w:outlineLvl w:val="1"/>
              <w:rPr>
                <w:rFonts w:ascii="Arial" w:eastAsia="Arial" w:hAnsi="Arial" w:cs="Arial"/>
                <w:szCs w:val="20"/>
                <w:lang w:val="en-GB" w:eastAsia="en-GB"/>
              </w:rPr>
            </w:pPr>
            <w:r>
              <w:rPr>
                <w:rFonts w:ascii="Arial" w:eastAsia="Arial" w:hAnsi="Arial" w:cs="Arial"/>
                <w:szCs w:val="20"/>
                <w:lang w:val="en-GB" w:eastAsia="en-GB"/>
              </w:rPr>
              <w:t>Identify and explain the different co</w:t>
            </w:r>
            <w:r w:rsidRPr="00974D06">
              <w:rPr>
                <w:rFonts w:ascii="Arial" w:eastAsia="Arial" w:hAnsi="Arial" w:cs="Arial"/>
                <w:szCs w:val="20"/>
                <w:lang w:val="en-GB" w:eastAsia="en-GB"/>
              </w:rPr>
              <w:t xml:space="preserve">mmercial and product documentation </w:t>
            </w:r>
            <w:r>
              <w:rPr>
                <w:rFonts w:ascii="Arial" w:eastAsia="Arial" w:hAnsi="Arial" w:cs="Arial"/>
                <w:szCs w:val="20"/>
                <w:lang w:val="en-GB" w:eastAsia="en-GB"/>
              </w:rPr>
              <w:t>including</w:t>
            </w:r>
            <w:r w:rsidRPr="00974D06">
              <w:rPr>
                <w:rFonts w:ascii="Arial" w:eastAsia="Arial" w:hAnsi="Arial" w:cs="Arial"/>
                <w:szCs w:val="20"/>
                <w:lang w:val="en-GB" w:eastAsia="en-GB"/>
              </w:rPr>
              <w:t xml:space="preserve"> commercial invoices, packing lists, material safety data sheets, dangerous goods declarations, certificates of analysis, </w:t>
            </w:r>
            <w:r>
              <w:rPr>
                <w:rFonts w:ascii="Arial" w:eastAsia="Arial" w:hAnsi="Arial" w:cs="Arial"/>
                <w:szCs w:val="20"/>
                <w:lang w:val="en-GB" w:eastAsia="en-GB"/>
              </w:rPr>
              <w:t>C</w:t>
            </w:r>
            <w:r w:rsidRPr="00974D06">
              <w:rPr>
                <w:rFonts w:ascii="Arial" w:eastAsia="Arial" w:hAnsi="Arial" w:cs="Arial"/>
                <w:szCs w:val="20"/>
                <w:lang w:val="en-GB" w:eastAsia="en-GB"/>
              </w:rPr>
              <w:t xml:space="preserve">ertificate of </w:t>
            </w:r>
            <w:proofErr w:type="gramStart"/>
            <w:r>
              <w:rPr>
                <w:rFonts w:ascii="Arial" w:eastAsia="Arial" w:hAnsi="Arial" w:cs="Arial"/>
                <w:szCs w:val="20"/>
                <w:lang w:val="en-GB" w:eastAsia="en-GB"/>
              </w:rPr>
              <w:t>O</w:t>
            </w:r>
            <w:r w:rsidRPr="00974D06">
              <w:rPr>
                <w:rFonts w:ascii="Arial" w:eastAsia="Arial" w:hAnsi="Arial" w:cs="Arial"/>
                <w:szCs w:val="20"/>
                <w:lang w:val="en-GB" w:eastAsia="en-GB"/>
              </w:rPr>
              <w:t>rigin</w:t>
            </w:r>
            <w:proofErr w:type="gramEnd"/>
            <w:r>
              <w:rPr>
                <w:rFonts w:ascii="Arial" w:eastAsia="Arial" w:hAnsi="Arial" w:cs="Arial"/>
                <w:szCs w:val="20"/>
                <w:lang w:val="en-GB" w:eastAsia="en-GB"/>
              </w:rPr>
              <w:t xml:space="preserve"> and c</w:t>
            </w:r>
            <w:r w:rsidRPr="00974D06">
              <w:rPr>
                <w:rFonts w:ascii="Arial" w:eastAsia="Arial" w:hAnsi="Arial" w:cs="Arial"/>
                <w:szCs w:val="20"/>
                <w:lang w:val="en-GB" w:eastAsia="en-GB"/>
              </w:rPr>
              <w:t>urrency control documentation</w:t>
            </w:r>
          </w:p>
        </w:tc>
        <w:tc>
          <w:tcPr>
            <w:tcW w:w="1374" w:type="dxa"/>
          </w:tcPr>
          <w:p w14:paraId="4295A1BC" w14:textId="20AE0A30" w:rsidR="008D0FF5" w:rsidRPr="002B6AD2" w:rsidRDefault="008D0FF5" w:rsidP="008D0FF5">
            <w:pPr>
              <w:outlineLvl w:val="1"/>
              <w:rPr>
                <w:rFonts w:ascii="Arial" w:eastAsia="Arial" w:hAnsi="Arial" w:cs="Arial"/>
                <w:szCs w:val="20"/>
                <w:lang w:val="en-GB" w:eastAsia="en-GB"/>
              </w:rPr>
            </w:pPr>
          </w:p>
        </w:tc>
      </w:tr>
      <w:tr w:rsidR="008D0FF5" w:rsidRPr="00681CCC" w14:paraId="25DB35EB" w14:textId="77777777" w:rsidTr="003C767B">
        <w:tc>
          <w:tcPr>
            <w:tcW w:w="1555" w:type="dxa"/>
          </w:tcPr>
          <w:p w14:paraId="50BEF959" w14:textId="233394E0" w:rsidR="008D0FF5" w:rsidRPr="002B6AD2" w:rsidRDefault="008D0FF5" w:rsidP="008D0FF5">
            <w:r>
              <w:br w:type="page"/>
            </w:r>
            <w:r w:rsidRPr="00681CCC">
              <w:rPr>
                <w:rFonts w:ascii="Arial" w:eastAsia="Arial" w:hAnsi="Arial" w:cs="Arial"/>
                <w:szCs w:val="20"/>
                <w:lang w:val="en-GB" w:eastAsia="en-GB"/>
              </w:rPr>
              <w:t>KM-0</w:t>
            </w:r>
            <w:r>
              <w:rPr>
                <w:rFonts w:ascii="Arial" w:eastAsia="Arial" w:hAnsi="Arial" w:cs="Arial"/>
                <w:szCs w:val="20"/>
                <w:lang w:val="en-GB" w:eastAsia="en-GB"/>
              </w:rPr>
              <w:t>6</w:t>
            </w:r>
            <w:r w:rsidRPr="00681CCC">
              <w:rPr>
                <w:rFonts w:ascii="Arial" w:eastAsia="Arial" w:hAnsi="Arial" w:cs="Arial"/>
                <w:szCs w:val="20"/>
                <w:lang w:val="en-GB" w:eastAsia="en-GB"/>
              </w:rPr>
              <w:t>-KT0</w:t>
            </w:r>
            <w:r>
              <w:rPr>
                <w:rFonts w:ascii="Arial" w:eastAsia="Arial" w:hAnsi="Arial" w:cs="Arial"/>
                <w:szCs w:val="20"/>
                <w:lang w:val="en-GB" w:eastAsia="en-GB"/>
              </w:rPr>
              <w:t>4</w:t>
            </w:r>
          </w:p>
        </w:tc>
        <w:tc>
          <w:tcPr>
            <w:tcW w:w="2693" w:type="dxa"/>
          </w:tcPr>
          <w:p w14:paraId="4970A82B" w14:textId="63F71083" w:rsidR="008D0FF5" w:rsidRPr="00974D06" w:rsidRDefault="008D0FF5" w:rsidP="008D0FF5">
            <w:pPr>
              <w:rPr>
                <w:rFonts w:ascii="Arial" w:eastAsia="Arial" w:hAnsi="Arial" w:cs="Arial"/>
                <w:szCs w:val="20"/>
                <w:lang w:val="en-GB" w:eastAsia="en-GB"/>
              </w:rPr>
            </w:pPr>
            <w:r w:rsidRPr="00974D06">
              <w:rPr>
                <w:rFonts w:ascii="Arial" w:eastAsia="Arial" w:hAnsi="Arial" w:cs="Arial"/>
                <w:szCs w:val="20"/>
                <w:lang w:val="en-GB" w:eastAsia="en-GB"/>
              </w:rPr>
              <w:t>Certificates of Origin</w:t>
            </w:r>
          </w:p>
        </w:tc>
        <w:tc>
          <w:tcPr>
            <w:tcW w:w="1276" w:type="dxa"/>
          </w:tcPr>
          <w:p w14:paraId="01F0557D" w14:textId="25B3A24B" w:rsidR="008D0FF5" w:rsidRPr="002B6AD2" w:rsidRDefault="008D0FF5" w:rsidP="008D0FF5">
            <w:pPr>
              <w:outlineLvl w:val="1"/>
            </w:pPr>
            <w:r>
              <w:t>10</w:t>
            </w:r>
          </w:p>
        </w:tc>
        <w:tc>
          <w:tcPr>
            <w:tcW w:w="3402" w:type="dxa"/>
          </w:tcPr>
          <w:p w14:paraId="7C0C440B" w14:textId="2A206498" w:rsidR="008D0FF5" w:rsidRPr="00974D06" w:rsidRDefault="008D0FF5" w:rsidP="008D0FF5">
            <w:pPr>
              <w:outlineLvl w:val="1"/>
              <w:rPr>
                <w:rFonts w:ascii="Arial" w:eastAsia="Arial" w:hAnsi="Arial" w:cs="Arial"/>
                <w:szCs w:val="20"/>
                <w:lang w:val="en-GB" w:eastAsia="en-GB"/>
              </w:rPr>
            </w:pPr>
            <w:r w:rsidRPr="00974D06">
              <w:rPr>
                <w:rFonts w:ascii="Arial" w:eastAsia="Arial" w:hAnsi="Arial" w:cs="Arial"/>
                <w:szCs w:val="20"/>
                <w:lang w:val="en-GB" w:eastAsia="en-GB"/>
              </w:rPr>
              <w:t>Certification</w:t>
            </w:r>
          </w:p>
        </w:tc>
        <w:tc>
          <w:tcPr>
            <w:tcW w:w="1275" w:type="dxa"/>
          </w:tcPr>
          <w:p w14:paraId="7D9B5D92" w14:textId="6542D8D0" w:rsidR="008D0FF5" w:rsidRPr="002B6AD2" w:rsidRDefault="009C760A" w:rsidP="008D0FF5">
            <w:pPr>
              <w:outlineLvl w:val="1"/>
            </w:pPr>
            <w:r>
              <w:t>50</w:t>
            </w:r>
          </w:p>
        </w:tc>
        <w:tc>
          <w:tcPr>
            <w:tcW w:w="3813" w:type="dxa"/>
          </w:tcPr>
          <w:p w14:paraId="4C619975" w14:textId="13586AE0" w:rsidR="008D0FF5" w:rsidRPr="00974D06" w:rsidRDefault="008D0FF5" w:rsidP="008D0FF5">
            <w:pPr>
              <w:rPr>
                <w:rFonts w:ascii="Arial" w:eastAsia="Arial" w:hAnsi="Arial" w:cs="Arial"/>
                <w:szCs w:val="20"/>
                <w:lang w:val="en-GB" w:eastAsia="en-GB"/>
              </w:rPr>
            </w:pPr>
            <w:r w:rsidRPr="00974D06">
              <w:rPr>
                <w:rFonts w:ascii="Arial" w:eastAsia="Arial" w:hAnsi="Arial" w:cs="Arial"/>
                <w:szCs w:val="20"/>
                <w:lang w:val="en-GB" w:eastAsia="en-GB"/>
              </w:rPr>
              <w:t xml:space="preserve">Explain the </w:t>
            </w:r>
            <w:r>
              <w:rPr>
                <w:rFonts w:ascii="Arial" w:eastAsia="Arial" w:hAnsi="Arial" w:cs="Arial"/>
                <w:szCs w:val="20"/>
                <w:lang w:val="en-GB" w:eastAsia="en-GB"/>
              </w:rPr>
              <w:t>importance of the</w:t>
            </w:r>
            <w:r w:rsidRPr="00974D06">
              <w:rPr>
                <w:rFonts w:ascii="Arial" w:eastAsia="Arial" w:hAnsi="Arial" w:cs="Arial"/>
                <w:szCs w:val="20"/>
                <w:lang w:val="en-GB" w:eastAsia="en-GB"/>
              </w:rPr>
              <w:t xml:space="preserve"> Certificates of Origin </w:t>
            </w:r>
          </w:p>
        </w:tc>
        <w:tc>
          <w:tcPr>
            <w:tcW w:w="1374" w:type="dxa"/>
          </w:tcPr>
          <w:p w14:paraId="5748FB3D" w14:textId="216B91E2" w:rsidR="008D0FF5" w:rsidRPr="00B7281B" w:rsidRDefault="009C760A" w:rsidP="008D0FF5">
            <w:pPr>
              <w:outlineLvl w:val="1"/>
            </w:pPr>
            <w:r>
              <w:t>25</w:t>
            </w:r>
          </w:p>
        </w:tc>
      </w:tr>
      <w:tr w:rsidR="008D0FF5" w:rsidRPr="00681CCC" w14:paraId="6AD8CFF1" w14:textId="77777777" w:rsidTr="003C767B">
        <w:tc>
          <w:tcPr>
            <w:tcW w:w="1555" w:type="dxa"/>
          </w:tcPr>
          <w:p w14:paraId="10D25B9B" w14:textId="77777777" w:rsidR="008D0FF5" w:rsidRDefault="008D0FF5" w:rsidP="008D0FF5"/>
        </w:tc>
        <w:tc>
          <w:tcPr>
            <w:tcW w:w="2693" w:type="dxa"/>
          </w:tcPr>
          <w:p w14:paraId="71110912" w14:textId="77777777" w:rsidR="008D0FF5" w:rsidRPr="00974D06" w:rsidRDefault="008D0FF5" w:rsidP="008D0FF5"/>
        </w:tc>
        <w:tc>
          <w:tcPr>
            <w:tcW w:w="1276" w:type="dxa"/>
          </w:tcPr>
          <w:p w14:paraId="3595E77C" w14:textId="77777777" w:rsidR="008D0FF5" w:rsidRPr="002B6AD2" w:rsidRDefault="008D0FF5" w:rsidP="008D0FF5">
            <w:pPr>
              <w:outlineLvl w:val="1"/>
            </w:pPr>
          </w:p>
        </w:tc>
        <w:tc>
          <w:tcPr>
            <w:tcW w:w="3402" w:type="dxa"/>
          </w:tcPr>
          <w:p w14:paraId="52DE41E8" w14:textId="77777777" w:rsidR="008D0FF5" w:rsidRPr="00974D06" w:rsidRDefault="008D0FF5" w:rsidP="008D0FF5">
            <w:pPr>
              <w:outlineLvl w:val="1"/>
            </w:pPr>
          </w:p>
        </w:tc>
        <w:tc>
          <w:tcPr>
            <w:tcW w:w="1275" w:type="dxa"/>
          </w:tcPr>
          <w:p w14:paraId="33935486" w14:textId="77777777" w:rsidR="008D0FF5" w:rsidRPr="002B6AD2" w:rsidRDefault="008D0FF5" w:rsidP="008D0FF5">
            <w:pPr>
              <w:outlineLvl w:val="1"/>
            </w:pPr>
          </w:p>
        </w:tc>
        <w:tc>
          <w:tcPr>
            <w:tcW w:w="3813" w:type="dxa"/>
          </w:tcPr>
          <w:p w14:paraId="361E5A18" w14:textId="5914BCEF" w:rsidR="008D0FF5" w:rsidRPr="00974D06" w:rsidRDefault="008D0FF5" w:rsidP="008D0FF5">
            <w:pPr>
              <w:outlineLvl w:val="1"/>
              <w:rPr>
                <w:rFonts w:ascii="Arial" w:eastAsia="Arial" w:hAnsi="Arial" w:cs="Arial"/>
                <w:szCs w:val="20"/>
                <w:lang w:val="en-GB" w:eastAsia="en-GB"/>
              </w:rPr>
            </w:pPr>
            <w:r w:rsidRPr="00974D06">
              <w:rPr>
                <w:rFonts w:ascii="Arial" w:eastAsia="Arial" w:hAnsi="Arial" w:cs="Arial"/>
                <w:szCs w:val="20"/>
                <w:lang w:val="en-GB" w:eastAsia="en-GB"/>
              </w:rPr>
              <w:t>Explain the reasons for the certification of Certificates of Origin and other commercial documents</w:t>
            </w:r>
          </w:p>
        </w:tc>
        <w:tc>
          <w:tcPr>
            <w:tcW w:w="1374" w:type="dxa"/>
          </w:tcPr>
          <w:p w14:paraId="45731426" w14:textId="3F56F46C" w:rsidR="008D0FF5" w:rsidRPr="00B7281B" w:rsidRDefault="009C760A" w:rsidP="008D0FF5">
            <w:pPr>
              <w:outlineLvl w:val="1"/>
            </w:pPr>
            <w:r>
              <w:t>25</w:t>
            </w:r>
          </w:p>
        </w:tc>
      </w:tr>
      <w:tr w:rsidR="008D0FF5" w:rsidRPr="00681CCC" w14:paraId="56292F2A" w14:textId="77777777" w:rsidTr="003C767B">
        <w:tc>
          <w:tcPr>
            <w:tcW w:w="1555" w:type="dxa"/>
          </w:tcPr>
          <w:p w14:paraId="645C8471" w14:textId="77777777" w:rsidR="008D0FF5" w:rsidRPr="002B6AD2" w:rsidRDefault="008D0FF5" w:rsidP="008D0FF5">
            <w:pPr>
              <w:rPr>
                <w:rFonts w:ascii="Arial" w:eastAsia="Arial" w:hAnsi="Arial" w:cs="Arial"/>
                <w:szCs w:val="20"/>
                <w:lang w:val="en-GB" w:eastAsia="en-GB"/>
              </w:rPr>
            </w:pPr>
          </w:p>
        </w:tc>
        <w:tc>
          <w:tcPr>
            <w:tcW w:w="2693" w:type="dxa"/>
          </w:tcPr>
          <w:p w14:paraId="4C51CE93" w14:textId="77777777" w:rsidR="008D0FF5" w:rsidRPr="002B6AD2" w:rsidRDefault="008D0FF5" w:rsidP="008D0FF5">
            <w:pPr>
              <w:rPr>
                <w:rFonts w:ascii="Arial" w:eastAsia="Arial" w:hAnsi="Arial" w:cs="Arial"/>
                <w:szCs w:val="20"/>
                <w:lang w:val="en-GB" w:eastAsia="en-GB"/>
              </w:rPr>
            </w:pPr>
          </w:p>
        </w:tc>
        <w:tc>
          <w:tcPr>
            <w:tcW w:w="1276" w:type="dxa"/>
          </w:tcPr>
          <w:p w14:paraId="796EA9FA" w14:textId="77777777" w:rsidR="008D0FF5" w:rsidRPr="002B6AD2" w:rsidRDefault="008D0FF5" w:rsidP="008D0FF5">
            <w:pPr>
              <w:outlineLvl w:val="1"/>
              <w:rPr>
                <w:rFonts w:ascii="Arial" w:eastAsia="Arial" w:hAnsi="Arial" w:cs="Arial"/>
                <w:szCs w:val="20"/>
                <w:lang w:val="en-GB" w:eastAsia="en-GB"/>
              </w:rPr>
            </w:pPr>
          </w:p>
        </w:tc>
        <w:tc>
          <w:tcPr>
            <w:tcW w:w="3402" w:type="dxa"/>
          </w:tcPr>
          <w:p w14:paraId="257BCE17" w14:textId="64B09AE1" w:rsidR="008D0FF5" w:rsidRPr="002B6AD2" w:rsidRDefault="008D0FF5" w:rsidP="008D0FF5">
            <w:pPr>
              <w:outlineLvl w:val="1"/>
              <w:rPr>
                <w:rFonts w:ascii="Arial" w:eastAsia="Arial" w:hAnsi="Arial" w:cs="Arial"/>
                <w:szCs w:val="20"/>
                <w:lang w:val="en-GB" w:eastAsia="en-GB"/>
              </w:rPr>
            </w:pPr>
            <w:r w:rsidRPr="00974D06">
              <w:rPr>
                <w:rFonts w:ascii="Arial" w:eastAsia="Arial" w:hAnsi="Arial" w:cs="Arial"/>
                <w:szCs w:val="20"/>
                <w:lang w:val="en-GB" w:eastAsia="en-GB"/>
              </w:rPr>
              <w:t>The role of Chambers of Commerce</w:t>
            </w:r>
          </w:p>
        </w:tc>
        <w:tc>
          <w:tcPr>
            <w:tcW w:w="1275" w:type="dxa"/>
          </w:tcPr>
          <w:p w14:paraId="199DFBFC" w14:textId="06D6FE11" w:rsidR="008D0FF5" w:rsidRPr="002B6AD2" w:rsidRDefault="009C760A" w:rsidP="008D0FF5">
            <w:pPr>
              <w:outlineLvl w:val="1"/>
              <w:rPr>
                <w:rFonts w:ascii="Arial" w:eastAsia="Arial" w:hAnsi="Arial" w:cs="Arial"/>
                <w:szCs w:val="20"/>
                <w:lang w:val="en-GB" w:eastAsia="en-GB"/>
              </w:rPr>
            </w:pPr>
            <w:r>
              <w:rPr>
                <w:rFonts w:ascii="Arial" w:eastAsia="Arial" w:hAnsi="Arial" w:cs="Arial"/>
                <w:szCs w:val="20"/>
                <w:lang w:val="en-GB" w:eastAsia="en-GB"/>
              </w:rPr>
              <w:t>50</w:t>
            </w:r>
          </w:p>
        </w:tc>
        <w:tc>
          <w:tcPr>
            <w:tcW w:w="3813" w:type="dxa"/>
          </w:tcPr>
          <w:p w14:paraId="5CD8ABCA" w14:textId="7D7339BF" w:rsidR="008D0FF5" w:rsidRPr="002B6AD2" w:rsidRDefault="008D0FF5" w:rsidP="008D0FF5">
            <w:pPr>
              <w:rPr>
                <w:rFonts w:ascii="Arial" w:eastAsia="Arial" w:hAnsi="Arial" w:cs="Arial"/>
                <w:szCs w:val="20"/>
                <w:lang w:val="en-GB" w:eastAsia="en-GB"/>
              </w:rPr>
            </w:pPr>
            <w:r>
              <w:rPr>
                <w:rFonts w:ascii="Arial" w:eastAsia="Arial" w:hAnsi="Arial" w:cs="Arial"/>
                <w:szCs w:val="20"/>
                <w:lang w:val="en-GB" w:eastAsia="en-GB"/>
              </w:rPr>
              <w:t xml:space="preserve">Explain the </w:t>
            </w:r>
            <w:r w:rsidRPr="00974D06">
              <w:rPr>
                <w:rFonts w:ascii="Arial" w:eastAsia="Arial" w:hAnsi="Arial" w:cs="Arial"/>
                <w:szCs w:val="20"/>
                <w:lang w:val="en-GB" w:eastAsia="en-GB"/>
              </w:rPr>
              <w:t xml:space="preserve">role of Chambers of Commerce in certifying Certificates of </w:t>
            </w:r>
            <w:r>
              <w:rPr>
                <w:rFonts w:ascii="Arial" w:eastAsia="Arial" w:hAnsi="Arial" w:cs="Arial"/>
                <w:szCs w:val="20"/>
                <w:lang w:val="en-GB" w:eastAsia="en-GB"/>
              </w:rPr>
              <w:t>O</w:t>
            </w:r>
            <w:r w:rsidRPr="00974D06">
              <w:rPr>
                <w:rFonts w:ascii="Arial" w:eastAsia="Arial" w:hAnsi="Arial" w:cs="Arial"/>
                <w:szCs w:val="20"/>
                <w:lang w:val="en-GB" w:eastAsia="en-GB"/>
              </w:rPr>
              <w:t>rigin and other commercial documents in terms of the knowledge requirements of the Issuing Bod</w:t>
            </w:r>
            <w:r>
              <w:rPr>
                <w:rFonts w:ascii="Arial" w:eastAsia="Arial" w:hAnsi="Arial" w:cs="Arial"/>
                <w:szCs w:val="20"/>
                <w:lang w:val="en-GB" w:eastAsia="en-GB"/>
              </w:rPr>
              <w:t>y</w:t>
            </w:r>
          </w:p>
        </w:tc>
        <w:tc>
          <w:tcPr>
            <w:tcW w:w="1374" w:type="dxa"/>
          </w:tcPr>
          <w:p w14:paraId="7F435BE4" w14:textId="2537A6D9" w:rsidR="008D0FF5" w:rsidRPr="002B6AD2" w:rsidRDefault="008D0FF5" w:rsidP="008D0FF5">
            <w:pPr>
              <w:outlineLvl w:val="1"/>
              <w:rPr>
                <w:rFonts w:ascii="Arial" w:eastAsia="Arial" w:hAnsi="Arial" w:cs="Arial"/>
                <w:szCs w:val="20"/>
                <w:lang w:val="en-GB" w:eastAsia="en-GB"/>
              </w:rPr>
            </w:pPr>
          </w:p>
        </w:tc>
      </w:tr>
    </w:tbl>
    <w:p w14:paraId="4C78FCDB" w14:textId="77777777" w:rsidR="00B72E06" w:rsidRPr="00681CCC" w:rsidRDefault="00B72E06" w:rsidP="00B72E06">
      <w:pPr>
        <w:rPr>
          <w:iCs/>
          <w:color w:val="BFBFBF" w:themeColor="background1" w:themeShade="BF"/>
          <w:sz w:val="16"/>
          <w:szCs w:val="22"/>
        </w:rPr>
      </w:pPr>
    </w:p>
    <w:p w14:paraId="58892DCE" w14:textId="77777777" w:rsidR="00B72E06" w:rsidRPr="00464C81" w:rsidRDefault="00B72E06" w:rsidP="00B72E06">
      <w:pPr>
        <w:rPr>
          <w:iCs/>
          <w:color w:val="BFBFBF" w:themeColor="background1" w:themeShade="BF"/>
          <w:sz w:val="16"/>
          <w:szCs w:val="22"/>
        </w:rPr>
      </w:pPr>
    </w:p>
    <w:p w14:paraId="575C67F4" w14:textId="3D464772" w:rsidR="00B72E06" w:rsidRPr="0088521B" w:rsidRDefault="00B72E06" w:rsidP="00B72E06">
      <w:pPr>
        <w:pStyle w:val="Heading1"/>
      </w:pPr>
      <w:r w:rsidRPr="0088521B">
        <w:t>3.</w:t>
      </w:r>
      <w:r>
        <w:t>7</w:t>
      </w:r>
      <w:r w:rsidRPr="0088521B">
        <w:t xml:space="preserve"> Knowledge Module (KM) – 0</w:t>
      </w:r>
      <w:r>
        <w:t>7</w:t>
      </w:r>
      <w:r w:rsidRPr="0088521B">
        <w:t xml:space="preserve">: </w:t>
      </w:r>
      <w:r w:rsidR="005C5253">
        <w:t>333101-003-00</w:t>
      </w:r>
      <w:r w:rsidRPr="00224127">
        <w:t>-KM-0</w:t>
      </w:r>
      <w:r>
        <w:t>7</w:t>
      </w:r>
      <w:r w:rsidRPr="00224127">
        <w:t xml:space="preserve">, </w:t>
      </w:r>
      <w:r w:rsidR="00097509" w:rsidRPr="00097509">
        <w:t>International commercial terms</w:t>
      </w:r>
      <w:r w:rsidRPr="00224127">
        <w:t xml:space="preserve">, NQF Level </w:t>
      </w:r>
      <w:r w:rsidR="00882434">
        <w:t>4</w:t>
      </w:r>
      <w:r w:rsidRPr="00224127">
        <w:t xml:space="preserve">, Credits </w:t>
      </w:r>
      <w:r w:rsidR="00882434">
        <w:t>2</w:t>
      </w:r>
    </w:p>
    <w:tbl>
      <w:tblPr>
        <w:tblStyle w:val="TableGrid"/>
        <w:tblW w:w="9639" w:type="dxa"/>
        <w:tblInd w:w="-5" w:type="dxa"/>
        <w:tblLook w:val="04A0" w:firstRow="1" w:lastRow="0" w:firstColumn="1" w:lastColumn="0" w:noHBand="0" w:noVBand="1"/>
      </w:tblPr>
      <w:tblGrid>
        <w:gridCol w:w="3119"/>
        <w:gridCol w:w="2268"/>
        <w:gridCol w:w="1134"/>
        <w:gridCol w:w="1276"/>
        <w:gridCol w:w="1842"/>
      </w:tblGrid>
      <w:tr w:rsidR="00B72E06" w:rsidRPr="00F02454" w14:paraId="2DA7791B" w14:textId="77777777" w:rsidTr="003C767B">
        <w:tc>
          <w:tcPr>
            <w:tcW w:w="311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F0CE6A4" w14:textId="77777777" w:rsidR="00B72E06" w:rsidRPr="00101789" w:rsidRDefault="00B72E06" w:rsidP="003C767B">
            <w:pPr>
              <w:pStyle w:val="Heading6"/>
              <w:rPr>
                <w:rFonts w:ascii="Arial" w:hAnsi="Arial" w:cs="Arial"/>
              </w:rPr>
            </w:pPr>
            <w:r w:rsidRPr="00101789">
              <w:rPr>
                <w:rFonts w:ascii="Arial" w:hAnsi="Arial" w:cs="Arial"/>
              </w:rPr>
              <w:t>MODULE CODE</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CF8E3BD" w14:textId="77777777" w:rsidR="00B72E06" w:rsidRPr="00101789" w:rsidRDefault="00B72E06" w:rsidP="003C767B">
            <w:pPr>
              <w:pStyle w:val="Heading6"/>
              <w:rPr>
                <w:rFonts w:ascii="Arial" w:hAnsi="Arial" w:cs="Arial"/>
              </w:rPr>
            </w:pPr>
            <w:r w:rsidRPr="00101789">
              <w:rPr>
                <w:rFonts w:ascii="Arial" w:hAnsi="Arial" w:cs="Arial"/>
              </w:rPr>
              <w:t>MODULE TITLE</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345B268" w14:textId="77777777" w:rsidR="00B72E06" w:rsidRPr="00101789" w:rsidRDefault="00B72E06" w:rsidP="003C767B">
            <w:pPr>
              <w:pStyle w:val="Heading6"/>
              <w:rPr>
                <w:rFonts w:ascii="Arial" w:hAnsi="Arial" w:cs="Arial"/>
              </w:rPr>
            </w:pPr>
            <w:r w:rsidRPr="00101789">
              <w:rPr>
                <w:rFonts w:ascii="Arial" w:hAnsi="Arial" w:cs="Arial"/>
              </w:rPr>
              <w:t>NQF LEVEL</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3DA3D96" w14:textId="77777777" w:rsidR="00B72E06" w:rsidRPr="00101789" w:rsidRDefault="00B72E06" w:rsidP="003C767B">
            <w:pPr>
              <w:pStyle w:val="Heading6"/>
              <w:rPr>
                <w:rFonts w:ascii="Arial" w:hAnsi="Arial" w:cs="Arial"/>
              </w:rPr>
            </w:pPr>
            <w:r w:rsidRPr="00101789">
              <w:rPr>
                <w:rFonts w:ascii="Arial" w:hAnsi="Arial" w:cs="Arial"/>
              </w:rPr>
              <w:t xml:space="preserve">CREDITS </w:t>
            </w:r>
          </w:p>
        </w:tc>
        <w:tc>
          <w:tcPr>
            <w:tcW w:w="184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6797C6E" w14:textId="77777777" w:rsidR="00B72E06" w:rsidRPr="00101789" w:rsidRDefault="00B72E06" w:rsidP="003C767B">
            <w:pPr>
              <w:pStyle w:val="Heading6"/>
              <w:rPr>
                <w:rFonts w:ascii="Arial" w:hAnsi="Arial" w:cs="Arial"/>
              </w:rPr>
            </w:pPr>
            <w:r w:rsidRPr="00101789">
              <w:rPr>
                <w:rFonts w:ascii="Arial" w:hAnsi="Arial" w:cs="Arial"/>
              </w:rPr>
              <w:t>MODE OF DELIVERY</w:t>
            </w:r>
          </w:p>
        </w:tc>
      </w:tr>
      <w:tr w:rsidR="00B72E06" w14:paraId="63251B1D" w14:textId="77777777" w:rsidTr="003C767B">
        <w:tc>
          <w:tcPr>
            <w:tcW w:w="3119" w:type="dxa"/>
            <w:tcBorders>
              <w:top w:val="single" w:sz="4" w:space="0" w:color="auto"/>
              <w:left w:val="single" w:sz="4" w:space="0" w:color="auto"/>
              <w:bottom w:val="single" w:sz="4" w:space="0" w:color="auto"/>
              <w:right w:val="single" w:sz="4" w:space="0" w:color="auto"/>
            </w:tcBorders>
          </w:tcPr>
          <w:p w14:paraId="0CDDBF14" w14:textId="5E2E7F9A" w:rsidR="00B72E06" w:rsidRPr="00AA0E6F" w:rsidRDefault="005C5253" w:rsidP="003C767B">
            <w:pPr>
              <w:rPr>
                <w:rFonts w:ascii="Arial" w:hAnsi="Arial" w:cs="Arial"/>
              </w:rPr>
            </w:pPr>
            <w:bookmarkStart w:id="48" w:name="_Hlk137388797"/>
            <w:r>
              <w:rPr>
                <w:rFonts w:ascii="Arial" w:hAnsi="Arial" w:cs="Arial"/>
              </w:rPr>
              <w:t>333101-003-00</w:t>
            </w:r>
            <w:r w:rsidR="00B72E06" w:rsidRPr="00302E2F">
              <w:rPr>
                <w:rFonts w:ascii="Arial" w:hAnsi="Arial" w:cs="Arial"/>
              </w:rPr>
              <w:t>-</w:t>
            </w:r>
            <w:bookmarkEnd w:id="48"/>
            <w:r w:rsidR="00B72E06" w:rsidRPr="00AA0E6F">
              <w:rPr>
                <w:rFonts w:ascii="Arial" w:hAnsi="Arial" w:cs="Arial"/>
              </w:rPr>
              <w:t>KM-0</w:t>
            </w:r>
            <w:r w:rsidR="00B72E06">
              <w:rPr>
                <w:rFonts w:ascii="Arial" w:hAnsi="Arial" w:cs="Arial"/>
              </w:rPr>
              <w:t>7</w:t>
            </w:r>
            <w:r w:rsidR="00B72E06" w:rsidRPr="00AA0E6F">
              <w:rPr>
                <w:rFonts w:ascii="Arial" w:hAnsi="Arial" w:cs="Arial"/>
              </w:rPr>
              <w:t xml:space="preserve"> </w:t>
            </w:r>
          </w:p>
        </w:tc>
        <w:tc>
          <w:tcPr>
            <w:tcW w:w="2268" w:type="dxa"/>
            <w:tcBorders>
              <w:top w:val="single" w:sz="4" w:space="0" w:color="auto"/>
              <w:left w:val="single" w:sz="4" w:space="0" w:color="auto"/>
              <w:bottom w:val="single" w:sz="4" w:space="0" w:color="auto"/>
              <w:right w:val="single" w:sz="4" w:space="0" w:color="auto"/>
            </w:tcBorders>
          </w:tcPr>
          <w:p w14:paraId="31F81392" w14:textId="4FE3D78E" w:rsidR="00B72E06" w:rsidRPr="00AA0E6F" w:rsidRDefault="00097509" w:rsidP="003C767B">
            <w:pPr>
              <w:spacing w:after="0" w:line="240" w:lineRule="auto"/>
              <w:rPr>
                <w:rFonts w:ascii="Arial" w:hAnsi="Arial" w:cs="Arial"/>
              </w:rPr>
            </w:pPr>
            <w:r w:rsidRPr="00097509">
              <w:rPr>
                <w:rFonts w:ascii="Arial" w:hAnsi="Arial" w:cs="Arial"/>
              </w:rPr>
              <w:t>International commercial terms</w:t>
            </w:r>
          </w:p>
        </w:tc>
        <w:tc>
          <w:tcPr>
            <w:tcW w:w="1134" w:type="dxa"/>
            <w:tcBorders>
              <w:top w:val="single" w:sz="4" w:space="0" w:color="auto"/>
              <w:left w:val="single" w:sz="4" w:space="0" w:color="auto"/>
              <w:bottom w:val="single" w:sz="4" w:space="0" w:color="auto"/>
              <w:right w:val="single" w:sz="4" w:space="0" w:color="auto"/>
            </w:tcBorders>
          </w:tcPr>
          <w:p w14:paraId="15138F73" w14:textId="79CEBA6D" w:rsidR="00B72E06" w:rsidRPr="00AA0E6F" w:rsidRDefault="00882434" w:rsidP="003C767B">
            <w:pPr>
              <w:spacing w:after="0" w:line="240" w:lineRule="auto"/>
              <w:rPr>
                <w:rFonts w:ascii="Arial" w:hAnsi="Arial" w:cs="Arial"/>
              </w:rPr>
            </w:pPr>
            <w:r>
              <w:rPr>
                <w:rFonts w:ascii="Arial" w:hAnsi="Arial" w:cs="Arial"/>
              </w:rPr>
              <w:t>4</w:t>
            </w:r>
          </w:p>
        </w:tc>
        <w:tc>
          <w:tcPr>
            <w:tcW w:w="1276" w:type="dxa"/>
            <w:tcBorders>
              <w:top w:val="single" w:sz="4" w:space="0" w:color="auto"/>
              <w:left w:val="single" w:sz="4" w:space="0" w:color="auto"/>
              <w:bottom w:val="single" w:sz="4" w:space="0" w:color="auto"/>
              <w:right w:val="single" w:sz="4" w:space="0" w:color="auto"/>
            </w:tcBorders>
          </w:tcPr>
          <w:p w14:paraId="2A72E63A" w14:textId="5949E740" w:rsidR="00B72E06" w:rsidRPr="00AA0E6F" w:rsidRDefault="00882434" w:rsidP="003C767B">
            <w:pPr>
              <w:spacing w:after="0" w:line="240" w:lineRule="auto"/>
              <w:rPr>
                <w:rFonts w:ascii="Arial" w:hAnsi="Arial" w:cs="Arial"/>
              </w:rPr>
            </w:pPr>
            <w:r>
              <w:rPr>
                <w:rFonts w:ascii="Arial" w:hAnsi="Arial" w:cs="Arial"/>
              </w:rPr>
              <w:t>2</w:t>
            </w:r>
          </w:p>
        </w:tc>
        <w:tc>
          <w:tcPr>
            <w:tcW w:w="1842" w:type="dxa"/>
            <w:tcBorders>
              <w:top w:val="single" w:sz="4" w:space="0" w:color="auto"/>
              <w:left w:val="single" w:sz="4" w:space="0" w:color="auto"/>
              <w:bottom w:val="single" w:sz="4" w:space="0" w:color="auto"/>
              <w:right w:val="single" w:sz="4" w:space="0" w:color="auto"/>
            </w:tcBorders>
          </w:tcPr>
          <w:p w14:paraId="14F7026F" w14:textId="77777777" w:rsidR="00B72E06" w:rsidRPr="00AA0E6F" w:rsidRDefault="00B72E06" w:rsidP="003C767B">
            <w:pPr>
              <w:spacing w:after="0" w:line="240" w:lineRule="auto"/>
              <w:rPr>
                <w:rFonts w:ascii="Arial" w:hAnsi="Arial" w:cs="Arial"/>
              </w:rPr>
            </w:pPr>
            <w:r w:rsidRPr="0064586B">
              <w:rPr>
                <w:rFonts w:ascii="Arial" w:hAnsi="Arial" w:cs="Arial"/>
              </w:rPr>
              <w:t>No restrictions. Face-to-face, or online, or mobile training unit, or blended</w:t>
            </w:r>
          </w:p>
        </w:tc>
      </w:tr>
    </w:tbl>
    <w:p w14:paraId="218E099E" w14:textId="77777777" w:rsidR="00B72E06" w:rsidRDefault="00B72E06" w:rsidP="00B72E06">
      <w:pPr>
        <w:pStyle w:val="Heading2"/>
      </w:pPr>
    </w:p>
    <w:p w14:paraId="6113C352" w14:textId="77777777" w:rsidR="00B72E06" w:rsidRPr="00F02454" w:rsidRDefault="00B72E06" w:rsidP="00B72E06">
      <w:pPr>
        <w:pStyle w:val="Heading3"/>
        <w:rPr>
          <w:rStyle w:val="BoldText"/>
          <w:b w:val="0"/>
        </w:rPr>
      </w:pPr>
      <w:r>
        <w:rPr>
          <w:rStyle w:val="BoldText"/>
          <w:b w:val="0"/>
        </w:rPr>
        <w:t xml:space="preserve">(a) </w:t>
      </w:r>
      <w:r w:rsidRPr="00F02454">
        <w:rPr>
          <w:rStyle w:val="BoldText"/>
          <w:b w:val="0"/>
        </w:rPr>
        <w:t>Purpose of Knowledge Module</w:t>
      </w:r>
      <w:r>
        <w:rPr>
          <w:rStyle w:val="BoldText"/>
          <w:b w:val="0"/>
        </w:rPr>
        <w:t xml:space="preserve">: </w:t>
      </w:r>
    </w:p>
    <w:p w14:paraId="4E390139" w14:textId="6060116A" w:rsidR="00B72E06" w:rsidRDefault="00B72E06" w:rsidP="00B72E06">
      <w:r w:rsidRPr="003E4DAC">
        <w:t>The focus of the learning in this knowledge module is to build an understanding of</w:t>
      </w:r>
      <w:r>
        <w:t xml:space="preserve"> </w:t>
      </w:r>
      <w:r w:rsidR="00684017">
        <w:t xml:space="preserve">the use and purpose of </w:t>
      </w:r>
      <w:r w:rsidR="00684017" w:rsidRPr="004F3A2D">
        <w:t>international commercial terms</w:t>
      </w:r>
      <w:r>
        <w:t>.</w:t>
      </w:r>
    </w:p>
    <w:p w14:paraId="7BF0B8C7" w14:textId="77777777" w:rsidR="00B72E06" w:rsidRDefault="00B72E06" w:rsidP="00B72E06">
      <w:r>
        <w:t>The learning will enable learners to demonstrate an understanding of the topics listed below:</w:t>
      </w:r>
    </w:p>
    <w:p w14:paraId="5CED98A9" w14:textId="77777777" w:rsidR="00B72E06" w:rsidRDefault="00B72E06" w:rsidP="00B72E06"/>
    <w:tbl>
      <w:tblPr>
        <w:tblStyle w:val="TableGrid"/>
        <w:tblW w:w="0" w:type="auto"/>
        <w:tblLook w:val="04A0" w:firstRow="1" w:lastRow="0" w:firstColumn="1" w:lastColumn="0" w:noHBand="0" w:noVBand="1"/>
      </w:tblPr>
      <w:tblGrid>
        <w:gridCol w:w="1555"/>
        <w:gridCol w:w="2693"/>
        <w:gridCol w:w="1276"/>
        <w:gridCol w:w="3402"/>
        <w:gridCol w:w="1275"/>
        <w:gridCol w:w="3813"/>
        <w:gridCol w:w="1374"/>
      </w:tblGrid>
      <w:tr w:rsidR="00B72E06" w14:paraId="1664DAA3" w14:textId="77777777" w:rsidTr="003C767B">
        <w:tc>
          <w:tcPr>
            <w:tcW w:w="1555" w:type="dxa"/>
            <w:shd w:val="clear" w:color="auto" w:fill="F2F2F2" w:themeFill="background1" w:themeFillShade="F2"/>
          </w:tcPr>
          <w:p w14:paraId="22067AAA" w14:textId="77777777" w:rsidR="00B72E06" w:rsidRPr="00627CF4" w:rsidRDefault="00B72E06" w:rsidP="003C767B">
            <w:pPr>
              <w:pStyle w:val="Subtitle"/>
              <w:rPr>
                <w:rFonts w:ascii="Arial" w:hAnsi="Arial" w:cs="Arial"/>
              </w:rPr>
            </w:pPr>
            <w:r w:rsidRPr="00101789">
              <w:rPr>
                <w:rFonts w:ascii="Arial" w:hAnsi="Arial" w:cs="Arial"/>
              </w:rPr>
              <w:t>TOPIC CODE</w:t>
            </w:r>
          </w:p>
        </w:tc>
        <w:tc>
          <w:tcPr>
            <w:tcW w:w="2693" w:type="dxa"/>
            <w:shd w:val="clear" w:color="auto" w:fill="F2F2F2" w:themeFill="background1" w:themeFillShade="F2"/>
          </w:tcPr>
          <w:p w14:paraId="6D9C9B7B" w14:textId="77777777" w:rsidR="00B72E06" w:rsidRPr="00101789" w:rsidRDefault="00B72E06" w:rsidP="003C767B">
            <w:pPr>
              <w:rPr>
                <w:rFonts w:ascii="Arial" w:hAnsi="Arial" w:cs="Arial"/>
                <w:b/>
                <w:iCs/>
                <w:color w:val="auto"/>
                <w:sz w:val="20"/>
                <w:szCs w:val="20"/>
              </w:rPr>
            </w:pPr>
            <w:r w:rsidRPr="00101789">
              <w:rPr>
                <w:rFonts w:ascii="Arial" w:hAnsi="Arial" w:cs="Arial"/>
                <w:b/>
                <w:iCs/>
                <w:color w:val="auto"/>
                <w:sz w:val="20"/>
                <w:szCs w:val="20"/>
              </w:rPr>
              <w:t>T</w:t>
            </w:r>
            <w:r w:rsidRPr="00101789">
              <w:rPr>
                <w:rFonts w:ascii="Arial" w:hAnsi="Arial" w:cs="Arial"/>
                <w:b/>
                <w:color w:val="auto"/>
                <w:sz w:val="20"/>
                <w:szCs w:val="20"/>
              </w:rPr>
              <w:t>OPIC TITLE</w:t>
            </w:r>
          </w:p>
        </w:tc>
        <w:tc>
          <w:tcPr>
            <w:tcW w:w="1276" w:type="dxa"/>
            <w:shd w:val="clear" w:color="auto" w:fill="F2F2F2" w:themeFill="background1" w:themeFillShade="F2"/>
          </w:tcPr>
          <w:p w14:paraId="2C05A1B7" w14:textId="77777777" w:rsidR="00B72E06" w:rsidRPr="00DA2A9E" w:rsidRDefault="00B72E06" w:rsidP="003C767B">
            <w:pPr>
              <w:rPr>
                <w:b/>
                <w:iCs/>
                <w:color w:val="auto"/>
                <w:sz w:val="20"/>
              </w:rPr>
            </w:pPr>
            <w:r w:rsidRPr="00101789">
              <w:rPr>
                <w:rFonts w:ascii="Arial" w:hAnsi="Arial" w:cs="Arial"/>
                <w:b/>
                <w:iCs/>
                <w:color w:val="auto"/>
                <w:sz w:val="20"/>
                <w:szCs w:val="20"/>
              </w:rPr>
              <w:t>% OF TIME TO BE SPENT</w:t>
            </w:r>
          </w:p>
        </w:tc>
        <w:tc>
          <w:tcPr>
            <w:tcW w:w="3402" w:type="dxa"/>
            <w:shd w:val="clear" w:color="auto" w:fill="F2F2F2" w:themeFill="background1" w:themeFillShade="F2"/>
          </w:tcPr>
          <w:p w14:paraId="6F19AFD6" w14:textId="77777777" w:rsidR="00B72E06" w:rsidRPr="00DA2A9E" w:rsidRDefault="00B72E06" w:rsidP="003C767B">
            <w:pPr>
              <w:rPr>
                <w:b/>
                <w:iCs/>
                <w:color w:val="auto"/>
                <w:sz w:val="20"/>
              </w:rPr>
            </w:pPr>
            <w:r w:rsidRPr="00DA2A9E">
              <w:rPr>
                <w:rFonts w:ascii="Arial" w:hAnsi="Arial" w:cs="Arial"/>
                <w:b/>
                <w:iCs/>
                <w:color w:val="auto"/>
                <w:sz w:val="20"/>
                <w:szCs w:val="20"/>
              </w:rPr>
              <w:t>TOPIC</w:t>
            </w:r>
            <w:r w:rsidRPr="00A67DB8">
              <w:rPr>
                <w:rFonts w:ascii="Arial" w:hAnsi="Arial" w:cs="Arial"/>
                <w:b/>
                <w:iCs/>
                <w:color w:val="auto"/>
                <w:sz w:val="20"/>
                <w:szCs w:val="20"/>
              </w:rPr>
              <w:t xml:space="preserve"> ELEMENT TITLE</w:t>
            </w:r>
          </w:p>
        </w:tc>
        <w:tc>
          <w:tcPr>
            <w:tcW w:w="1275" w:type="dxa"/>
            <w:shd w:val="clear" w:color="auto" w:fill="F2F2F2" w:themeFill="background1" w:themeFillShade="F2"/>
          </w:tcPr>
          <w:p w14:paraId="477B9416" w14:textId="77777777" w:rsidR="00B72E06" w:rsidRPr="00A67DB8" w:rsidRDefault="00B72E06" w:rsidP="003C767B">
            <w:pPr>
              <w:rPr>
                <w:b/>
                <w:iCs/>
                <w:color w:val="auto"/>
                <w:sz w:val="20"/>
              </w:rPr>
            </w:pPr>
            <w:r w:rsidRPr="00101789">
              <w:rPr>
                <w:rFonts w:ascii="Arial" w:hAnsi="Arial" w:cs="Arial"/>
                <w:b/>
                <w:iCs/>
                <w:color w:val="auto"/>
                <w:sz w:val="20"/>
                <w:szCs w:val="20"/>
              </w:rPr>
              <w:t>% OF TIME TO BE SPENT</w:t>
            </w:r>
          </w:p>
        </w:tc>
        <w:tc>
          <w:tcPr>
            <w:tcW w:w="3813" w:type="dxa"/>
            <w:shd w:val="clear" w:color="auto" w:fill="F2F2F2" w:themeFill="background1" w:themeFillShade="F2"/>
          </w:tcPr>
          <w:p w14:paraId="6AECE6D5" w14:textId="77777777" w:rsidR="00B72E06" w:rsidRPr="00101789" w:rsidRDefault="00B72E06" w:rsidP="003C767B">
            <w:pPr>
              <w:rPr>
                <w:b/>
                <w:iCs/>
                <w:color w:val="auto"/>
                <w:sz w:val="20"/>
              </w:rPr>
            </w:pPr>
            <w:r w:rsidRPr="00A67DB8">
              <w:rPr>
                <w:rFonts w:ascii="Arial" w:hAnsi="Arial" w:cs="Arial"/>
                <w:b/>
                <w:iCs/>
                <w:color w:val="auto"/>
                <w:sz w:val="20"/>
                <w:szCs w:val="20"/>
              </w:rPr>
              <w:t>IAC DESCRIPTION</w:t>
            </w:r>
          </w:p>
        </w:tc>
        <w:tc>
          <w:tcPr>
            <w:tcW w:w="1374" w:type="dxa"/>
            <w:shd w:val="clear" w:color="auto" w:fill="F2F2F2" w:themeFill="background1" w:themeFillShade="F2"/>
          </w:tcPr>
          <w:p w14:paraId="1D60673A" w14:textId="77777777" w:rsidR="00B72E06" w:rsidRPr="00101789" w:rsidRDefault="00B72E06" w:rsidP="003C767B">
            <w:pPr>
              <w:rPr>
                <w:rFonts w:ascii="Arial" w:hAnsi="Arial" w:cs="Arial"/>
                <w:b/>
                <w:iCs/>
                <w:color w:val="auto"/>
                <w:sz w:val="20"/>
                <w:szCs w:val="20"/>
              </w:rPr>
            </w:pPr>
            <w:r w:rsidRPr="00101789">
              <w:rPr>
                <w:rFonts w:ascii="Arial" w:hAnsi="Arial" w:cs="Arial"/>
                <w:b/>
                <w:iCs/>
                <w:color w:val="auto"/>
                <w:sz w:val="20"/>
                <w:szCs w:val="20"/>
              </w:rPr>
              <w:t>% OF TIME TO BE SPENT</w:t>
            </w:r>
          </w:p>
        </w:tc>
      </w:tr>
      <w:tr w:rsidR="004F3A2D" w:rsidRPr="00AA5253" w14:paraId="43F0458D" w14:textId="77777777" w:rsidTr="003C767B">
        <w:tc>
          <w:tcPr>
            <w:tcW w:w="1555" w:type="dxa"/>
          </w:tcPr>
          <w:p w14:paraId="36246C64" w14:textId="7CD07B1E" w:rsidR="004F3A2D" w:rsidRPr="00AA5253" w:rsidRDefault="004F3A2D" w:rsidP="004F3A2D">
            <w:pPr>
              <w:rPr>
                <w:rFonts w:ascii="Arial" w:hAnsi="Arial" w:cs="Arial"/>
                <w:iCs/>
                <w:color w:val="BFBFBF" w:themeColor="background1" w:themeShade="BF"/>
              </w:rPr>
            </w:pPr>
            <w:bookmarkStart w:id="49" w:name="_Hlk140219727"/>
            <w:r w:rsidRPr="00AA5253">
              <w:rPr>
                <w:rFonts w:ascii="Arial" w:hAnsi="Arial" w:cs="Arial"/>
              </w:rPr>
              <w:t>KM-0</w:t>
            </w:r>
            <w:r>
              <w:rPr>
                <w:rFonts w:ascii="Arial" w:hAnsi="Arial" w:cs="Arial"/>
              </w:rPr>
              <w:t>7</w:t>
            </w:r>
            <w:r w:rsidRPr="00AA5253">
              <w:rPr>
                <w:rFonts w:ascii="Arial" w:hAnsi="Arial" w:cs="Arial"/>
              </w:rPr>
              <w:t>-KT01</w:t>
            </w:r>
          </w:p>
        </w:tc>
        <w:tc>
          <w:tcPr>
            <w:tcW w:w="2693" w:type="dxa"/>
          </w:tcPr>
          <w:p w14:paraId="2E5F159E" w14:textId="7D01A3C2" w:rsidR="004F3A2D" w:rsidRPr="00AA5253" w:rsidRDefault="004F3A2D" w:rsidP="004F3A2D">
            <w:pPr>
              <w:rPr>
                <w:rFonts w:ascii="Arial" w:hAnsi="Arial" w:cs="Arial"/>
              </w:rPr>
            </w:pPr>
            <w:r w:rsidRPr="004F3A2D">
              <w:rPr>
                <w:rFonts w:ascii="Arial" w:hAnsi="Arial" w:cs="Arial"/>
              </w:rPr>
              <w:t xml:space="preserve">Identifying </w:t>
            </w:r>
            <w:bookmarkStart w:id="50" w:name="_Hlk141886304"/>
            <w:r w:rsidRPr="004F3A2D">
              <w:rPr>
                <w:rFonts w:ascii="Arial" w:hAnsi="Arial" w:cs="Arial"/>
              </w:rPr>
              <w:t>international commercial terms</w:t>
            </w:r>
            <w:bookmarkEnd w:id="50"/>
          </w:p>
        </w:tc>
        <w:tc>
          <w:tcPr>
            <w:tcW w:w="1276" w:type="dxa"/>
          </w:tcPr>
          <w:p w14:paraId="10CD0759" w14:textId="6F26567E" w:rsidR="004F3A2D" w:rsidRPr="00E54B0D" w:rsidRDefault="009C760A" w:rsidP="004F3A2D">
            <w:pPr>
              <w:rPr>
                <w:rFonts w:ascii="Arial" w:hAnsi="Arial" w:cs="Arial"/>
              </w:rPr>
            </w:pPr>
            <w:r>
              <w:rPr>
                <w:rFonts w:ascii="Arial" w:hAnsi="Arial" w:cs="Arial"/>
              </w:rPr>
              <w:t>50</w:t>
            </w:r>
          </w:p>
        </w:tc>
        <w:tc>
          <w:tcPr>
            <w:tcW w:w="3402" w:type="dxa"/>
          </w:tcPr>
          <w:p w14:paraId="249F969C" w14:textId="446745BA" w:rsidR="004F3A2D" w:rsidRPr="00533BB4" w:rsidRDefault="00533BB4" w:rsidP="004F3A2D">
            <w:pPr>
              <w:pStyle w:val="Heading2"/>
              <w:rPr>
                <w:rFonts w:ascii="Arial" w:hAnsi="Arial" w:cs="Arial"/>
                <w:b w:val="0"/>
                <w:bCs/>
                <w:color w:val="365F91" w:themeColor="accent1" w:themeShade="BF"/>
              </w:rPr>
            </w:pPr>
            <w:r>
              <w:rPr>
                <w:rFonts w:ascii="Arial" w:hAnsi="Arial" w:cs="Arial"/>
                <w:b w:val="0"/>
                <w:bCs/>
                <w:color w:val="365F91" w:themeColor="accent1" w:themeShade="BF"/>
              </w:rPr>
              <w:t>H</w:t>
            </w:r>
            <w:r w:rsidRPr="00533BB4">
              <w:rPr>
                <w:rFonts w:ascii="Arial" w:hAnsi="Arial" w:cs="Arial"/>
                <w:b w:val="0"/>
                <w:bCs/>
                <w:color w:val="365F91" w:themeColor="accent1" w:themeShade="BF"/>
              </w:rPr>
              <w:t>istory and origin of the international commercial terms</w:t>
            </w:r>
          </w:p>
        </w:tc>
        <w:tc>
          <w:tcPr>
            <w:tcW w:w="1275" w:type="dxa"/>
          </w:tcPr>
          <w:p w14:paraId="196197C5" w14:textId="0A20E4C0" w:rsidR="004F3A2D" w:rsidRPr="004C3E3E" w:rsidRDefault="009C760A" w:rsidP="004F3A2D">
            <w:pPr>
              <w:pStyle w:val="Heading2"/>
              <w:rPr>
                <w:rFonts w:ascii="Arial" w:hAnsi="Arial" w:cs="Arial"/>
                <w:b w:val="0"/>
                <w:bCs/>
                <w:color w:val="365F91" w:themeColor="accent1" w:themeShade="BF"/>
              </w:rPr>
            </w:pPr>
            <w:r>
              <w:rPr>
                <w:rFonts w:ascii="Arial" w:hAnsi="Arial" w:cs="Arial"/>
                <w:b w:val="0"/>
                <w:bCs/>
                <w:color w:val="365F91" w:themeColor="accent1" w:themeShade="BF"/>
              </w:rPr>
              <w:t>20</w:t>
            </w:r>
          </w:p>
        </w:tc>
        <w:tc>
          <w:tcPr>
            <w:tcW w:w="3813" w:type="dxa"/>
          </w:tcPr>
          <w:p w14:paraId="500823C7" w14:textId="305C7926" w:rsidR="004F3A2D" w:rsidRPr="004F3A2D" w:rsidRDefault="00533BB4" w:rsidP="004F3A2D">
            <w:pPr>
              <w:rPr>
                <w:rFonts w:ascii="Arial" w:hAnsi="Arial" w:cs="Arial"/>
              </w:rPr>
            </w:pPr>
            <w:r>
              <w:rPr>
                <w:rFonts w:ascii="Arial" w:hAnsi="Arial" w:cs="Arial"/>
              </w:rPr>
              <w:t xml:space="preserve">Explain the </w:t>
            </w:r>
            <w:r w:rsidR="004F3A2D" w:rsidRPr="004F3A2D">
              <w:rPr>
                <w:rFonts w:ascii="Arial" w:hAnsi="Arial" w:cs="Arial"/>
              </w:rPr>
              <w:t xml:space="preserve">history and origin of the international commercial terms </w:t>
            </w:r>
          </w:p>
        </w:tc>
        <w:tc>
          <w:tcPr>
            <w:tcW w:w="1374" w:type="dxa"/>
          </w:tcPr>
          <w:p w14:paraId="63516082" w14:textId="0E78AB3B" w:rsidR="004F3A2D" w:rsidRPr="004C3E3E" w:rsidRDefault="004F3A2D" w:rsidP="004F3A2D">
            <w:pPr>
              <w:pStyle w:val="Heading2"/>
              <w:rPr>
                <w:rFonts w:ascii="Arial" w:eastAsia="Arial" w:hAnsi="Arial" w:cs="Arial"/>
                <w:b w:val="0"/>
                <w:bCs/>
                <w:color w:val="365F91" w:themeColor="accent1" w:themeShade="BF"/>
                <w:lang w:val="en-GB" w:eastAsia="en-GB"/>
              </w:rPr>
            </w:pPr>
          </w:p>
        </w:tc>
      </w:tr>
      <w:bookmarkEnd w:id="49"/>
      <w:tr w:rsidR="004F3A2D" w:rsidRPr="00AA5253" w14:paraId="0F073A8C" w14:textId="77777777" w:rsidTr="003C767B">
        <w:tc>
          <w:tcPr>
            <w:tcW w:w="1555" w:type="dxa"/>
          </w:tcPr>
          <w:p w14:paraId="73A90265" w14:textId="77777777" w:rsidR="004F3A2D" w:rsidRPr="00AA5253" w:rsidRDefault="004F3A2D" w:rsidP="004F3A2D"/>
        </w:tc>
        <w:tc>
          <w:tcPr>
            <w:tcW w:w="2693" w:type="dxa"/>
          </w:tcPr>
          <w:p w14:paraId="35CDC42B" w14:textId="77777777" w:rsidR="004F3A2D" w:rsidRDefault="004F3A2D" w:rsidP="004F3A2D"/>
        </w:tc>
        <w:tc>
          <w:tcPr>
            <w:tcW w:w="1276" w:type="dxa"/>
          </w:tcPr>
          <w:p w14:paraId="31EB799E" w14:textId="77777777" w:rsidR="004F3A2D" w:rsidRPr="00E54B0D" w:rsidRDefault="004F3A2D" w:rsidP="004F3A2D"/>
        </w:tc>
        <w:tc>
          <w:tcPr>
            <w:tcW w:w="3402" w:type="dxa"/>
          </w:tcPr>
          <w:p w14:paraId="31A56DA1" w14:textId="4982D04A" w:rsidR="004F3A2D" w:rsidRPr="002B4DE8" w:rsidRDefault="00AF6DB2" w:rsidP="004F3A2D">
            <w:pPr>
              <w:pStyle w:val="Heading2"/>
              <w:rPr>
                <w:rFonts w:ascii="Arial" w:hAnsi="Arial" w:cs="Arial"/>
                <w:b w:val="0"/>
                <w:bCs/>
                <w:color w:val="365F91" w:themeColor="accent1" w:themeShade="BF"/>
              </w:rPr>
            </w:pPr>
            <w:r>
              <w:rPr>
                <w:rFonts w:ascii="Arial" w:hAnsi="Arial" w:cs="Arial"/>
                <w:b w:val="0"/>
                <w:bCs/>
                <w:color w:val="365F91" w:themeColor="accent1" w:themeShade="BF"/>
              </w:rPr>
              <w:t xml:space="preserve">Impact and legality </w:t>
            </w:r>
            <w:r w:rsidRPr="00AF6DB2">
              <w:rPr>
                <w:rFonts w:ascii="Arial" w:hAnsi="Arial" w:cs="Arial"/>
                <w:b w:val="0"/>
                <w:bCs/>
                <w:color w:val="365F91" w:themeColor="accent1" w:themeShade="BF"/>
              </w:rPr>
              <w:t>of the international commercial terms</w:t>
            </w:r>
          </w:p>
        </w:tc>
        <w:tc>
          <w:tcPr>
            <w:tcW w:w="1275" w:type="dxa"/>
          </w:tcPr>
          <w:p w14:paraId="326B7B0D" w14:textId="7A3D907D" w:rsidR="004F3A2D" w:rsidRPr="004C3E3E" w:rsidRDefault="009C760A" w:rsidP="004F3A2D">
            <w:pPr>
              <w:pStyle w:val="Heading2"/>
              <w:rPr>
                <w:rFonts w:ascii="Arial" w:hAnsi="Arial" w:cs="Arial"/>
                <w:b w:val="0"/>
                <w:bCs/>
                <w:color w:val="365F91" w:themeColor="accent1" w:themeShade="BF"/>
              </w:rPr>
            </w:pPr>
            <w:r>
              <w:rPr>
                <w:rFonts w:ascii="Arial" w:hAnsi="Arial" w:cs="Arial"/>
                <w:b w:val="0"/>
                <w:bCs/>
                <w:color w:val="365F91" w:themeColor="accent1" w:themeShade="BF"/>
              </w:rPr>
              <w:t>80</w:t>
            </w:r>
          </w:p>
        </w:tc>
        <w:tc>
          <w:tcPr>
            <w:tcW w:w="3813" w:type="dxa"/>
          </w:tcPr>
          <w:p w14:paraId="605C7916" w14:textId="2B35F60B" w:rsidR="004F3A2D" w:rsidRPr="004F3A2D" w:rsidRDefault="00533BB4" w:rsidP="004F3A2D">
            <w:pPr>
              <w:rPr>
                <w:rFonts w:ascii="Arial" w:hAnsi="Arial" w:cs="Arial"/>
              </w:rPr>
            </w:pPr>
            <w:r>
              <w:rPr>
                <w:rFonts w:ascii="Arial" w:hAnsi="Arial" w:cs="Arial"/>
              </w:rPr>
              <w:t>Explain t</w:t>
            </w:r>
            <w:r w:rsidR="004F3A2D" w:rsidRPr="004F3A2D">
              <w:rPr>
                <w:rFonts w:ascii="Arial" w:hAnsi="Arial" w:cs="Arial"/>
              </w:rPr>
              <w:t>he impact of the international commercial terms as they apply to trade</w:t>
            </w:r>
          </w:p>
        </w:tc>
        <w:tc>
          <w:tcPr>
            <w:tcW w:w="1374" w:type="dxa"/>
          </w:tcPr>
          <w:p w14:paraId="569E3940" w14:textId="07054F61" w:rsidR="004F3A2D" w:rsidRPr="004C3E3E" w:rsidRDefault="009C760A" w:rsidP="004F3A2D">
            <w:pPr>
              <w:pStyle w:val="Heading2"/>
              <w:rPr>
                <w:rFonts w:ascii="Arial" w:hAnsi="Arial" w:cs="Arial"/>
                <w:b w:val="0"/>
                <w:bCs/>
                <w:color w:val="365F91" w:themeColor="accent1" w:themeShade="BF"/>
              </w:rPr>
            </w:pPr>
            <w:r>
              <w:rPr>
                <w:rFonts w:ascii="Arial" w:hAnsi="Arial" w:cs="Arial"/>
                <w:b w:val="0"/>
                <w:bCs/>
                <w:color w:val="365F91" w:themeColor="accent1" w:themeShade="BF"/>
              </w:rPr>
              <w:t>40</w:t>
            </w:r>
          </w:p>
        </w:tc>
      </w:tr>
      <w:tr w:rsidR="004F3A2D" w:rsidRPr="00AA5253" w14:paraId="6BC2EF6F" w14:textId="77777777" w:rsidTr="003C767B">
        <w:tc>
          <w:tcPr>
            <w:tcW w:w="1555" w:type="dxa"/>
          </w:tcPr>
          <w:p w14:paraId="235DCEB9" w14:textId="77777777" w:rsidR="004F3A2D" w:rsidRPr="00AA5253" w:rsidRDefault="004F3A2D" w:rsidP="004F3A2D"/>
        </w:tc>
        <w:tc>
          <w:tcPr>
            <w:tcW w:w="2693" w:type="dxa"/>
          </w:tcPr>
          <w:p w14:paraId="60D05C15" w14:textId="77777777" w:rsidR="004F3A2D" w:rsidRDefault="004F3A2D" w:rsidP="004F3A2D"/>
        </w:tc>
        <w:tc>
          <w:tcPr>
            <w:tcW w:w="1276" w:type="dxa"/>
          </w:tcPr>
          <w:p w14:paraId="34697968" w14:textId="77777777" w:rsidR="004F3A2D" w:rsidRPr="00E54B0D" w:rsidRDefault="004F3A2D" w:rsidP="004F3A2D"/>
        </w:tc>
        <w:tc>
          <w:tcPr>
            <w:tcW w:w="3402" w:type="dxa"/>
          </w:tcPr>
          <w:p w14:paraId="4D635436" w14:textId="43C2AE27" w:rsidR="004F3A2D" w:rsidRPr="00F77915" w:rsidRDefault="004F3A2D" w:rsidP="004F3A2D">
            <w:pPr>
              <w:pStyle w:val="Heading2"/>
              <w:rPr>
                <w:rFonts w:ascii="Arial" w:hAnsi="Arial" w:cs="Arial"/>
                <w:b w:val="0"/>
                <w:bCs/>
                <w:color w:val="365F91" w:themeColor="accent1" w:themeShade="BF"/>
              </w:rPr>
            </w:pPr>
          </w:p>
        </w:tc>
        <w:tc>
          <w:tcPr>
            <w:tcW w:w="1275" w:type="dxa"/>
          </w:tcPr>
          <w:p w14:paraId="76A275C1" w14:textId="52BD5069" w:rsidR="004F3A2D" w:rsidRPr="004C3E3E" w:rsidRDefault="004F3A2D" w:rsidP="004F3A2D">
            <w:pPr>
              <w:pStyle w:val="Heading2"/>
              <w:rPr>
                <w:rFonts w:ascii="Arial" w:hAnsi="Arial" w:cs="Arial"/>
                <w:b w:val="0"/>
                <w:bCs/>
                <w:color w:val="365F91" w:themeColor="accent1" w:themeShade="BF"/>
              </w:rPr>
            </w:pPr>
          </w:p>
        </w:tc>
        <w:tc>
          <w:tcPr>
            <w:tcW w:w="3813" w:type="dxa"/>
          </w:tcPr>
          <w:p w14:paraId="518C5AA8" w14:textId="68D3EBC8" w:rsidR="004F3A2D" w:rsidRPr="004F3A2D" w:rsidRDefault="00533BB4" w:rsidP="004F3A2D">
            <w:pPr>
              <w:rPr>
                <w:rFonts w:ascii="Arial" w:hAnsi="Arial" w:cs="Arial"/>
              </w:rPr>
            </w:pPr>
            <w:r>
              <w:rPr>
                <w:rFonts w:ascii="Arial" w:hAnsi="Arial" w:cs="Arial"/>
              </w:rPr>
              <w:t>Explain the</w:t>
            </w:r>
            <w:r w:rsidR="004F3A2D" w:rsidRPr="004F3A2D">
              <w:rPr>
                <w:rFonts w:ascii="Arial" w:hAnsi="Arial" w:cs="Arial"/>
              </w:rPr>
              <w:t xml:space="preserve"> legality of the international commercial terms.</w:t>
            </w:r>
          </w:p>
        </w:tc>
        <w:tc>
          <w:tcPr>
            <w:tcW w:w="1374" w:type="dxa"/>
          </w:tcPr>
          <w:p w14:paraId="107ECE74" w14:textId="5C6AC88F" w:rsidR="004F3A2D" w:rsidRPr="004C3E3E" w:rsidRDefault="009C760A" w:rsidP="004F3A2D">
            <w:pPr>
              <w:pStyle w:val="Heading2"/>
              <w:rPr>
                <w:rFonts w:ascii="Arial" w:hAnsi="Arial" w:cs="Arial"/>
                <w:b w:val="0"/>
                <w:bCs/>
                <w:color w:val="365F91" w:themeColor="accent1" w:themeShade="BF"/>
              </w:rPr>
            </w:pPr>
            <w:r>
              <w:rPr>
                <w:rFonts w:ascii="Arial" w:hAnsi="Arial" w:cs="Arial"/>
                <w:b w:val="0"/>
                <w:bCs/>
                <w:color w:val="365F91" w:themeColor="accent1" w:themeShade="BF"/>
              </w:rPr>
              <w:t>20</w:t>
            </w:r>
          </w:p>
        </w:tc>
      </w:tr>
      <w:tr w:rsidR="004F3A2D" w:rsidRPr="00AA5253" w14:paraId="0F44DAA8" w14:textId="77777777" w:rsidTr="003C767B">
        <w:tc>
          <w:tcPr>
            <w:tcW w:w="1555" w:type="dxa"/>
          </w:tcPr>
          <w:p w14:paraId="3068777A" w14:textId="77777777" w:rsidR="004F3A2D" w:rsidRPr="00AA5253" w:rsidRDefault="004F3A2D" w:rsidP="004F3A2D">
            <w:pPr>
              <w:rPr>
                <w:rFonts w:ascii="Arial" w:hAnsi="Arial" w:cs="Arial"/>
              </w:rPr>
            </w:pPr>
          </w:p>
        </w:tc>
        <w:tc>
          <w:tcPr>
            <w:tcW w:w="2693" w:type="dxa"/>
          </w:tcPr>
          <w:p w14:paraId="32BC4A6E" w14:textId="77777777" w:rsidR="004F3A2D" w:rsidRPr="00AA5253" w:rsidRDefault="004F3A2D" w:rsidP="004F3A2D">
            <w:pPr>
              <w:rPr>
                <w:rFonts w:ascii="Arial" w:hAnsi="Arial" w:cs="Arial"/>
              </w:rPr>
            </w:pPr>
          </w:p>
        </w:tc>
        <w:tc>
          <w:tcPr>
            <w:tcW w:w="1276" w:type="dxa"/>
          </w:tcPr>
          <w:p w14:paraId="7C801FE5" w14:textId="77777777" w:rsidR="004F3A2D" w:rsidRPr="00E54B0D" w:rsidRDefault="004F3A2D" w:rsidP="004F3A2D">
            <w:pPr>
              <w:rPr>
                <w:rFonts w:ascii="Arial" w:hAnsi="Arial" w:cs="Arial"/>
              </w:rPr>
            </w:pPr>
          </w:p>
        </w:tc>
        <w:tc>
          <w:tcPr>
            <w:tcW w:w="3402" w:type="dxa"/>
          </w:tcPr>
          <w:p w14:paraId="5A548E66" w14:textId="7301E8BA" w:rsidR="004F3A2D" w:rsidRPr="00AA5253" w:rsidRDefault="004F3A2D" w:rsidP="004F3A2D">
            <w:pPr>
              <w:pStyle w:val="Heading2"/>
              <w:rPr>
                <w:rFonts w:ascii="Arial" w:hAnsi="Arial" w:cs="Arial"/>
                <w:b w:val="0"/>
                <w:bCs/>
                <w:color w:val="365F91" w:themeColor="accent1" w:themeShade="BF"/>
              </w:rPr>
            </w:pPr>
          </w:p>
        </w:tc>
        <w:tc>
          <w:tcPr>
            <w:tcW w:w="1275" w:type="dxa"/>
          </w:tcPr>
          <w:p w14:paraId="78E7C2C8" w14:textId="40D97FA0" w:rsidR="004F3A2D" w:rsidRPr="004C3E3E" w:rsidRDefault="004F3A2D" w:rsidP="004F3A2D">
            <w:pPr>
              <w:pStyle w:val="Heading2"/>
              <w:rPr>
                <w:rFonts w:ascii="Arial" w:hAnsi="Arial" w:cs="Arial"/>
                <w:b w:val="0"/>
                <w:bCs/>
                <w:color w:val="365F91" w:themeColor="accent1" w:themeShade="BF"/>
              </w:rPr>
            </w:pPr>
          </w:p>
        </w:tc>
        <w:tc>
          <w:tcPr>
            <w:tcW w:w="3813" w:type="dxa"/>
          </w:tcPr>
          <w:p w14:paraId="6E2869CA" w14:textId="0377DBD2" w:rsidR="004F3A2D" w:rsidRPr="004F3A2D" w:rsidRDefault="00533BB4" w:rsidP="004F3A2D">
            <w:pPr>
              <w:rPr>
                <w:rFonts w:ascii="Arial" w:hAnsi="Arial" w:cs="Arial"/>
              </w:rPr>
            </w:pPr>
            <w:r>
              <w:rPr>
                <w:rFonts w:ascii="Arial" w:hAnsi="Arial" w:cs="Arial"/>
              </w:rPr>
              <w:t>Explain the use</w:t>
            </w:r>
            <w:r w:rsidR="00AF6DB2">
              <w:rPr>
                <w:rFonts w:ascii="Arial" w:hAnsi="Arial" w:cs="Arial"/>
              </w:rPr>
              <w:t xml:space="preserve"> of i</w:t>
            </w:r>
            <w:r w:rsidR="004F3A2D" w:rsidRPr="004F3A2D">
              <w:rPr>
                <w:rFonts w:ascii="Arial" w:hAnsi="Arial" w:cs="Arial"/>
              </w:rPr>
              <w:t xml:space="preserve">ncoterms associated with transportation insurance </w:t>
            </w:r>
          </w:p>
        </w:tc>
        <w:tc>
          <w:tcPr>
            <w:tcW w:w="1374" w:type="dxa"/>
          </w:tcPr>
          <w:p w14:paraId="1F6F6365" w14:textId="2D260D59" w:rsidR="004F3A2D" w:rsidRPr="004C3E3E" w:rsidRDefault="009C760A" w:rsidP="004F3A2D">
            <w:pPr>
              <w:pStyle w:val="Heading2"/>
              <w:rPr>
                <w:rFonts w:ascii="Arial" w:hAnsi="Arial" w:cs="Arial"/>
                <w:b w:val="0"/>
                <w:bCs/>
                <w:color w:val="365F91" w:themeColor="accent1" w:themeShade="BF"/>
              </w:rPr>
            </w:pPr>
            <w:r>
              <w:rPr>
                <w:rFonts w:ascii="Arial" w:hAnsi="Arial" w:cs="Arial"/>
                <w:b w:val="0"/>
                <w:bCs/>
                <w:color w:val="365F91" w:themeColor="accent1" w:themeShade="BF"/>
              </w:rPr>
              <w:t>20</w:t>
            </w:r>
          </w:p>
        </w:tc>
      </w:tr>
      <w:tr w:rsidR="00533BB4" w:rsidRPr="00AA5253" w14:paraId="3FB0A814" w14:textId="77777777" w:rsidTr="003C767B">
        <w:tc>
          <w:tcPr>
            <w:tcW w:w="1555" w:type="dxa"/>
          </w:tcPr>
          <w:p w14:paraId="5F852503" w14:textId="77777777" w:rsidR="00533BB4" w:rsidRPr="00AA5253" w:rsidRDefault="00533BB4" w:rsidP="00533BB4">
            <w:r w:rsidRPr="00AA5253">
              <w:rPr>
                <w:rFonts w:ascii="Arial" w:hAnsi="Arial" w:cs="Arial"/>
              </w:rPr>
              <w:t>KM-0</w:t>
            </w:r>
            <w:r>
              <w:rPr>
                <w:rFonts w:ascii="Arial" w:hAnsi="Arial" w:cs="Arial"/>
              </w:rPr>
              <w:t>7</w:t>
            </w:r>
            <w:r w:rsidRPr="00AA5253">
              <w:rPr>
                <w:rFonts w:ascii="Arial" w:hAnsi="Arial" w:cs="Arial"/>
              </w:rPr>
              <w:t>-KT02</w:t>
            </w:r>
          </w:p>
        </w:tc>
        <w:tc>
          <w:tcPr>
            <w:tcW w:w="2693" w:type="dxa"/>
          </w:tcPr>
          <w:p w14:paraId="11E9D6F5" w14:textId="15C334E2" w:rsidR="00533BB4" w:rsidRPr="00AE6E67" w:rsidRDefault="00533BB4" w:rsidP="00533BB4">
            <w:pPr>
              <w:rPr>
                <w:rFonts w:ascii="Arial" w:hAnsi="Arial" w:cs="Arial"/>
              </w:rPr>
            </w:pPr>
            <w:r w:rsidRPr="004F3A2D">
              <w:rPr>
                <w:rFonts w:ascii="Arial" w:hAnsi="Arial" w:cs="Arial"/>
              </w:rPr>
              <w:t xml:space="preserve">Identifying </w:t>
            </w:r>
            <w:r w:rsidR="009C760A">
              <w:rPr>
                <w:rFonts w:ascii="Arial" w:hAnsi="Arial" w:cs="Arial"/>
              </w:rPr>
              <w:t xml:space="preserve">the </w:t>
            </w:r>
            <w:r w:rsidRPr="004F3A2D">
              <w:rPr>
                <w:rFonts w:ascii="Arial" w:hAnsi="Arial" w:cs="Arial"/>
              </w:rPr>
              <w:t>buyer</w:t>
            </w:r>
            <w:r w:rsidR="009C760A">
              <w:rPr>
                <w:rFonts w:ascii="Arial" w:hAnsi="Arial" w:cs="Arial"/>
              </w:rPr>
              <w:t>’</w:t>
            </w:r>
            <w:r w:rsidRPr="004F3A2D">
              <w:rPr>
                <w:rFonts w:ascii="Arial" w:hAnsi="Arial" w:cs="Arial"/>
              </w:rPr>
              <w:t>s and seller</w:t>
            </w:r>
            <w:r>
              <w:rPr>
                <w:rFonts w:ascii="Arial" w:hAnsi="Arial" w:cs="Arial"/>
              </w:rPr>
              <w:t>’</w:t>
            </w:r>
            <w:r w:rsidRPr="004F3A2D">
              <w:rPr>
                <w:rFonts w:ascii="Arial" w:hAnsi="Arial" w:cs="Arial"/>
              </w:rPr>
              <w:t>s responsibilities</w:t>
            </w:r>
            <w:r w:rsidR="00AF6DB2">
              <w:rPr>
                <w:rFonts w:ascii="Arial" w:hAnsi="Arial" w:cs="Arial"/>
              </w:rPr>
              <w:t xml:space="preserve"> and risks</w:t>
            </w:r>
          </w:p>
        </w:tc>
        <w:tc>
          <w:tcPr>
            <w:tcW w:w="1276" w:type="dxa"/>
          </w:tcPr>
          <w:p w14:paraId="52E839F0" w14:textId="6CD8D62B" w:rsidR="00533BB4" w:rsidRPr="00E54B0D" w:rsidRDefault="009C760A" w:rsidP="00533BB4">
            <w:pPr>
              <w:rPr>
                <w:rFonts w:ascii="Arial" w:hAnsi="Arial" w:cs="Arial"/>
              </w:rPr>
            </w:pPr>
            <w:r>
              <w:rPr>
                <w:rFonts w:ascii="Arial" w:hAnsi="Arial" w:cs="Arial"/>
              </w:rPr>
              <w:t>50</w:t>
            </w:r>
          </w:p>
        </w:tc>
        <w:tc>
          <w:tcPr>
            <w:tcW w:w="3402" w:type="dxa"/>
          </w:tcPr>
          <w:p w14:paraId="32038A39" w14:textId="27D0CE2E" w:rsidR="00533BB4" w:rsidRPr="00AE6E67" w:rsidRDefault="00AF6DB2" w:rsidP="00533BB4">
            <w:pPr>
              <w:pStyle w:val="Heading2"/>
              <w:rPr>
                <w:rFonts w:ascii="Arial" w:hAnsi="Arial" w:cs="Arial"/>
                <w:b w:val="0"/>
                <w:color w:val="365F91" w:themeColor="accent1" w:themeShade="BF"/>
              </w:rPr>
            </w:pPr>
            <w:r>
              <w:rPr>
                <w:rFonts w:ascii="Arial" w:hAnsi="Arial" w:cs="Arial"/>
                <w:b w:val="0"/>
                <w:color w:val="365F91" w:themeColor="accent1" w:themeShade="BF"/>
              </w:rPr>
              <w:t>B</w:t>
            </w:r>
            <w:r w:rsidRPr="00AF6DB2">
              <w:rPr>
                <w:rFonts w:ascii="Arial" w:hAnsi="Arial" w:cs="Arial"/>
                <w:b w:val="0"/>
                <w:color w:val="365F91" w:themeColor="accent1" w:themeShade="BF"/>
              </w:rPr>
              <w:t>uyer's and seller's responsibilities</w:t>
            </w:r>
            <w:r>
              <w:rPr>
                <w:rFonts w:ascii="Arial" w:hAnsi="Arial" w:cs="Arial"/>
                <w:b w:val="0"/>
                <w:color w:val="365F91" w:themeColor="accent1" w:themeShade="BF"/>
              </w:rPr>
              <w:t xml:space="preserve"> </w:t>
            </w:r>
          </w:p>
        </w:tc>
        <w:tc>
          <w:tcPr>
            <w:tcW w:w="1275" w:type="dxa"/>
          </w:tcPr>
          <w:p w14:paraId="4CDA84F9" w14:textId="4BE8ABD9" w:rsidR="00533BB4" w:rsidRPr="004F3A2D" w:rsidRDefault="00EA3E66" w:rsidP="00533BB4">
            <w:pPr>
              <w:rPr>
                <w:rFonts w:ascii="Arial" w:hAnsi="Arial" w:cs="Arial"/>
              </w:rPr>
            </w:pPr>
            <w:r>
              <w:rPr>
                <w:rFonts w:ascii="Arial" w:hAnsi="Arial" w:cs="Arial"/>
              </w:rPr>
              <w:t>50</w:t>
            </w:r>
          </w:p>
        </w:tc>
        <w:tc>
          <w:tcPr>
            <w:tcW w:w="3813" w:type="dxa"/>
          </w:tcPr>
          <w:p w14:paraId="762C1D3E" w14:textId="5035BE67" w:rsidR="00533BB4" w:rsidRPr="00533BB4" w:rsidRDefault="00AF6DB2" w:rsidP="00533BB4">
            <w:pPr>
              <w:rPr>
                <w:rFonts w:ascii="Arial" w:hAnsi="Arial" w:cs="Arial"/>
              </w:rPr>
            </w:pPr>
            <w:r>
              <w:rPr>
                <w:rFonts w:ascii="Arial" w:hAnsi="Arial" w:cs="Arial"/>
              </w:rPr>
              <w:t>Identify and explain the b</w:t>
            </w:r>
            <w:r w:rsidR="00533BB4" w:rsidRPr="004F3A2D">
              <w:rPr>
                <w:rFonts w:ascii="Arial" w:hAnsi="Arial" w:cs="Arial"/>
              </w:rPr>
              <w:t xml:space="preserve">uyer's and seller's responsibilities </w:t>
            </w:r>
          </w:p>
        </w:tc>
        <w:tc>
          <w:tcPr>
            <w:tcW w:w="1374" w:type="dxa"/>
          </w:tcPr>
          <w:p w14:paraId="156ADD18" w14:textId="5EA0471C" w:rsidR="00533BB4" w:rsidRPr="00AE6E67" w:rsidRDefault="00EA3E66" w:rsidP="00533BB4">
            <w:pPr>
              <w:pStyle w:val="Heading2"/>
              <w:rPr>
                <w:rFonts w:ascii="Arial" w:hAnsi="Arial" w:cs="Arial"/>
                <w:b w:val="0"/>
                <w:color w:val="365F91" w:themeColor="accent1" w:themeShade="BF"/>
              </w:rPr>
            </w:pPr>
            <w:r>
              <w:rPr>
                <w:rFonts w:ascii="Arial" w:hAnsi="Arial" w:cs="Arial"/>
                <w:b w:val="0"/>
                <w:color w:val="365F91" w:themeColor="accent1" w:themeShade="BF"/>
              </w:rPr>
              <w:t>25</w:t>
            </w:r>
          </w:p>
        </w:tc>
      </w:tr>
      <w:tr w:rsidR="00AF6DB2" w:rsidRPr="00AA5253" w14:paraId="397CE2FD" w14:textId="77777777" w:rsidTr="003C767B">
        <w:tc>
          <w:tcPr>
            <w:tcW w:w="1555" w:type="dxa"/>
          </w:tcPr>
          <w:p w14:paraId="5804E60C" w14:textId="77777777" w:rsidR="00AF6DB2" w:rsidRPr="00AA5253" w:rsidRDefault="00AF6DB2" w:rsidP="00AF6DB2"/>
        </w:tc>
        <w:tc>
          <w:tcPr>
            <w:tcW w:w="2693" w:type="dxa"/>
          </w:tcPr>
          <w:p w14:paraId="4EFA3CD1" w14:textId="77777777" w:rsidR="00AF6DB2" w:rsidRPr="00AE6E67" w:rsidRDefault="00AF6DB2" w:rsidP="00AF6DB2">
            <w:pPr>
              <w:rPr>
                <w:rFonts w:ascii="Arial" w:hAnsi="Arial" w:cs="Arial"/>
              </w:rPr>
            </w:pPr>
          </w:p>
        </w:tc>
        <w:tc>
          <w:tcPr>
            <w:tcW w:w="1276" w:type="dxa"/>
          </w:tcPr>
          <w:p w14:paraId="70FBEB53" w14:textId="77777777" w:rsidR="00AF6DB2" w:rsidRPr="00AE6E67" w:rsidRDefault="00AF6DB2" w:rsidP="00AF6DB2">
            <w:pPr>
              <w:rPr>
                <w:rFonts w:ascii="Arial" w:hAnsi="Arial" w:cs="Arial"/>
              </w:rPr>
            </w:pPr>
          </w:p>
        </w:tc>
        <w:tc>
          <w:tcPr>
            <w:tcW w:w="3402" w:type="dxa"/>
          </w:tcPr>
          <w:p w14:paraId="0B7FC159" w14:textId="06C9E9B6" w:rsidR="00AF6DB2" w:rsidRPr="00AE6E67" w:rsidRDefault="00AF6DB2" w:rsidP="00AF6DB2">
            <w:pPr>
              <w:pStyle w:val="Heading2"/>
              <w:rPr>
                <w:rFonts w:ascii="Arial" w:hAnsi="Arial" w:cs="Arial"/>
                <w:b w:val="0"/>
                <w:color w:val="365F91" w:themeColor="accent1" w:themeShade="BF"/>
              </w:rPr>
            </w:pPr>
          </w:p>
        </w:tc>
        <w:tc>
          <w:tcPr>
            <w:tcW w:w="1275" w:type="dxa"/>
          </w:tcPr>
          <w:p w14:paraId="3F291FEA" w14:textId="4FA04D1A" w:rsidR="00AF6DB2" w:rsidRPr="004F3A2D" w:rsidRDefault="00AF6DB2" w:rsidP="00AF6DB2">
            <w:pPr>
              <w:rPr>
                <w:rFonts w:ascii="Arial" w:hAnsi="Arial" w:cs="Arial"/>
              </w:rPr>
            </w:pPr>
          </w:p>
        </w:tc>
        <w:tc>
          <w:tcPr>
            <w:tcW w:w="3813" w:type="dxa"/>
          </w:tcPr>
          <w:p w14:paraId="27BA30C5" w14:textId="3F8FE776" w:rsidR="00AF6DB2" w:rsidRPr="00533BB4" w:rsidRDefault="00AF6DB2" w:rsidP="00AF6DB2">
            <w:pPr>
              <w:rPr>
                <w:rFonts w:ascii="Arial" w:hAnsi="Arial" w:cs="Arial"/>
              </w:rPr>
            </w:pPr>
            <w:r>
              <w:rPr>
                <w:rFonts w:ascii="Arial" w:hAnsi="Arial" w:cs="Arial"/>
              </w:rPr>
              <w:t>Identify and explain the c</w:t>
            </w:r>
            <w:r w:rsidRPr="004F3A2D">
              <w:rPr>
                <w:rFonts w:ascii="Arial" w:hAnsi="Arial" w:cs="Arial"/>
              </w:rPr>
              <w:t xml:space="preserve">arriage of buyer's and seller's responsibilities </w:t>
            </w:r>
          </w:p>
        </w:tc>
        <w:tc>
          <w:tcPr>
            <w:tcW w:w="1374" w:type="dxa"/>
          </w:tcPr>
          <w:p w14:paraId="2CEDCA76" w14:textId="151AB3CB" w:rsidR="00AF6DB2" w:rsidRPr="00AE6E67" w:rsidRDefault="00EA3E66" w:rsidP="00AF6DB2">
            <w:pPr>
              <w:pStyle w:val="Heading2"/>
              <w:rPr>
                <w:rFonts w:ascii="Arial" w:hAnsi="Arial" w:cs="Arial"/>
                <w:b w:val="0"/>
                <w:color w:val="365F91" w:themeColor="accent1" w:themeShade="BF"/>
              </w:rPr>
            </w:pPr>
            <w:r>
              <w:rPr>
                <w:rFonts w:ascii="Arial" w:hAnsi="Arial" w:cs="Arial"/>
                <w:b w:val="0"/>
                <w:color w:val="365F91" w:themeColor="accent1" w:themeShade="BF"/>
              </w:rPr>
              <w:t>25</w:t>
            </w:r>
          </w:p>
        </w:tc>
      </w:tr>
      <w:tr w:rsidR="00AF6DB2" w:rsidRPr="00AA5253" w14:paraId="0DB92E4F" w14:textId="77777777" w:rsidTr="000B48F8">
        <w:tc>
          <w:tcPr>
            <w:tcW w:w="1555" w:type="dxa"/>
          </w:tcPr>
          <w:p w14:paraId="2DBE3112" w14:textId="77777777" w:rsidR="00AF6DB2" w:rsidRPr="00AA5253" w:rsidRDefault="00AF6DB2" w:rsidP="000B48F8"/>
        </w:tc>
        <w:tc>
          <w:tcPr>
            <w:tcW w:w="2693" w:type="dxa"/>
          </w:tcPr>
          <w:p w14:paraId="746D5016" w14:textId="77777777" w:rsidR="00AF6DB2" w:rsidRPr="00AE6E67" w:rsidRDefault="00AF6DB2" w:rsidP="000B48F8">
            <w:pPr>
              <w:rPr>
                <w:rFonts w:ascii="Arial" w:hAnsi="Arial" w:cs="Arial"/>
              </w:rPr>
            </w:pPr>
          </w:p>
        </w:tc>
        <w:tc>
          <w:tcPr>
            <w:tcW w:w="1276" w:type="dxa"/>
          </w:tcPr>
          <w:p w14:paraId="20A63FF3" w14:textId="77777777" w:rsidR="00AF6DB2" w:rsidRPr="00AE6E67" w:rsidRDefault="00AF6DB2" w:rsidP="000B48F8">
            <w:pPr>
              <w:rPr>
                <w:rFonts w:ascii="Arial" w:hAnsi="Arial" w:cs="Arial"/>
              </w:rPr>
            </w:pPr>
          </w:p>
        </w:tc>
        <w:tc>
          <w:tcPr>
            <w:tcW w:w="3402" w:type="dxa"/>
          </w:tcPr>
          <w:p w14:paraId="24F00CBE" w14:textId="5B142E0F" w:rsidR="00AF6DB2" w:rsidRPr="00AE6E67" w:rsidRDefault="00AF6DB2" w:rsidP="000B48F8">
            <w:pPr>
              <w:pStyle w:val="Heading2"/>
              <w:rPr>
                <w:rFonts w:ascii="Arial" w:hAnsi="Arial" w:cs="Arial"/>
                <w:b w:val="0"/>
                <w:color w:val="365F91" w:themeColor="accent1" w:themeShade="BF"/>
              </w:rPr>
            </w:pPr>
            <w:r>
              <w:rPr>
                <w:rFonts w:ascii="Arial" w:hAnsi="Arial" w:cs="Arial"/>
                <w:b w:val="0"/>
                <w:color w:val="365F91" w:themeColor="accent1" w:themeShade="BF"/>
              </w:rPr>
              <w:t>B</w:t>
            </w:r>
            <w:r w:rsidRPr="00AF6DB2">
              <w:rPr>
                <w:rFonts w:ascii="Arial" w:hAnsi="Arial" w:cs="Arial"/>
                <w:b w:val="0"/>
                <w:color w:val="365F91" w:themeColor="accent1" w:themeShade="BF"/>
              </w:rPr>
              <w:t>uyer's and seller's r</w:t>
            </w:r>
            <w:r>
              <w:rPr>
                <w:rFonts w:ascii="Arial" w:hAnsi="Arial" w:cs="Arial"/>
                <w:b w:val="0"/>
                <w:color w:val="365F91" w:themeColor="accent1" w:themeShade="BF"/>
              </w:rPr>
              <w:t>isks and costs</w:t>
            </w:r>
          </w:p>
        </w:tc>
        <w:tc>
          <w:tcPr>
            <w:tcW w:w="1275" w:type="dxa"/>
          </w:tcPr>
          <w:p w14:paraId="2825A918" w14:textId="2E90DDFB" w:rsidR="00AF6DB2" w:rsidRPr="004F3A2D" w:rsidRDefault="00EA3E66" w:rsidP="000B48F8">
            <w:pPr>
              <w:rPr>
                <w:rFonts w:ascii="Arial" w:hAnsi="Arial" w:cs="Arial"/>
              </w:rPr>
            </w:pPr>
            <w:r>
              <w:rPr>
                <w:rFonts w:ascii="Arial" w:hAnsi="Arial" w:cs="Arial"/>
              </w:rPr>
              <w:t>50</w:t>
            </w:r>
          </w:p>
        </w:tc>
        <w:tc>
          <w:tcPr>
            <w:tcW w:w="3813" w:type="dxa"/>
          </w:tcPr>
          <w:p w14:paraId="47D4CFEA" w14:textId="77777777" w:rsidR="00AF6DB2" w:rsidRPr="00533BB4" w:rsidRDefault="00AF6DB2" w:rsidP="000B48F8">
            <w:pPr>
              <w:rPr>
                <w:rFonts w:ascii="Arial" w:hAnsi="Arial" w:cs="Arial"/>
              </w:rPr>
            </w:pPr>
            <w:r>
              <w:rPr>
                <w:rFonts w:ascii="Arial" w:hAnsi="Arial" w:cs="Arial"/>
              </w:rPr>
              <w:t xml:space="preserve">Identify and explain the </w:t>
            </w:r>
            <w:r w:rsidRPr="004F3A2D">
              <w:rPr>
                <w:rFonts w:ascii="Arial" w:hAnsi="Arial" w:cs="Arial"/>
              </w:rPr>
              <w:t xml:space="preserve">buyer's and seller's risks </w:t>
            </w:r>
          </w:p>
        </w:tc>
        <w:tc>
          <w:tcPr>
            <w:tcW w:w="1374" w:type="dxa"/>
          </w:tcPr>
          <w:p w14:paraId="4A3927D0" w14:textId="38234B9A" w:rsidR="00AF6DB2" w:rsidRPr="00AE6E67" w:rsidRDefault="00EA3E66" w:rsidP="000B48F8">
            <w:pPr>
              <w:pStyle w:val="Heading2"/>
              <w:rPr>
                <w:rFonts w:ascii="Arial" w:hAnsi="Arial" w:cs="Arial"/>
                <w:b w:val="0"/>
                <w:color w:val="365F91" w:themeColor="accent1" w:themeShade="BF"/>
              </w:rPr>
            </w:pPr>
            <w:r>
              <w:rPr>
                <w:rFonts w:ascii="Arial" w:hAnsi="Arial" w:cs="Arial"/>
                <w:b w:val="0"/>
                <w:color w:val="365F91" w:themeColor="accent1" w:themeShade="BF"/>
              </w:rPr>
              <w:t>25</w:t>
            </w:r>
          </w:p>
        </w:tc>
      </w:tr>
      <w:tr w:rsidR="00AF6DB2" w:rsidRPr="00AA5253" w14:paraId="38D07A73" w14:textId="77777777" w:rsidTr="003C767B">
        <w:tc>
          <w:tcPr>
            <w:tcW w:w="1555" w:type="dxa"/>
          </w:tcPr>
          <w:p w14:paraId="071CE0C0" w14:textId="77777777" w:rsidR="00AF6DB2" w:rsidRPr="00AA5253" w:rsidRDefault="00AF6DB2" w:rsidP="00AF6DB2"/>
        </w:tc>
        <w:tc>
          <w:tcPr>
            <w:tcW w:w="2693" w:type="dxa"/>
          </w:tcPr>
          <w:p w14:paraId="79E6DB3F" w14:textId="77777777" w:rsidR="00AF6DB2" w:rsidRPr="00AE6E67" w:rsidRDefault="00AF6DB2" w:rsidP="00AF6DB2">
            <w:pPr>
              <w:rPr>
                <w:rFonts w:ascii="Arial" w:hAnsi="Arial" w:cs="Arial"/>
              </w:rPr>
            </w:pPr>
          </w:p>
        </w:tc>
        <w:tc>
          <w:tcPr>
            <w:tcW w:w="1276" w:type="dxa"/>
          </w:tcPr>
          <w:p w14:paraId="2875F441" w14:textId="77777777" w:rsidR="00AF6DB2" w:rsidRPr="00AE6E67" w:rsidRDefault="00AF6DB2" w:rsidP="00AF6DB2">
            <w:pPr>
              <w:rPr>
                <w:rFonts w:ascii="Arial" w:hAnsi="Arial" w:cs="Arial"/>
              </w:rPr>
            </w:pPr>
          </w:p>
        </w:tc>
        <w:tc>
          <w:tcPr>
            <w:tcW w:w="3402" w:type="dxa"/>
          </w:tcPr>
          <w:p w14:paraId="50281889" w14:textId="77777777" w:rsidR="00AF6DB2" w:rsidRPr="00AE6E67" w:rsidRDefault="00AF6DB2" w:rsidP="00AF6DB2">
            <w:pPr>
              <w:pStyle w:val="Heading2"/>
              <w:rPr>
                <w:rFonts w:ascii="Arial" w:hAnsi="Arial" w:cs="Arial"/>
                <w:b w:val="0"/>
                <w:color w:val="365F91" w:themeColor="accent1" w:themeShade="BF"/>
              </w:rPr>
            </w:pPr>
          </w:p>
        </w:tc>
        <w:tc>
          <w:tcPr>
            <w:tcW w:w="1275" w:type="dxa"/>
          </w:tcPr>
          <w:p w14:paraId="2D421F14" w14:textId="53BAB74F" w:rsidR="00AF6DB2" w:rsidRPr="004F3A2D" w:rsidRDefault="00AF6DB2" w:rsidP="00AF6DB2">
            <w:pPr>
              <w:rPr>
                <w:rFonts w:ascii="Arial" w:hAnsi="Arial" w:cs="Arial"/>
              </w:rPr>
            </w:pPr>
          </w:p>
        </w:tc>
        <w:tc>
          <w:tcPr>
            <w:tcW w:w="3813" w:type="dxa"/>
          </w:tcPr>
          <w:p w14:paraId="5CAF1DE7" w14:textId="3BDD6C36" w:rsidR="00AF6DB2" w:rsidRPr="00533BB4" w:rsidRDefault="00AF6DB2" w:rsidP="00AF6DB2">
            <w:pPr>
              <w:rPr>
                <w:rFonts w:ascii="Arial" w:hAnsi="Arial" w:cs="Arial"/>
              </w:rPr>
            </w:pPr>
            <w:r>
              <w:rPr>
                <w:rFonts w:ascii="Arial" w:hAnsi="Arial" w:cs="Arial"/>
              </w:rPr>
              <w:t>Identify and explain the</w:t>
            </w:r>
            <w:r w:rsidRPr="004F3A2D">
              <w:rPr>
                <w:rFonts w:ascii="Arial" w:hAnsi="Arial" w:cs="Arial"/>
              </w:rPr>
              <w:t xml:space="preserve"> costs of buyers and sellers </w:t>
            </w:r>
          </w:p>
        </w:tc>
        <w:tc>
          <w:tcPr>
            <w:tcW w:w="1374" w:type="dxa"/>
            <w:tcBorders>
              <w:top w:val="single" w:sz="4" w:space="0" w:color="auto"/>
              <w:left w:val="single" w:sz="4" w:space="0" w:color="auto"/>
              <w:bottom w:val="single" w:sz="4" w:space="0" w:color="auto"/>
              <w:right w:val="single" w:sz="4" w:space="0" w:color="auto"/>
            </w:tcBorders>
          </w:tcPr>
          <w:p w14:paraId="451B0660" w14:textId="602812F8" w:rsidR="00AF6DB2" w:rsidRPr="00AE6E67" w:rsidRDefault="00EA3E66" w:rsidP="00AF6DB2">
            <w:pPr>
              <w:pStyle w:val="Heading2"/>
              <w:rPr>
                <w:rFonts w:ascii="Arial" w:hAnsi="Arial" w:cs="Arial"/>
                <w:b w:val="0"/>
                <w:color w:val="365F91" w:themeColor="accent1" w:themeShade="BF"/>
              </w:rPr>
            </w:pPr>
            <w:r>
              <w:rPr>
                <w:rFonts w:ascii="Arial" w:hAnsi="Arial" w:cs="Arial"/>
                <w:b w:val="0"/>
                <w:color w:val="365F91" w:themeColor="accent1" w:themeShade="BF"/>
              </w:rPr>
              <w:t>25</w:t>
            </w:r>
          </w:p>
        </w:tc>
      </w:tr>
    </w:tbl>
    <w:p w14:paraId="30F664FF" w14:textId="77777777" w:rsidR="00B72E06" w:rsidRPr="00464C81" w:rsidRDefault="00B72E06" w:rsidP="00B72E06">
      <w:pPr>
        <w:rPr>
          <w:iCs/>
          <w:color w:val="BFBFBF" w:themeColor="background1" w:themeShade="BF"/>
          <w:sz w:val="16"/>
          <w:szCs w:val="22"/>
        </w:rPr>
      </w:pPr>
    </w:p>
    <w:p w14:paraId="7FB789A3" w14:textId="77777777" w:rsidR="00684017" w:rsidRDefault="00684017">
      <w:pPr>
        <w:spacing w:after="0" w:line="240" w:lineRule="auto"/>
        <w:rPr>
          <w:b/>
          <w:color w:val="auto"/>
          <w:sz w:val="24"/>
          <w:szCs w:val="22"/>
        </w:rPr>
      </w:pPr>
      <w:r>
        <w:br w:type="page"/>
      </w:r>
    </w:p>
    <w:p w14:paraId="030D13C2" w14:textId="5711B981" w:rsidR="00B72E06" w:rsidRPr="00684017" w:rsidRDefault="00B72E06" w:rsidP="00B72E06">
      <w:pPr>
        <w:pStyle w:val="Heading1"/>
      </w:pPr>
      <w:r w:rsidRPr="0088521B">
        <w:t>3.</w:t>
      </w:r>
      <w:r>
        <w:t>8</w:t>
      </w:r>
      <w:r w:rsidRPr="0088521B">
        <w:t xml:space="preserve"> Knowledge Module (KM) – 0</w:t>
      </w:r>
      <w:r>
        <w:t>8</w:t>
      </w:r>
      <w:r w:rsidRPr="0088521B">
        <w:t xml:space="preserve">: </w:t>
      </w:r>
      <w:r w:rsidR="005C5253">
        <w:t>333101-003-00</w:t>
      </w:r>
      <w:r w:rsidRPr="00F97A62">
        <w:t>-</w:t>
      </w:r>
      <w:r w:rsidRPr="00224127">
        <w:t>KM-0</w:t>
      </w:r>
      <w:r>
        <w:t>8</w:t>
      </w:r>
      <w:r w:rsidRPr="00224127">
        <w:t xml:space="preserve">, </w:t>
      </w:r>
      <w:r w:rsidR="00EA3E66" w:rsidRPr="00684017">
        <w:t>Taxes and foreign exchange</w:t>
      </w:r>
      <w:r w:rsidRPr="00684017">
        <w:t xml:space="preserve">, NQF Level </w:t>
      </w:r>
      <w:r w:rsidR="005B1C06" w:rsidRPr="00684017">
        <w:t>4</w:t>
      </w:r>
      <w:r w:rsidRPr="00684017">
        <w:t xml:space="preserve">, Credits </w:t>
      </w:r>
      <w:r w:rsidR="005B1C06" w:rsidRPr="00684017">
        <w:t>2</w:t>
      </w:r>
    </w:p>
    <w:tbl>
      <w:tblPr>
        <w:tblStyle w:val="TableGrid"/>
        <w:tblW w:w="9639" w:type="dxa"/>
        <w:tblInd w:w="-5" w:type="dxa"/>
        <w:tblLook w:val="04A0" w:firstRow="1" w:lastRow="0" w:firstColumn="1" w:lastColumn="0" w:noHBand="0" w:noVBand="1"/>
      </w:tblPr>
      <w:tblGrid>
        <w:gridCol w:w="3119"/>
        <w:gridCol w:w="2268"/>
        <w:gridCol w:w="1134"/>
        <w:gridCol w:w="1276"/>
        <w:gridCol w:w="1842"/>
      </w:tblGrid>
      <w:tr w:rsidR="00B72E06" w:rsidRPr="00F02454" w14:paraId="78FA87ED" w14:textId="77777777" w:rsidTr="003C767B">
        <w:tc>
          <w:tcPr>
            <w:tcW w:w="311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7BBBABE" w14:textId="77777777" w:rsidR="00B72E06" w:rsidRPr="00101789" w:rsidRDefault="00B72E06" w:rsidP="003C767B">
            <w:pPr>
              <w:pStyle w:val="Heading6"/>
              <w:rPr>
                <w:rFonts w:ascii="Arial" w:hAnsi="Arial" w:cs="Arial"/>
              </w:rPr>
            </w:pPr>
            <w:r w:rsidRPr="00101789">
              <w:rPr>
                <w:rFonts w:ascii="Arial" w:hAnsi="Arial" w:cs="Arial"/>
              </w:rPr>
              <w:t>MODULE CODE</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7F7C684" w14:textId="77777777" w:rsidR="00B72E06" w:rsidRPr="00101789" w:rsidRDefault="00B72E06" w:rsidP="003C767B">
            <w:pPr>
              <w:pStyle w:val="Heading6"/>
              <w:rPr>
                <w:rFonts w:ascii="Arial" w:hAnsi="Arial" w:cs="Arial"/>
              </w:rPr>
            </w:pPr>
            <w:r w:rsidRPr="00101789">
              <w:rPr>
                <w:rFonts w:ascii="Arial" w:hAnsi="Arial" w:cs="Arial"/>
              </w:rPr>
              <w:t>MODULE TITLE</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787AF57" w14:textId="77777777" w:rsidR="00B72E06" w:rsidRPr="00101789" w:rsidRDefault="00B72E06" w:rsidP="003C767B">
            <w:pPr>
              <w:pStyle w:val="Heading6"/>
              <w:rPr>
                <w:rFonts w:ascii="Arial" w:hAnsi="Arial" w:cs="Arial"/>
              </w:rPr>
            </w:pPr>
            <w:r w:rsidRPr="00101789">
              <w:rPr>
                <w:rFonts w:ascii="Arial" w:hAnsi="Arial" w:cs="Arial"/>
              </w:rPr>
              <w:t>NQF LEVEL</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B5E59F9" w14:textId="77777777" w:rsidR="00B72E06" w:rsidRPr="00101789" w:rsidRDefault="00B72E06" w:rsidP="003C767B">
            <w:pPr>
              <w:pStyle w:val="Heading6"/>
              <w:rPr>
                <w:rFonts w:ascii="Arial" w:hAnsi="Arial" w:cs="Arial"/>
              </w:rPr>
            </w:pPr>
            <w:r w:rsidRPr="00101789">
              <w:rPr>
                <w:rFonts w:ascii="Arial" w:hAnsi="Arial" w:cs="Arial"/>
              </w:rPr>
              <w:t xml:space="preserve">CREDITS </w:t>
            </w:r>
          </w:p>
        </w:tc>
        <w:tc>
          <w:tcPr>
            <w:tcW w:w="184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DAE763C" w14:textId="77777777" w:rsidR="00B72E06" w:rsidRPr="00101789" w:rsidRDefault="00B72E06" w:rsidP="003C767B">
            <w:pPr>
              <w:pStyle w:val="Heading6"/>
              <w:rPr>
                <w:rFonts w:ascii="Arial" w:hAnsi="Arial" w:cs="Arial"/>
              </w:rPr>
            </w:pPr>
            <w:r w:rsidRPr="00101789">
              <w:rPr>
                <w:rFonts w:ascii="Arial" w:hAnsi="Arial" w:cs="Arial"/>
              </w:rPr>
              <w:t>MODE OF DELIVERY</w:t>
            </w:r>
          </w:p>
        </w:tc>
      </w:tr>
      <w:tr w:rsidR="00B72E06" w14:paraId="2A2056F2" w14:textId="77777777" w:rsidTr="003C767B">
        <w:tc>
          <w:tcPr>
            <w:tcW w:w="3119" w:type="dxa"/>
            <w:tcBorders>
              <w:top w:val="single" w:sz="4" w:space="0" w:color="auto"/>
              <w:left w:val="single" w:sz="4" w:space="0" w:color="auto"/>
              <w:bottom w:val="single" w:sz="4" w:space="0" w:color="auto"/>
              <w:right w:val="single" w:sz="4" w:space="0" w:color="auto"/>
            </w:tcBorders>
          </w:tcPr>
          <w:p w14:paraId="3E3D8EC7" w14:textId="38B284F7" w:rsidR="00B72E06" w:rsidRPr="00AA0E6F" w:rsidRDefault="005C5253" w:rsidP="003C767B">
            <w:pPr>
              <w:rPr>
                <w:rFonts w:ascii="Arial" w:hAnsi="Arial" w:cs="Arial"/>
              </w:rPr>
            </w:pPr>
            <w:bookmarkStart w:id="51" w:name="_Hlk137393059"/>
            <w:r>
              <w:rPr>
                <w:rFonts w:ascii="Arial" w:hAnsi="Arial" w:cs="Arial"/>
              </w:rPr>
              <w:t>333101-003-00</w:t>
            </w:r>
            <w:r w:rsidR="00B72E06" w:rsidRPr="00F97A62">
              <w:rPr>
                <w:rFonts w:ascii="Arial" w:hAnsi="Arial" w:cs="Arial"/>
              </w:rPr>
              <w:t>-</w:t>
            </w:r>
            <w:bookmarkEnd w:id="51"/>
            <w:r w:rsidR="00B72E06" w:rsidRPr="00AA0E6F">
              <w:rPr>
                <w:rFonts w:ascii="Arial" w:hAnsi="Arial" w:cs="Arial"/>
              </w:rPr>
              <w:t>KM-0</w:t>
            </w:r>
            <w:r w:rsidR="00B72E06">
              <w:rPr>
                <w:rFonts w:ascii="Arial" w:hAnsi="Arial" w:cs="Arial"/>
              </w:rPr>
              <w:t>8</w:t>
            </w:r>
            <w:r w:rsidR="00B72E06" w:rsidRPr="00AA0E6F">
              <w:rPr>
                <w:rFonts w:ascii="Arial" w:hAnsi="Arial" w:cs="Arial"/>
              </w:rPr>
              <w:t xml:space="preserve"> </w:t>
            </w:r>
          </w:p>
        </w:tc>
        <w:tc>
          <w:tcPr>
            <w:tcW w:w="2268" w:type="dxa"/>
            <w:tcBorders>
              <w:top w:val="single" w:sz="4" w:space="0" w:color="auto"/>
              <w:left w:val="single" w:sz="4" w:space="0" w:color="auto"/>
              <w:bottom w:val="single" w:sz="4" w:space="0" w:color="auto"/>
              <w:right w:val="single" w:sz="4" w:space="0" w:color="auto"/>
            </w:tcBorders>
          </w:tcPr>
          <w:p w14:paraId="5A9B2F8C" w14:textId="5A5CB5FE" w:rsidR="00B72E06" w:rsidRPr="00AA0E6F" w:rsidRDefault="00882434" w:rsidP="003C767B">
            <w:pPr>
              <w:spacing w:after="0" w:line="240" w:lineRule="auto"/>
              <w:rPr>
                <w:rFonts w:ascii="Arial" w:hAnsi="Arial" w:cs="Arial"/>
              </w:rPr>
            </w:pPr>
            <w:r w:rsidRPr="00882434">
              <w:rPr>
                <w:rFonts w:ascii="Arial" w:hAnsi="Arial" w:cs="Arial"/>
              </w:rPr>
              <w:t>Taxes and foreign exchange</w:t>
            </w:r>
          </w:p>
        </w:tc>
        <w:tc>
          <w:tcPr>
            <w:tcW w:w="1134" w:type="dxa"/>
            <w:tcBorders>
              <w:top w:val="single" w:sz="4" w:space="0" w:color="auto"/>
              <w:left w:val="single" w:sz="4" w:space="0" w:color="auto"/>
              <w:bottom w:val="single" w:sz="4" w:space="0" w:color="auto"/>
              <w:right w:val="single" w:sz="4" w:space="0" w:color="auto"/>
            </w:tcBorders>
          </w:tcPr>
          <w:p w14:paraId="0E7C0419" w14:textId="2F9A261B" w:rsidR="00B72E06" w:rsidRPr="00AA0E6F" w:rsidRDefault="005B1C06" w:rsidP="003C767B">
            <w:pPr>
              <w:spacing w:after="0" w:line="240" w:lineRule="auto"/>
              <w:rPr>
                <w:rFonts w:ascii="Arial" w:hAnsi="Arial" w:cs="Arial"/>
              </w:rPr>
            </w:pPr>
            <w:r>
              <w:rPr>
                <w:rFonts w:ascii="Arial" w:hAnsi="Arial" w:cs="Arial"/>
              </w:rPr>
              <w:t>4</w:t>
            </w:r>
          </w:p>
        </w:tc>
        <w:tc>
          <w:tcPr>
            <w:tcW w:w="1276" w:type="dxa"/>
            <w:tcBorders>
              <w:top w:val="single" w:sz="4" w:space="0" w:color="auto"/>
              <w:left w:val="single" w:sz="4" w:space="0" w:color="auto"/>
              <w:bottom w:val="single" w:sz="4" w:space="0" w:color="auto"/>
              <w:right w:val="single" w:sz="4" w:space="0" w:color="auto"/>
            </w:tcBorders>
          </w:tcPr>
          <w:p w14:paraId="46B5FEAF" w14:textId="47B4A32A" w:rsidR="00B72E06" w:rsidRPr="00AA0E6F" w:rsidRDefault="005B1C06" w:rsidP="003C767B">
            <w:pPr>
              <w:spacing w:after="0" w:line="240" w:lineRule="auto"/>
              <w:rPr>
                <w:rFonts w:ascii="Arial" w:hAnsi="Arial" w:cs="Arial"/>
              </w:rPr>
            </w:pPr>
            <w:r>
              <w:rPr>
                <w:rFonts w:ascii="Arial" w:hAnsi="Arial" w:cs="Arial"/>
              </w:rPr>
              <w:t>2</w:t>
            </w:r>
          </w:p>
        </w:tc>
        <w:tc>
          <w:tcPr>
            <w:tcW w:w="1842" w:type="dxa"/>
            <w:tcBorders>
              <w:top w:val="single" w:sz="4" w:space="0" w:color="auto"/>
              <w:left w:val="single" w:sz="4" w:space="0" w:color="auto"/>
              <w:bottom w:val="single" w:sz="4" w:space="0" w:color="auto"/>
              <w:right w:val="single" w:sz="4" w:space="0" w:color="auto"/>
            </w:tcBorders>
          </w:tcPr>
          <w:p w14:paraId="4EF863FA" w14:textId="77777777" w:rsidR="00B72E06" w:rsidRPr="00AA0E6F" w:rsidRDefault="00B72E06" w:rsidP="003C767B">
            <w:pPr>
              <w:spacing w:after="0" w:line="240" w:lineRule="auto"/>
              <w:rPr>
                <w:rFonts w:ascii="Arial" w:hAnsi="Arial" w:cs="Arial"/>
              </w:rPr>
            </w:pPr>
            <w:r w:rsidRPr="0064586B">
              <w:rPr>
                <w:rFonts w:ascii="Arial" w:hAnsi="Arial" w:cs="Arial"/>
              </w:rPr>
              <w:t>No restrictions. Face-to-face, or online, or mobile training unit, or blended</w:t>
            </w:r>
          </w:p>
        </w:tc>
      </w:tr>
    </w:tbl>
    <w:p w14:paraId="35B455AF" w14:textId="77777777" w:rsidR="00B72E06" w:rsidRDefault="00B72E06" w:rsidP="00B72E06">
      <w:pPr>
        <w:pStyle w:val="Heading2"/>
      </w:pPr>
    </w:p>
    <w:p w14:paraId="6247F742" w14:textId="77777777" w:rsidR="00B72E06" w:rsidRPr="00F02454" w:rsidRDefault="00B72E06" w:rsidP="00B72E06">
      <w:pPr>
        <w:pStyle w:val="Heading3"/>
        <w:rPr>
          <w:rStyle w:val="BoldText"/>
          <w:b w:val="0"/>
        </w:rPr>
      </w:pPr>
      <w:r>
        <w:rPr>
          <w:rStyle w:val="BoldText"/>
          <w:b w:val="0"/>
        </w:rPr>
        <w:t xml:space="preserve">(a) </w:t>
      </w:r>
      <w:r w:rsidRPr="00F02454">
        <w:rPr>
          <w:rStyle w:val="BoldText"/>
          <w:b w:val="0"/>
        </w:rPr>
        <w:t>Purpose of Knowledge Module</w:t>
      </w:r>
      <w:r>
        <w:rPr>
          <w:rStyle w:val="BoldText"/>
          <w:b w:val="0"/>
        </w:rPr>
        <w:t xml:space="preserve">: </w:t>
      </w:r>
    </w:p>
    <w:p w14:paraId="7DE59343" w14:textId="6AC2C111" w:rsidR="00B72E06" w:rsidRDefault="00B72E06" w:rsidP="00B72E06">
      <w:r w:rsidRPr="003E4DAC">
        <w:t xml:space="preserve">The focus of the learning in this knowledge module is to build an understanding of </w:t>
      </w:r>
      <w:r w:rsidR="00684017">
        <w:t xml:space="preserve">taxes related to international trade transactions and the impact of </w:t>
      </w:r>
      <w:proofErr w:type="spellStart"/>
      <w:r w:rsidR="00684017">
        <w:t>foreingn</w:t>
      </w:r>
      <w:proofErr w:type="spellEnd"/>
      <w:r w:rsidR="00684017">
        <w:t xml:space="preserve"> </w:t>
      </w:r>
      <w:r w:rsidR="00684017" w:rsidRPr="00684017">
        <w:t>foreign currencies as part of landed and export costing</w:t>
      </w:r>
      <w:r>
        <w:t>.</w:t>
      </w:r>
    </w:p>
    <w:p w14:paraId="6B4F6DF1" w14:textId="77777777" w:rsidR="00B72E06" w:rsidRDefault="00B72E06" w:rsidP="00B72E06">
      <w:r>
        <w:t>The learning will enable learners to demonstrate an understanding of the topics listed below:</w:t>
      </w:r>
    </w:p>
    <w:tbl>
      <w:tblPr>
        <w:tblStyle w:val="TableGrid"/>
        <w:tblW w:w="0" w:type="auto"/>
        <w:tblLook w:val="04A0" w:firstRow="1" w:lastRow="0" w:firstColumn="1" w:lastColumn="0" w:noHBand="0" w:noVBand="1"/>
      </w:tblPr>
      <w:tblGrid>
        <w:gridCol w:w="1555"/>
        <w:gridCol w:w="2693"/>
        <w:gridCol w:w="1276"/>
        <w:gridCol w:w="3402"/>
        <w:gridCol w:w="1275"/>
        <w:gridCol w:w="3813"/>
        <w:gridCol w:w="1374"/>
      </w:tblGrid>
      <w:tr w:rsidR="00B72E06" w14:paraId="031F5A3D" w14:textId="77777777" w:rsidTr="003C767B">
        <w:tc>
          <w:tcPr>
            <w:tcW w:w="1555" w:type="dxa"/>
            <w:shd w:val="clear" w:color="auto" w:fill="F2F2F2" w:themeFill="background1" w:themeFillShade="F2"/>
          </w:tcPr>
          <w:p w14:paraId="6139B973" w14:textId="77777777" w:rsidR="00B72E06" w:rsidRPr="00627CF4" w:rsidRDefault="00B72E06" w:rsidP="003C767B">
            <w:pPr>
              <w:pStyle w:val="Subtitle"/>
              <w:rPr>
                <w:rFonts w:ascii="Arial" w:hAnsi="Arial" w:cs="Arial"/>
              </w:rPr>
            </w:pPr>
            <w:r w:rsidRPr="00101789">
              <w:rPr>
                <w:rFonts w:ascii="Arial" w:hAnsi="Arial" w:cs="Arial"/>
              </w:rPr>
              <w:t>TOPIC CODE</w:t>
            </w:r>
          </w:p>
        </w:tc>
        <w:tc>
          <w:tcPr>
            <w:tcW w:w="2693" w:type="dxa"/>
            <w:shd w:val="clear" w:color="auto" w:fill="F2F2F2" w:themeFill="background1" w:themeFillShade="F2"/>
          </w:tcPr>
          <w:p w14:paraId="7E8C5733" w14:textId="77777777" w:rsidR="00B72E06" w:rsidRPr="00101789" w:rsidRDefault="00B72E06" w:rsidP="003C767B">
            <w:pPr>
              <w:rPr>
                <w:rFonts w:ascii="Arial" w:hAnsi="Arial" w:cs="Arial"/>
                <w:b/>
                <w:iCs/>
                <w:color w:val="auto"/>
                <w:sz w:val="20"/>
                <w:szCs w:val="20"/>
              </w:rPr>
            </w:pPr>
            <w:r w:rsidRPr="00101789">
              <w:rPr>
                <w:rFonts w:ascii="Arial" w:hAnsi="Arial" w:cs="Arial"/>
                <w:b/>
                <w:iCs/>
                <w:color w:val="auto"/>
                <w:sz w:val="20"/>
                <w:szCs w:val="20"/>
              </w:rPr>
              <w:t>T</w:t>
            </w:r>
            <w:r w:rsidRPr="00101789">
              <w:rPr>
                <w:rFonts w:ascii="Arial" w:hAnsi="Arial" w:cs="Arial"/>
                <w:b/>
                <w:color w:val="auto"/>
                <w:sz w:val="20"/>
                <w:szCs w:val="20"/>
              </w:rPr>
              <w:t>OPIC TITLE</w:t>
            </w:r>
          </w:p>
        </w:tc>
        <w:tc>
          <w:tcPr>
            <w:tcW w:w="1276" w:type="dxa"/>
            <w:shd w:val="clear" w:color="auto" w:fill="F2F2F2" w:themeFill="background1" w:themeFillShade="F2"/>
          </w:tcPr>
          <w:p w14:paraId="68FA4B57" w14:textId="77777777" w:rsidR="00B72E06" w:rsidRPr="00DA2A9E" w:rsidRDefault="00B72E06" w:rsidP="003C767B">
            <w:pPr>
              <w:rPr>
                <w:b/>
                <w:iCs/>
                <w:color w:val="auto"/>
                <w:sz w:val="20"/>
              </w:rPr>
            </w:pPr>
            <w:r w:rsidRPr="00101789">
              <w:rPr>
                <w:rFonts w:ascii="Arial" w:hAnsi="Arial" w:cs="Arial"/>
                <w:b/>
                <w:iCs/>
                <w:color w:val="auto"/>
                <w:sz w:val="20"/>
                <w:szCs w:val="20"/>
              </w:rPr>
              <w:t>% OF TIME TO BE SPENT</w:t>
            </w:r>
          </w:p>
        </w:tc>
        <w:tc>
          <w:tcPr>
            <w:tcW w:w="3402" w:type="dxa"/>
            <w:shd w:val="clear" w:color="auto" w:fill="F2F2F2" w:themeFill="background1" w:themeFillShade="F2"/>
          </w:tcPr>
          <w:p w14:paraId="652946B5" w14:textId="77777777" w:rsidR="00B72E06" w:rsidRPr="00DA2A9E" w:rsidRDefault="00B72E06" w:rsidP="003C767B">
            <w:pPr>
              <w:rPr>
                <w:b/>
                <w:iCs/>
                <w:color w:val="auto"/>
                <w:sz w:val="20"/>
              </w:rPr>
            </w:pPr>
            <w:r w:rsidRPr="00DA2A9E">
              <w:rPr>
                <w:rFonts w:ascii="Arial" w:hAnsi="Arial" w:cs="Arial"/>
                <w:b/>
                <w:iCs/>
                <w:color w:val="auto"/>
                <w:sz w:val="20"/>
                <w:szCs w:val="20"/>
              </w:rPr>
              <w:t>TOPIC</w:t>
            </w:r>
            <w:r w:rsidRPr="00A67DB8">
              <w:rPr>
                <w:rFonts w:ascii="Arial" w:hAnsi="Arial" w:cs="Arial"/>
                <w:b/>
                <w:iCs/>
                <w:color w:val="auto"/>
                <w:sz w:val="20"/>
                <w:szCs w:val="20"/>
              </w:rPr>
              <w:t xml:space="preserve"> ELEMENT TITLE</w:t>
            </w:r>
          </w:p>
        </w:tc>
        <w:tc>
          <w:tcPr>
            <w:tcW w:w="1275" w:type="dxa"/>
            <w:shd w:val="clear" w:color="auto" w:fill="F2F2F2" w:themeFill="background1" w:themeFillShade="F2"/>
          </w:tcPr>
          <w:p w14:paraId="7B8A827D" w14:textId="77777777" w:rsidR="00B72E06" w:rsidRPr="00A67DB8" w:rsidRDefault="00B72E06" w:rsidP="003C767B">
            <w:pPr>
              <w:rPr>
                <w:b/>
                <w:iCs/>
                <w:color w:val="auto"/>
                <w:sz w:val="20"/>
              </w:rPr>
            </w:pPr>
            <w:r w:rsidRPr="00101789">
              <w:rPr>
                <w:rFonts w:ascii="Arial" w:hAnsi="Arial" w:cs="Arial"/>
                <w:b/>
                <w:iCs/>
                <w:color w:val="auto"/>
                <w:sz w:val="20"/>
                <w:szCs w:val="20"/>
              </w:rPr>
              <w:t>% OF TIME TO BE SPENT</w:t>
            </w:r>
          </w:p>
        </w:tc>
        <w:tc>
          <w:tcPr>
            <w:tcW w:w="3813" w:type="dxa"/>
            <w:shd w:val="clear" w:color="auto" w:fill="F2F2F2" w:themeFill="background1" w:themeFillShade="F2"/>
          </w:tcPr>
          <w:p w14:paraId="0BBCF577" w14:textId="77777777" w:rsidR="00B72E06" w:rsidRPr="00101789" w:rsidRDefault="00B72E06" w:rsidP="003C767B">
            <w:pPr>
              <w:rPr>
                <w:b/>
                <w:iCs/>
                <w:color w:val="auto"/>
                <w:sz w:val="20"/>
              </w:rPr>
            </w:pPr>
            <w:r w:rsidRPr="00A67DB8">
              <w:rPr>
                <w:rFonts w:ascii="Arial" w:hAnsi="Arial" w:cs="Arial"/>
                <w:b/>
                <w:iCs/>
                <w:color w:val="auto"/>
                <w:sz w:val="20"/>
                <w:szCs w:val="20"/>
              </w:rPr>
              <w:t>IAC DESCRIPTION</w:t>
            </w:r>
          </w:p>
        </w:tc>
        <w:tc>
          <w:tcPr>
            <w:tcW w:w="1374" w:type="dxa"/>
            <w:shd w:val="clear" w:color="auto" w:fill="F2F2F2" w:themeFill="background1" w:themeFillShade="F2"/>
          </w:tcPr>
          <w:p w14:paraId="6B219A0A" w14:textId="77777777" w:rsidR="00B72E06" w:rsidRPr="00101789" w:rsidRDefault="00B72E06" w:rsidP="003C767B">
            <w:pPr>
              <w:rPr>
                <w:rFonts w:ascii="Arial" w:hAnsi="Arial" w:cs="Arial"/>
                <w:b/>
                <w:iCs/>
                <w:color w:val="auto"/>
                <w:sz w:val="20"/>
                <w:szCs w:val="20"/>
              </w:rPr>
            </w:pPr>
            <w:r w:rsidRPr="00101789">
              <w:rPr>
                <w:rFonts w:ascii="Arial" w:hAnsi="Arial" w:cs="Arial"/>
                <w:b/>
                <w:iCs/>
                <w:color w:val="auto"/>
                <w:sz w:val="20"/>
                <w:szCs w:val="20"/>
              </w:rPr>
              <w:t>% OF TIME TO BE SPENT</w:t>
            </w:r>
          </w:p>
        </w:tc>
      </w:tr>
      <w:tr w:rsidR="005B1C06" w:rsidRPr="00AA5253" w14:paraId="29123088" w14:textId="77777777" w:rsidTr="003C767B">
        <w:tc>
          <w:tcPr>
            <w:tcW w:w="1555" w:type="dxa"/>
          </w:tcPr>
          <w:p w14:paraId="52A09469" w14:textId="0604AB7E" w:rsidR="005B1C06" w:rsidRPr="00AA5253" w:rsidRDefault="00EA3E66" w:rsidP="005B1C06">
            <w:pPr>
              <w:rPr>
                <w:rFonts w:ascii="Arial" w:hAnsi="Arial" w:cs="Arial"/>
              </w:rPr>
            </w:pPr>
            <w:r w:rsidRPr="00AA5253">
              <w:rPr>
                <w:rFonts w:ascii="Arial" w:hAnsi="Arial" w:cs="Arial"/>
              </w:rPr>
              <w:t>KM-0</w:t>
            </w:r>
            <w:r>
              <w:rPr>
                <w:rFonts w:ascii="Arial" w:hAnsi="Arial" w:cs="Arial"/>
              </w:rPr>
              <w:t>8</w:t>
            </w:r>
            <w:r w:rsidRPr="00AA5253">
              <w:rPr>
                <w:rFonts w:ascii="Arial" w:hAnsi="Arial" w:cs="Arial"/>
              </w:rPr>
              <w:t>-KT0</w:t>
            </w:r>
            <w:r>
              <w:rPr>
                <w:rFonts w:ascii="Arial" w:hAnsi="Arial" w:cs="Arial"/>
              </w:rPr>
              <w:t>1</w:t>
            </w:r>
          </w:p>
        </w:tc>
        <w:tc>
          <w:tcPr>
            <w:tcW w:w="2693" w:type="dxa"/>
          </w:tcPr>
          <w:p w14:paraId="756A5230" w14:textId="704A9A4C" w:rsidR="005B1C06" w:rsidRPr="00AA5253" w:rsidRDefault="00EA3E66" w:rsidP="005B1C06">
            <w:pPr>
              <w:rPr>
                <w:rFonts w:ascii="Arial" w:hAnsi="Arial" w:cs="Arial"/>
              </w:rPr>
            </w:pPr>
            <w:r>
              <w:rPr>
                <w:rFonts w:ascii="Arial" w:hAnsi="Arial" w:cs="Arial"/>
              </w:rPr>
              <w:t>Taxes</w:t>
            </w:r>
          </w:p>
        </w:tc>
        <w:tc>
          <w:tcPr>
            <w:tcW w:w="1276" w:type="dxa"/>
          </w:tcPr>
          <w:p w14:paraId="0ADFF7AC" w14:textId="77777777" w:rsidR="005B1C06" w:rsidRPr="00053041" w:rsidRDefault="005B1C06" w:rsidP="005B1C06">
            <w:pPr>
              <w:pStyle w:val="Heading2"/>
              <w:rPr>
                <w:rFonts w:ascii="Arial" w:hAnsi="Arial" w:cs="Arial"/>
                <w:b w:val="0"/>
                <w:bCs/>
                <w:color w:val="365F91" w:themeColor="accent1" w:themeShade="BF"/>
              </w:rPr>
            </w:pPr>
          </w:p>
        </w:tc>
        <w:tc>
          <w:tcPr>
            <w:tcW w:w="3402" w:type="dxa"/>
          </w:tcPr>
          <w:p w14:paraId="4D2D3B41" w14:textId="453FD680" w:rsidR="005B1C06" w:rsidRPr="00180322" w:rsidRDefault="009D4517" w:rsidP="005B1C06">
            <w:pPr>
              <w:rPr>
                <w:rFonts w:ascii="Arial" w:hAnsi="Arial" w:cs="Arial"/>
              </w:rPr>
            </w:pPr>
            <w:r w:rsidRPr="005B1C06">
              <w:rPr>
                <w:rFonts w:ascii="Arial" w:hAnsi="Arial" w:cs="Arial"/>
              </w:rPr>
              <w:t>Value Added Tax</w:t>
            </w:r>
          </w:p>
        </w:tc>
        <w:tc>
          <w:tcPr>
            <w:tcW w:w="1275" w:type="dxa"/>
          </w:tcPr>
          <w:p w14:paraId="5B47082D" w14:textId="7D7FF77A" w:rsidR="005B1C06" w:rsidRPr="00053041" w:rsidRDefault="005B1C06" w:rsidP="005B1C06">
            <w:pPr>
              <w:pStyle w:val="Heading2"/>
              <w:rPr>
                <w:rFonts w:ascii="Arial" w:hAnsi="Arial" w:cs="Arial"/>
                <w:b w:val="0"/>
                <w:bCs/>
                <w:color w:val="365F91" w:themeColor="accent1" w:themeShade="BF"/>
              </w:rPr>
            </w:pPr>
          </w:p>
        </w:tc>
        <w:tc>
          <w:tcPr>
            <w:tcW w:w="3813" w:type="dxa"/>
          </w:tcPr>
          <w:p w14:paraId="4F117ED6" w14:textId="36416240" w:rsidR="005B1C06" w:rsidRPr="00AB0B34" w:rsidRDefault="009D4517" w:rsidP="005B1C06">
            <w:pPr>
              <w:rPr>
                <w:rFonts w:ascii="Arial" w:hAnsi="Arial" w:cs="Arial"/>
              </w:rPr>
            </w:pPr>
            <w:r>
              <w:rPr>
                <w:rFonts w:ascii="Arial" w:hAnsi="Arial" w:cs="Arial"/>
              </w:rPr>
              <w:t>Explain the c</w:t>
            </w:r>
            <w:r w:rsidR="005B1C06" w:rsidRPr="005B1C06">
              <w:rPr>
                <w:rFonts w:ascii="Arial" w:hAnsi="Arial" w:cs="Arial"/>
              </w:rPr>
              <w:t xml:space="preserve">oncepts, principles and rules relating to Value Added Tax (VAT) </w:t>
            </w:r>
            <w:r>
              <w:rPr>
                <w:rFonts w:ascii="Arial" w:hAnsi="Arial" w:cs="Arial"/>
              </w:rPr>
              <w:t xml:space="preserve">in </w:t>
            </w:r>
            <w:r w:rsidR="005B1C06" w:rsidRPr="005B1C06">
              <w:rPr>
                <w:rFonts w:ascii="Arial" w:hAnsi="Arial" w:cs="Arial"/>
              </w:rPr>
              <w:t>the international trade environment.</w:t>
            </w:r>
          </w:p>
        </w:tc>
        <w:tc>
          <w:tcPr>
            <w:tcW w:w="1374" w:type="dxa"/>
            <w:tcBorders>
              <w:top w:val="single" w:sz="4" w:space="0" w:color="auto"/>
              <w:left w:val="single" w:sz="4" w:space="0" w:color="auto"/>
              <w:bottom w:val="single" w:sz="4" w:space="0" w:color="auto"/>
              <w:right w:val="single" w:sz="4" w:space="0" w:color="auto"/>
            </w:tcBorders>
          </w:tcPr>
          <w:p w14:paraId="6D3BC56F" w14:textId="3B0A7E02" w:rsidR="005B1C06" w:rsidRPr="00053041" w:rsidRDefault="005B1C06" w:rsidP="005B1C06">
            <w:pPr>
              <w:pStyle w:val="Heading2"/>
              <w:rPr>
                <w:rFonts w:ascii="Arial" w:hAnsi="Arial" w:cs="Arial"/>
                <w:b w:val="0"/>
                <w:bCs/>
                <w:color w:val="365F91" w:themeColor="accent1" w:themeShade="BF"/>
              </w:rPr>
            </w:pPr>
          </w:p>
        </w:tc>
      </w:tr>
      <w:tr w:rsidR="00EA3E66" w:rsidRPr="00AA5253" w14:paraId="19CAD437" w14:textId="77777777" w:rsidTr="003C767B">
        <w:tc>
          <w:tcPr>
            <w:tcW w:w="1555" w:type="dxa"/>
          </w:tcPr>
          <w:p w14:paraId="6DDE81E7" w14:textId="77777777" w:rsidR="00EA3E66" w:rsidRPr="00AA5253" w:rsidRDefault="00EA3E66" w:rsidP="005B1C06"/>
        </w:tc>
        <w:tc>
          <w:tcPr>
            <w:tcW w:w="2693" w:type="dxa"/>
          </w:tcPr>
          <w:p w14:paraId="0C2A7009" w14:textId="77777777" w:rsidR="00EA3E66" w:rsidRDefault="00EA3E66" w:rsidP="005B1C06"/>
        </w:tc>
        <w:tc>
          <w:tcPr>
            <w:tcW w:w="1276" w:type="dxa"/>
          </w:tcPr>
          <w:p w14:paraId="5318B926" w14:textId="77777777" w:rsidR="00EA3E66" w:rsidRPr="00053041" w:rsidRDefault="00EA3E66" w:rsidP="005B1C06">
            <w:pPr>
              <w:pStyle w:val="Heading2"/>
              <w:rPr>
                <w:b w:val="0"/>
                <w:bCs/>
                <w:color w:val="365F91" w:themeColor="accent1" w:themeShade="BF"/>
              </w:rPr>
            </w:pPr>
          </w:p>
        </w:tc>
        <w:tc>
          <w:tcPr>
            <w:tcW w:w="3402" w:type="dxa"/>
          </w:tcPr>
          <w:p w14:paraId="7683C343" w14:textId="0B73F3D4" w:rsidR="00EA3E66" w:rsidRPr="00EC7718" w:rsidRDefault="00EA3E66" w:rsidP="005B1C06">
            <w:pPr>
              <w:rPr>
                <w:rFonts w:ascii="Arial" w:hAnsi="Arial" w:cs="Arial"/>
              </w:rPr>
            </w:pPr>
            <w:r w:rsidRPr="00EC7718">
              <w:rPr>
                <w:rFonts w:ascii="Arial" w:hAnsi="Arial" w:cs="Arial"/>
              </w:rPr>
              <w:t>Customs taxes</w:t>
            </w:r>
          </w:p>
        </w:tc>
        <w:tc>
          <w:tcPr>
            <w:tcW w:w="1275" w:type="dxa"/>
          </w:tcPr>
          <w:p w14:paraId="37E6E716" w14:textId="77777777" w:rsidR="00EA3E66" w:rsidRPr="00053041" w:rsidRDefault="00EA3E66" w:rsidP="005B1C06">
            <w:pPr>
              <w:pStyle w:val="Heading2"/>
              <w:rPr>
                <w:b w:val="0"/>
                <w:bCs/>
                <w:color w:val="365F91" w:themeColor="accent1" w:themeShade="BF"/>
              </w:rPr>
            </w:pPr>
          </w:p>
        </w:tc>
        <w:tc>
          <w:tcPr>
            <w:tcW w:w="3813" w:type="dxa"/>
          </w:tcPr>
          <w:p w14:paraId="303C19AD" w14:textId="77777777" w:rsidR="00EA3E66" w:rsidRDefault="00EA3E66" w:rsidP="005B1C06"/>
        </w:tc>
        <w:tc>
          <w:tcPr>
            <w:tcW w:w="1374" w:type="dxa"/>
            <w:tcBorders>
              <w:top w:val="single" w:sz="4" w:space="0" w:color="auto"/>
              <w:left w:val="single" w:sz="4" w:space="0" w:color="auto"/>
              <w:bottom w:val="single" w:sz="4" w:space="0" w:color="auto"/>
              <w:right w:val="single" w:sz="4" w:space="0" w:color="auto"/>
            </w:tcBorders>
          </w:tcPr>
          <w:p w14:paraId="0CB1BDCB" w14:textId="77777777" w:rsidR="00EA3E66" w:rsidRPr="00053041" w:rsidRDefault="00EA3E66" w:rsidP="005B1C06">
            <w:pPr>
              <w:pStyle w:val="Heading2"/>
              <w:rPr>
                <w:b w:val="0"/>
                <w:bCs/>
                <w:color w:val="365F91" w:themeColor="accent1" w:themeShade="BF"/>
              </w:rPr>
            </w:pPr>
          </w:p>
        </w:tc>
      </w:tr>
      <w:tr w:rsidR="005B1C06" w:rsidRPr="00AA5253" w14:paraId="6288E77B" w14:textId="77777777" w:rsidTr="003C767B">
        <w:tc>
          <w:tcPr>
            <w:tcW w:w="1555" w:type="dxa"/>
          </w:tcPr>
          <w:p w14:paraId="73AB985F" w14:textId="4DFB76FE" w:rsidR="005B1C06" w:rsidRPr="00AA5253" w:rsidRDefault="005B1C06" w:rsidP="005B1C06">
            <w:r w:rsidRPr="00AA5253">
              <w:rPr>
                <w:rFonts w:ascii="Arial" w:hAnsi="Arial" w:cs="Arial"/>
              </w:rPr>
              <w:t>KM-0</w:t>
            </w:r>
            <w:r>
              <w:rPr>
                <w:rFonts w:ascii="Arial" w:hAnsi="Arial" w:cs="Arial"/>
              </w:rPr>
              <w:t>8</w:t>
            </w:r>
            <w:r w:rsidRPr="00AA5253">
              <w:rPr>
                <w:rFonts w:ascii="Arial" w:hAnsi="Arial" w:cs="Arial"/>
              </w:rPr>
              <w:t>-KT0</w:t>
            </w:r>
            <w:r w:rsidR="00882434">
              <w:rPr>
                <w:rFonts w:ascii="Arial" w:hAnsi="Arial" w:cs="Arial"/>
              </w:rPr>
              <w:t>2</w:t>
            </w:r>
          </w:p>
        </w:tc>
        <w:tc>
          <w:tcPr>
            <w:tcW w:w="2693" w:type="dxa"/>
          </w:tcPr>
          <w:p w14:paraId="19017671" w14:textId="496DD0B4" w:rsidR="005B1C06" w:rsidRPr="00180322" w:rsidRDefault="005B1C06" w:rsidP="005B1C06">
            <w:pPr>
              <w:rPr>
                <w:rFonts w:ascii="Arial" w:hAnsi="Arial" w:cs="Arial"/>
              </w:rPr>
            </w:pPr>
            <w:r w:rsidRPr="005B1C06">
              <w:rPr>
                <w:rFonts w:ascii="Arial" w:hAnsi="Arial" w:cs="Arial"/>
              </w:rPr>
              <w:t>Impact of foreign currencies as part of landed and export costing</w:t>
            </w:r>
          </w:p>
        </w:tc>
        <w:tc>
          <w:tcPr>
            <w:tcW w:w="1276" w:type="dxa"/>
          </w:tcPr>
          <w:p w14:paraId="68297F53" w14:textId="29DE7BDB" w:rsidR="005B1C06" w:rsidRPr="00053041" w:rsidRDefault="005B1C06" w:rsidP="005B1C06">
            <w:pPr>
              <w:pStyle w:val="Heading2"/>
              <w:rPr>
                <w:b w:val="0"/>
                <w:bCs/>
                <w:color w:val="365F91" w:themeColor="accent1" w:themeShade="BF"/>
              </w:rPr>
            </w:pPr>
          </w:p>
        </w:tc>
        <w:tc>
          <w:tcPr>
            <w:tcW w:w="3402" w:type="dxa"/>
          </w:tcPr>
          <w:p w14:paraId="1B068EC9" w14:textId="4A12B9E8" w:rsidR="005B1C06" w:rsidRPr="00180322" w:rsidRDefault="00101695" w:rsidP="005B1C06">
            <w:pPr>
              <w:rPr>
                <w:rFonts w:ascii="Arial" w:hAnsi="Arial" w:cs="Arial"/>
              </w:rPr>
            </w:pPr>
            <w:r>
              <w:rPr>
                <w:rFonts w:ascii="Arial" w:hAnsi="Arial" w:cs="Arial"/>
              </w:rPr>
              <w:t>F</w:t>
            </w:r>
            <w:r w:rsidRPr="00101695">
              <w:rPr>
                <w:rFonts w:ascii="Arial" w:hAnsi="Arial" w:cs="Arial"/>
              </w:rPr>
              <w:t>oreign exchange and exchange rates</w:t>
            </w:r>
          </w:p>
        </w:tc>
        <w:tc>
          <w:tcPr>
            <w:tcW w:w="1275" w:type="dxa"/>
          </w:tcPr>
          <w:p w14:paraId="65A0839E" w14:textId="1E2A4C4D" w:rsidR="005B1C06" w:rsidRPr="00B7281B" w:rsidRDefault="005B1C06" w:rsidP="005B1C06">
            <w:pPr>
              <w:pStyle w:val="Heading2"/>
              <w:rPr>
                <w:rFonts w:ascii="Arial" w:hAnsi="Arial" w:cs="Arial"/>
                <w:b w:val="0"/>
                <w:bCs/>
                <w:color w:val="365F91" w:themeColor="accent1" w:themeShade="BF"/>
              </w:rPr>
            </w:pPr>
          </w:p>
        </w:tc>
        <w:tc>
          <w:tcPr>
            <w:tcW w:w="3813" w:type="dxa"/>
          </w:tcPr>
          <w:p w14:paraId="59E632FE" w14:textId="2F37A590" w:rsidR="005B1C06" w:rsidRPr="000F3F8B" w:rsidRDefault="00101695" w:rsidP="00101695">
            <w:pPr>
              <w:rPr>
                <w:rFonts w:ascii="Arial" w:hAnsi="Arial" w:cs="Arial"/>
              </w:rPr>
            </w:pPr>
            <w:r>
              <w:rPr>
                <w:rFonts w:ascii="Arial" w:hAnsi="Arial" w:cs="Arial"/>
              </w:rPr>
              <w:t>Explain the c</w:t>
            </w:r>
            <w:r w:rsidR="005B1C06" w:rsidRPr="005B1C06">
              <w:rPr>
                <w:rFonts w:ascii="Arial" w:hAnsi="Arial" w:cs="Arial"/>
              </w:rPr>
              <w:t xml:space="preserve">oncepts, principles and rules relating to foreign exchange and exchange rates </w:t>
            </w:r>
            <w:r>
              <w:rPr>
                <w:rFonts w:ascii="Arial" w:hAnsi="Arial" w:cs="Arial"/>
              </w:rPr>
              <w:t xml:space="preserve">in </w:t>
            </w:r>
            <w:r w:rsidR="005B1C06" w:rsidRPr="005B1C06">
              <w:rPr>
                <w:rFonts w:ascii="Arial" w:hAnsi="Arial" w:cs="Arial"/>
              </w:rPr>
              <w:t>the international trade environment.</w:t>
            </w:r>
          </w:p>
        </w:tc>
        <w:tc>
          <w:tcPr>
            <w:tcW w:w="1374" w:type="dxa"/>
          </w:tcPr>
          <w:p w14:paraId="6F3F1802" w14:textId="4212DF31" w:rsidR="005B1C06" w:rsidRPr="00053041" w:rsidRDefault="005B1C06" w:rsidP="005B1C06">
            <w:pPr>
              <w:pStyle w:val="Heading2"/>
              <w:rPr>
                <w:b w:val="0"/>
                <w:bCs/>
                <w:color w:val="365F91" w:themeColor="accent1" w:themeShade="BF"/>
              </w:rPr>
            </w:pPr>
          </w:p>
        </w:tc>
      </w:tr>
      <w:tr w:rsidR="00EA3E66" w:rsidRPr="00AA5253" w14:paraId="46742209" w14:textId="77777777" w:rsidTr="003C767B">
        <w:tc>
          <w:tcPr>
            <w:tcW w:w="1555" w:type="dxa"/>
          </w:tcPr>
          <w:p w14:paraId="06A2F819" w14:textId="77777777" w:rsidR="00EA3E66" w:rsidRPr="00AA5253" w:rsidRDefault="00EA3E66" w:rsidP="005B1C06"/>
        </w:tc>
        <w:tc>
          <w:tcPr>
            <w:tcW w:w="2693" w:type="dxa"/>
          </w:tcPr>
          <w:p w14:paraId="35149AF8" w14:textId="77777777" w:rsidR="00EA3E66" w:rsidRPr="005B1C06" w:rsidRDefault="00EA3E66" w:rsidP="005B1C06"/>
        </w:tc>
        <w:tc>
          <w:tcPr>
            <w:tcW w:w="1276" w:type="dxa"/>
          </w:tcPr>
          <w:p w14:paraId="7289E54C" w14:textId="77777777" w:rsidR="00EA3E66" w:rsidRPr="00053041" w:rsidRDefault="00EA3E66" w:rsidP="005B1C06">
            <w:pPr>
              <w:pStyle w:val="Heading2"/>
              <w:rPr>
                <w:b w:val="0"/>
                <w:bCs/>
                <w:color w:val="365F91" w:themeColor="accent1" w:themeShade="BF"/>
              </w:rPr>
            </w:pPr>
          </w:p>
        </w:tc>
        <w:tc>
          <w:tcPr>
            <w:tcW w:w="3402" w:type="dxa"/>
          </w:tcPr>
          <w:p w14:paraId="2F2E8035" w14:textId="77777777" w:rsidR="00EA3E66" w:rsidRDefault="00EA3E66" w:rsidP="005B1C06"/>
        </w:tc>
        <w:tc>
          <w:tcPr>
            <w:tcW w:w="1275" w:type="dxa"/>
          </w:tcPr>
          <w:p w14:paraId="25F944CD" w14:textId="77777777" w:rsidR="00EA3E66" w:rsidRPr="00B7281B" w:rsidRDefault="00EA3E66" w:rsidP="005B1C06">
            <w:pPr>
              <w:pStyle w:val="Heading2"/>
              <w:rPr>
                <w:b w:val="0"/>
                <w:bCs/>
                <w:color w:val="365F91" w:themeColor="accent1" w:themeShade="BF"/>
              </w:rPr>
            </w:pPr>
          </w:p>
        </w:tc>
        <w:tc>
          <w:tcPr>
            <w:tcW w:w="3813" w:type="dxa"/>
          </w:tcPr>
          <w:p w14:paraId="66D13440" w14:textId="77777777" w:rsidR="00EA3E66" w:rsidRDefault="00EA3E66" w:rsidP="00101695"/>
        </w:tc>
        <w:tc>
          <w:tcPr>
            <w:tcW w:w="1374" w:type="dxa"/>
          </w:tcPr>
          <w:p w14:paraId="02CE7BE8" w14:textId="77777777" w:rsidR="00EA3E66" w:rsidRPr="00053041" w:rsidRDefault="00EA3E66" w:rsidP="005B1C06">
            <w:pPr>
              <w:pStyle w:val="Heading2"/>
              <w:rPr>
                <w:b w:val="0"/>
                <w:bCs/>
                <w:color w:val="365F91" w:themeColor="accent1" w:themeShade="BF"/>
              </w:rPr>
            </w:pPr>
          </w:p>
        </w:tc>
      </w:tr>
      <w:tr w:rsidR="00101695" w:rsidRPr="00AA5253" w14:paraId="00589952" w14:textId="77777777" w:rsidTr="00101695">
        <w:tc>
          <w:tcPr>
            <w:tcW w:w="1555" w:type="dxa"/>
          </w:tcPr>
          <w:p w14:paraId="7A0B664A" w14:textId="77777777" w:rsidR="00101695" w:rsidRPr="00AA5253" w:rsidRDefault="00101695" w:rsidP="000B48F8"/>
        </w:tc>
        <w:tc>
          <w:tcPr>
            <w:tcW w:w="2693" w:type="dxa"/>
          </w:tcPr>
          <w:p w14:paraId="2260180D" w14:textId="77777777" w:rsidR="00101695" w:rsidRPr="00AA5253" w:rsidRDefault="00101695" w:rsidP="000B48F8"/>
        </w:tc>
        <w:tc>
          <w:tcPr>
            <w:tcW w:w="1276" w:type="dxa"/>
          </w:tcPr>
          <w:p w14:paraId="5B87653E" w14:textId="77777777" w:rsidR="00101695" w:rsidRPr="00053041" w:rsidRDefault="00101695" w:rsidP="000B48F8">
            <w:pPr>
              <w:pStyle w:val="Heading2"/>
              <w:rPr>
                <w:b w:val="0"/>
                <w:bCs/>
                <w:color w:val="365F91" w:themeColor="accent1" w:themeShade="BF"/>
              </w:rPr>
            </w:pPr>
          </w:p>
        </w:tc>
        <w:tc>
          <w:tcPr>
            <w:tcW w:w="3402" w:type="dxa"/>
          </w:tcPr>
          <w:p w14:paraId="7443D00A" w14:textId="77777777" w:rsidR="00101695" w:rsidRPr="00180322" w:rsidRDefault="00101695" w:rsidP="000B48F8"/>
        </w:tc>
        <w:tc>
          <w:tcPr>
            <w:tcW w:w="1275" w:type="dxa"/>
          </w:tcPr>
          <w:p w14:paraId="68910BA3" w14:textId="77777777" w:rsidR="00101695" w:rsidRPr="00B7281B" w:rsidRDefault="00101695" w:rsidP="000B48F8">
            <w:pPr>
              <w:pStyle w:val="Heading2"/>
              <w:rPr>
                <w:b w:val="0"/>
                <w:bCs/>
                <w:color w:val="365F91" w:themeColor="accent1" w:themeShade="BF"/>
              </w:rPr>
            </w:pPr>
          </w:p>
        </w:tc>
        <w:tc>
          <w:tcPr>
            <w:tcW w:w="3813" w:type="dxa"/>
          </w:tcPr>
          <w:p w14:paraId="1F785DBC" w14:textId="110F5765" w:rsidR="00101695" w:rsidRPr="005B1C06" w:rsidRDefault="00101695" w:rsidP="000B48F8">
            <w:pPr>
              <w:rPr>
                <w:rFonts w:ascii="Arial" w:hAnsi="Arial" w:cs="Arial"/>
              </w:rPr>
            </w:pPr>
            <w:r>
              <w:rPr>
                <w:rFonts w:ascii="Arial" w:hAnsi="Arial" w:cs="Arial"/>
              </w:rPr>
              <w:t>Explain t</w:t>
            </w:r>
            <w:r w:rsidRPr="005B1C06">
              <w:rPr>
                <w:rFonts w:ascii="Arial" w:hAnsi="Arial" w:cs="Arial"/>
              </w:rPr>
              <w:t>he purpose of buying and selling foreign exchange is explained with examples</w:t>
            </w:r>
          </w:p>
        </w:tc>
        <w:tc>
          <w:tcPr>
            <w:tcW w:w="1374" w:type="dxa"/>
          </w:tcPr>
          <w:p w14:paraId="67B0AFE4" w14:textId="77777777" w:rsidR="00101695" w:rsidRPr="00053041" w:rsidRDefault="00101695" w:rsidP="000B48F8">
            <w:pPr>
              <w:pStyle w:val="Heading2"/>
              <w:rPr>
                <w:b w:val="0"/>
                <w:bCs/>
                <w:color w:val="365F91" w:themeColor="accent1" w:themeShade="BF"/>
              </w:rPr>
            </w:pPr>
          </w:p>
        </w:tc>
      </w:tr>
      <w:tr w:rsidR="005B1C06" w:rsidRPr="00AA5253" w14:paraId="28E6AB72" w14:textId="77777777" w:rsidTr="003C767B">
        <w:tc>
          <w:tcPr>
            <w:tcW w:w="1555" w:type="dxa"/>
          </w:tcPr>
          <w:p w14:paraId="3925431C" w14:textId="77777777" w:rsidR="005B1C06" w:rsidRPr="00AA5253" w:rsidRDefault="005B1C06" w:rsidP="005B1C06"/>
        </w:tc>
        <w:tc>
          <w:tcPr>
            <w:tcW w:w="2693" w:type="dxa"/>
          </w:tcPr>
          <w:p w14:paraId="658C5273" w14:textId="77777777" w:rsidR="005B1C06" w:rsidRPr="00AA5253" w:rsidRDefault="005B1C06" w:rsidP="005B1C06"/>
        </w:tc>
        <w:tc>
          <w:tcPr>
            <w:tcW w:w="1276" w:type="dxa"/>
          </w:tcPr>
          <w:p w14:paraId="5343F858" w14:textId="77777777" w:rsidR="005B1C06" w:rsidRPr="00053041" w:rsidRDefault="005B1C06" w:rsidP="005B1C06">
            <w:pPr>
              <w:pStyle w:val="Heading2"/>
              <w:rPr>
                <w:b w:val="0"/>
                <w:bCs/>
                <w:color w:val="365F91" w:themeColor="accent1" w:themeShade="BF"/>
              </w:rPr>
            </w:pPr>
          </w:p>
        </w:tc>
        <w:tc>
          <w:tcPr>
            <w:tcW w:w="3402" w:type="dxa"/>
          </w:tcPr>
          <w:p w14:paraId="719B1764" w14:textId="3D7D1F31" w:rsidR="005B1C06" w:rsidRPr="00180322" w:rsidRDefault="00101695" w:rsidP="005B1C06">
            <w:pPr>
              <w:rPr>
                <w:rFonts w:ascii="Arial" w:hAnsi="Arial" w:cs="Arial"/>
              </w:rPr>
            </w:pPr>
            <w:r>
              <w:rPr>
                <w:rFonts w:ascii="Arial" w:hAnsi="Arial" w:cs="Arial"/>
              </w:rPr>
              <w:t>C</w:t>
            </w:r>
            <w:r w:rsidRPr="005B1C06">
              <w:rPr>
                <w:rFonts w:ascii="Arial" w:hAnsi="Arial" w:cs="Arial"/>
              </w:rPr>
              <w:t>urrenc</w:t>
            </w:r>
            <w:r>
              <w:rPr>
                <w:rFonts w:ascii="Arial" w:hAnsi="Arial" w:cs="Arial"/>
              </w:rPr>
              <w:t xml:space="preserve">ies and currency </w:t>
            </w:r>
            <w:r w:rsidRPr="005B1C06">
              <w:rPr>
                <w:rFonts w:ascii="Arial" w:hAnsi="Arial" w:cs="Arial"/>
              </w:rPr>
              <w:t>fluctuations</w:t>
            </w:r>
          </w:p>
        </w:tc>
        <w:tc>
          <w:tcPr>
            <w:tcW w:w="1275" w:type="dxa"/>
          </w:tcPr>
          <w:p w14:paraId="65DD45D8" w14:textId="6F580CB2" w:rsidR="005B1C06" w:rsidRPr="00B7281B" w:rsidRDefault="005B1C06" w:rsidP="005B1C06">
            <w:pPr>
              <w:pStyle w:val="Heading2"/>
              <w:rPr>
                <w:rFonts w:ascii="Arial" w:hAnsi="Arial" w:cs="Arial"/>
                <w:b w:val="0"/>
                <w:bCs/>
                <w:color w:val="365F91" w:themeColor="accent1" w:themeShade="BF"/>
              </w:rPr>
            </w:pPr>
          </w:p>
        </w:tc>
        <w:tc>
          <w:tcPr>
            <w:tcW w:w="3813" w:type="dxa"/>
          </w:tcPr>
          <w:p w14:paraId="74CD6CAC" w14:textId="01285CD9" w:rsidR="005B1C06" w:rsidRPr="000F3F8B" w:rsidRDefault="00101695" w:rsidP="005B1C06">
            <w:pPr>
              <w:rPr>
                <w:rFonts w:ascii="Arial" w:hAnsi="Arial" w:cs="Arial"/>
              </w:rPr>
            </w:pPr>
            <w:r>
              <w:rPr>
                <w:rFonts w:ascii="Arial" w:hAnsi="Arial" w:cs="Arial"/>
              </w:rPr>
              <w:t>Explain t</w:t>
            </w:r>
            <w:r w:rsidR="005B1C06" w:rsidRPr="005B1C06">
              <w:rPr>
                <w:rFonts w:ascii="Arial" w:hAnsi="Arial" w:cs="Arial"/>
              </w:rPr>
              <w:t>he effects of currency fluctuations on the pricing of internationally traded goods.</w:t>
            </w:r>
          </w:p>
        </w:tc>
        <w:tc>
          <w:tcPr>
            <w:tcW w:w="1374" w:type="dxa"/>
          </w:tcPr>
          <w:p w14:paraId="07CEF055" w14:textId="24C14D30" w:rsidR="005B1C06" w:rsidRPr="00053041" w:rsidRDefault="005B1C06" w:rsidP="005B1C06">
            <w:pPr>
              <w:pStyle w:val="Heading2"/>
              <w:rPr>
                <w:b w:val="0"/>
                <w:bCs/>
                <w:color w:val="365F91" w:themeColor="accent1" w:themeShade="BF"/>
              </w:rPr>
            </w:pPr>
          </w:p>
        </w:tc>
      </w:tr>
      <w:tr w:rsidR="005B1C06" w:rsidRPr="00AA5253" w14:paraId="18BA3FBC" w14:textId="77777777" w:rsidTr="003C767B">
        <w:tc>
          <w:tcPr>
            <w:tcW w:w="1555" w:type="dxa"/>
          </w:tcPr>
          <w:p w14:paraId="344C0197" w14:textId="77777777" w:rsidR="005B1C06" w:rsidRPr="00AA5253" w:rsidRDefault="005B1C06" w:rsidP="005B1C06"/>
        </w:tc>
        <w:tc>
          <w:tcPr>
            <w:tcW w:w="2693" w:type="dxa"/>
          </w:tcPr>
          <w:p w14:paraId="62E5DB24" w14:textId="77777777" w:rsidR="005B1C06" w:rsidRPr="00AA5253" w:rsidRDefault="005B1C06" w:rsidP="005B1C06"/>
        </w:tc>
        <w:tc>
          <w:tcPr>
            <w:tcW w:w="1276" w:type="dxa"/>
          </w:tcPr>
          <w:p w14:paraId="2714D364" w14:textId="77777777" w:rsidR="005B1C06" w:rsidRPr="00053041" w:rsidRDefault="005B1C06" w:rsidP="005B1C06">
            <w:pPr>
              <w:pStyle w:val="Heading2"/>
              <w:rPr>
                <w:b w:val="0"/>
                <w:bCs/>
                <w:color w:val="365F91" w:themeColor="accent1" w:themeShade="BF"/>
              </w:rPr>
            </w:pPr>
          </w:p>
        </w:tc>
        <w:tc>
          <w:tcPr>
            <w:tcW w:w="3402" w:type="dxa"/>
          </w:tcPr>
          <w:p w14:paraId="64FE589A" w14:textId="2F6C5F52" w:rsidR="005B1C06" w:rsidRPr="00180322" w:rsidRDefault="005B1C06" w:rsidP="005B1C06">
            <w:pPr>
              <w:rPr>
                <w:rFonts w:ascii="Arial" w:hAnsi="Arial" w:cs="Arial"/>
              </w:rPr>
            </w:pPr>
          </w:p>
        </w:tc>
        <w:tc>
          <w:tcPr>
            <w:tcW w:w="1275" w:type="dxa"/>
          </w:tcPr>
          <w:p w14:paraId="0C99EB68" w14:textId="6CE88612" w:rsidR="005B1C06" w:rsidRPr="00B7281B" w:rsidRDefault="005B1C06" w:rsidP="005B1C06">
            <w:pPr>
              <w:pStyle w:val="Heading2"/>
              <w:rPr>
                <w:rFonts w:ascii="Arial" w:hAnsi="Arial" w:cs="Arial"/>
                <w:b w:val="0"/>
                <w:bCs/>
                <w:color w:val="365F91" w:themeColor="accent1" w:themeShade="BF"/>
              </w:rPr>
            </w:pPr>
          </w:p>
        </w:tc>
        <w:tc>
          <w:tcPr>
            <w:tcW w:w="3813" w:type="dxa"/>
          </w:tcPr>
          <w:p w14:paraId="07E8B7FF" w14:textId="04D0D93E" w:rsidR="005B1C06" w:rsidRPr="00ED37D7" w:rsidRDefault="005B1C06" w:rsidP="005B1C06">
            <w:pPr>
              <w:rPr>
                <w:rFonts w:ascii="Arial" w:hAnsi="Arial" w:cs="Arial"/>
              </w:rPr>
            </w:pPr>
            <w:r w:rsidRPr="005B1C06">
              <w:rPr>
                <w:rFonts w:ascii="Arial" w:hAnsi="Arial" w:cs="Arial"/>
              </w:rPr>
              <w:t>The use of different currencies in different countries is explained in terms of their movement against each other </w:t>
            </w:r>
          </w:p>
        </w:tc>
        <w:tc>
          <w:tcPr>
            <w:tcW w:w="1374" w:type="dxa"/>
          </w:tcPr>
          <w:p w14:paraId="05E7627E" w14:textId="3B3CF3EB" w:rsidR="005B1C06" w:rsidRPr="00053041" w:rsidRDefault="005B1C06" w:rsidP="005B1C06">
            <w:pPr>
              <w:pStyle w:val="Heading2"/>
              <w:rPr>
                <w:b w:val="0"/>
                <w:bCs/>
                <w:color w:val="365F91" w:themeColor="accent1" w:themeShade="BF"/>
              </w:rPr>
            </w:pPr>
          </w:p>
        </w:tc>
      </w:tr>
      <w:tr w:rsidR="005B1C06" w:rsidRPr="00AA5253" w14:paraId="4216719E" w14:textId="77777777" w:rsidTr="003C767B">
        <w:tc>
          <w:tcPr>
            <w:tcW w:w="1555" w:type="dxa"/>
          </w:tcPr>
          <w:p w14:paraId="296BC1EF" w14:textId="77777777" w:rsidR="005B1C06" w:rsidRPr="00AA5253" w:rsidRDefault="005B1C06" w:rsidP="005B1C06"/>
        </w:tc>
        <w:tc>
          <w:tcPr>
            <w:tcW w:w="2693" w:type="dxa"/>
          </w:tcPr>
          <w:p w14:paraId="25FBAF2A" w14:textId="77777777" w:rsidR="005B1C06" w:rsidRPr="00AA5253" w:rsidRDefault="005B1C06" w:rsidP="005B1C06"/>
        </w:tc>
        <w:tc>
          <w:tcPr>
            <w:tcW w:w="1276" w:type="dxa"/>
          </w:tcPr>
          <w:p w14:paraId="437BB7B9" w14:textId="77777777" w:rsidR="005B1C06" w:rsidRPr="00053041" w:rsidRDefault="005B1C06" w:rsidP="005B1C06">
            <w:pPr>
              <w:pStyle w:val="Heading2"/>
              <w:rPr>
                <w:b w:val="0"/>
                <w:bCs/>
                <w:color w:val="365F91" w:themeColor="accent1" w:themeShade="BF"/>
              </w:rPr>
            </w:pPr>
          </w:p>
        </w:tc>
        <w:tc>
          <w:tcPr>
            <w:tcW w:w="3402" w:type="dxa"/>
          </w:tcPr>
          <w:p w14:paraId="7C440966" w14:textId="77777777" w:rsidR="005B1C06" w:rsidRPr="00180322" w:rsidRDefault="005B1C06" w:rsidP="005B1C06"/>
        </w:tc>
        <w:tc>
          <w:tcPr>
            <w:tcW w:w="1275" w:type="dxa"/>
          </w:tcPr>
          <w:p w14:paraId="59297C0C" w14:textId="77777777" w:rsidR="005B1C06" w:rsidRPr="00B7281B" w:rsidRDefault="005B1C06" w:rsidP="005B1C06">
            <w:pPr>
              <w:pStyle w:val="Heading2"/>
              <w:rPr>
                <w:b w:val="0"/>
                <w:bCs/>
                <w:color w:val="365F91" w:themeColor="accent1" w:themeShade="BF"/>
              </w:rPr>
            </w:pPr>
          </w:p>
        </w:tc>
        <w:tc>
          <w:tcPr>
            <w:tcW w:w="3813" w:type="dxa"/>
          </w:tcPr>
          <w:p w14:paraId="2788CB14" w14:textId="1AB0EBE0" w:rsidR="005B1C06" w:rsidRPr="005B1C06" w:rsidRDefault="00101695" w:rsidP="005B1C06">
            <w:pPr>
              <w:rPr>
                <w:rFonts w:ascii="Arial" w:hAnsi="Arial" w:cs="Arial"/>
              </w:rPr>
            </w:pPr>
            <w:r>
              <w:rPr>
                <w:rFonts w:ascii="Arial" w:hAnsi="Arial" w:cs="Arial"/>
              </w:rPr>
              <w:t>Explain a</w:t>
            </w:r>
            <w:r w:rsidR="005B1C06" w:rsidRPr="005B1C06">
              <w:rPr>
                <w:rFonts w:ascii="Arial" w:hAnsi="Arial" w:cs="Arial"/>
              </w:rPr>
              <w:t xml:space="preserve">spects of international trade that are dominated by </w:t>
            </w:r>
            <w:proofErr w:type="gramStart"/>
            <w:r w:rsidR="005B1C06" w:rsidRPr="005B1C06">
              <w:rPr>
                <w:rFonts w:ascii="Arial" w:hAnsi="Arial" w:cs="Arial"/>
              </w:rPr>
              <w:t>particular currencies</w:t>
            </w:r>
            <w:proofErr w:type="gramEnd"/>
            <w:r w:rsidR="005B1C06" w:rsidRPr="005B1C06">
              <w:rPr>
                <w:rFonts w:ascii="Arial" w:hAnsi="Arial" w:cs="Arial"/>
              </w:rPr>
              <w:t>.</w:t>
            </w:r>
          </w:p>
        </w:tc>
        <w:tc>
          <w:tcPr>
            <w:tcW w:w="1374" w:type="dxa"/>
          </w:tcPr>
          <w:p w14:paraId="45E37543" w14:textId="77777777" w:rsidR="005B1C06" w:rsidRPr="00053041" w:rsidRDefault="005B1C06" w:rsidP="005B1C06">
            <w:pPr>
              <w:pStyle w:val="Heading2"/>
              <w:rPr>
                <w:b w:val="0"/>
                <w:bCs/>
                <w:color w:val="365F91" w:themeColor="accent1" w:themeShade="BF"/>
              </w:rPr>
            </w:pPr>
          </w:p>
        </w:tc>
      </w:tr>
    </w:tbl>
    <w:p w14:paraId="5C51BFEC" w14:textId="77777777" w:rsidR="00B72E06" w:rsidRPr="00464C81" w:rsidRDefault="00B72E06" w:rsidP="00B72E06">
      <w:pPr>
        <w:rPr>
          <w:iCs/>
          <w:color w:val="BFBFBF" w:themeColor="background1" w:themeShade="BF"/>
          <w:sz w:val="16"/>
          <w:szCs w:val="22"/>
        </w:rPr>
      </w:pPr>
    </w:p>
    <w:p w14:paraId="473C982D" w14:textId="77777777" w:rsidR="00B72E06" w:rsidRDefault="00B72E06" w:rsidP="00B72E06">
      <w:pPr>
        <w:spacing w:after="0" w:line="240" w:lineRule="auto"/>
        <w:rPr>
          <w:b/>
          <w:color w:val="auto"/>
          <w:sz w:val="24"/>
          <w:szCs w:val="22"/>
        </w:rPr>
      </w:pPr>
      <w:r>
        <w:rPr>
          <w:b/>
          <w:color w:val="auto"/>
          <w:sz w:val="24"/>
          <w:szCs w:val="22"/>
        </w:rPr>
        <w:br w:type="page"/>
      </w:r>
    </w:p>
    <w:p w14:paraId="7AA6CF36" w14:textId="77777777" w:rsidR="00B72E06" w:rsidRDefault="00B72E06" w:rsidP="00B72E06">
      <w:pPr>
        <w:spacing w:after="0" w:line="240" w:lineRule="auto"/>
        <w:rPr>
          <w:b/>
          <w:color w:val="auto"/>
          <w:sz w:val="24"/>
          <w:szCs w:val="22"/>
        </w:rPr>
      </w:pPr>
    </w:p>
    <w:p w14:paraId="6C6834CA" w14:textId="2DA04BBD" w:rsidR="00B72E06" w:rsidRPr="0088521B" w:rsidRDefault="00B72E06" w:rsidP="00B72E06">
      <w:pPr>
        <w:pStyle w:val="Heading1"/>
      </w:pPr>
      <w:r w:rsidRPr="0088521B">
        <w:t>3.</w:t>
      </w:r>
      <w:r>
        <w:t>9</w:t>
      </w:r>
      <w:r w:rsidRPr="0088521B">
        <w:t xml:space="preserve"> Knowledge Module (KM) – 0</w:t>
      </w:r>
      <w:r>
        <w:t>9</w:t>
      </w:r>
      <w:r w:rsidRPr="0088521B">
        <w:t xml:space="preserve">: </w:t>
      </w:r>
      <w:r w:rsidR="005C5253">
        <w:t>333101-003-00</w:t>
      </w:r>
      <w:r w:rsidRPr="00FB7D06">
        <w:t>-</w:t>
      </w:r>
      <w:r w:rsidRPr="00224127">
        <w:t>KM-0</w:t>
      </w:r>
      <w:r>
        <w:t>9</w:t>
      </w:r>
      <w:r w:rsidRPr="00224127">
        <w:t xml:space="preserve">, </w:t>
      </w:r>
      <w:r w:rsidR="00F40B46" w:rsidRPr="00F40B46">
        <w:t>The scope of transportation risks and insurance</w:t>
      </w:r>
      <w:r w:rsidRPr="00224127">
        <w:t xml:space="preserve">, NQF Level </w:t>
      </w:r>
      <w:r w:rsidR="00F40B46">
        <w:t>4</w:t>
      </w:r>
      <w:r w:rsidRPr="00224127">
        <w:t xml:space="preserve">, Credits </w:t>
      </w:r>
      <w:r w:rsidR="00F40B46">
        <w:t>5</w:t>
      </w:r>
      <w:r w:rsidRPr="00224127">
        <w:t xml:space="preserve"> </w:t>
      </w:r>
    </w:p>
    <w:tbl>
      <w:tblPr>
        <w:tblStyle w:val="TableGrid"/>
        <w:tblW w:w="9639" w:type="dxa"/>
        <w:tblInd w:w="-5" w:type="dxa"/>
        <w:tblLook w:val="04A0" w:firstRow="1" w:lastRow="0" w:firstColumn="1" w:lastColumn="0" w:noHBand="0" w:noVBand="1"/>
      </w:tblPr>
      <w:tblGrid>
        <w:gridCol w:w="3119"/>
        <w:gridCol w:w="2268"/>
        <w:gridCol w:w="1134"/>
        <w:gridCol w:w="1276"/>
        <w:gridCol w:w="1842"/>
      </w:tblGrid>
      <w:tr w:rsidR="00B72E06" w:rsidRPr="00F02454" w14:paraId="2E65B3D3" w14:textId="77777777" w:rsidTr="003C767B">
        <w:tc>
          <w:tcPr>
            <w:tcW w:w="311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4BE120E" w14:textId="77777777" w:rsidR="00B72E06" w:rsidRPr="00101789" w:rsidRDefault="00B72E06" w:rsidP="003C767B">
            <w:pPr>
              <w:pStyle w:val="Heading6"/>
              <w:rPr>
                <w:rFonts w:ascii="Arial" w:hAnsi="Arial" w:cs="Arial"/>
              </w:rPr>
            </w:pPr>
            <w:r w:rsidRPr="00101789">
              <w:rPr>
                <w:rFonts w:ascii="Arial" w:hAnsi="Arial" w:cs="Arial"/>
              </w:rPr>
              <w:t>MODULE CODE</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AC799D9" w14:textId="77777777" w:rsidR="00B72E06" w:rsidRPr="00101789" w:rsidRDefault="00B72E06" w:rsidP="003C767B">
            <w:pPr>
              <w:pStyle w:val="Heading6"/>
              <w:rPr>
                <w:rFonts w:ascii="Arial" w:hAnsi="Arial" w:cs="Arial"/>
              </w:rPr>
            </w:pPr>
            <w:r w:rsidRPr="00101789">
              <w:rPr>
                <w:rFonts w:ascii="Arial" w:hAnsi="Arial" w:cs="Arial"/>
              </w:rPr>
              <w:t>MODULE TITLE</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665EFED" w14:textId="77777777" w:rsidR="00B72E06" w:rsidRPr="00101789" w:rsidRDefault="00B72E06" w:rsidP="003C767B">
            <w:pPr>
              <w:pStyle w:val="Heading6"/>
              <w:rPr>
                <w:rFonts w:ascii="Arial" w:hAnsi="Arial" w:cs="Arial"/>
              </w:rPr>
            </w:pPr>
            <w:r w:rsidRPr="00101789">
              <w:rPr>
                <w:rFonts w:ascii="Arial" w:hAnsi="Arial" w:cs="Arial"/>
              </w:rPr>
              <w:t>NQF LEVEL</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FB2259F" w14:textId="77777777" w:rsidR="00B72E06" w:rsidRPr="00101789" w:rsidRDefault="00B72E06" w:rsidP="003C767B">
            <w:pPr>
              <w:pStyle w:val="Heading6"/>
              <w:rPr>
                <w:rFonts w:ascii="Arial" w:hAnsi="Arial" w:cs="Arial"/>
              </w:rPr>
            </w:pPr>
            <w:r w:rsidRPr="00101789">
              <w:rPr>
                <w:rFonts w:ascii="Arial" w:hAnsi="Arial" w:cs="Arial"/>
              </w:rPr>
              <w:t xml:space="preserve">CREDITS </w:t>
            </w:r>
          </w:p>
        </w:tc>
        <w:tc>
          <w:tcPr>
            <w:tcW w:w="184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05A2C63" w14:textId="77777777" w:rsidR="00B72E06" w:rsidRPr="00101789" w:rsidRDefault="00B72E06" w:rsidP="003C767B">
            <w:pPr>
              <w:pStyle w:val="Heading6"/>
              <w:rPr>
                <w:rFonts w:ascii="Arial" w:hAnsi="Arial" w:cs="Arial"/>
              </w:rPr>
            </w:pPr>
            <w:r w:rsidRPr="00101789">
              <w:rPr>
                <w:rFonts w:ascii="Arial" w:hAnsi="Arial" w:cs="Arial"/>
              </w:rPr>
              <w:t>MODE OF DELIVERY</w:t>
            </w:r>
          </w:p>
        </w:tc>
      </w:tr>
      <w:tr w:rsidR="00B72E06" w14:paraId="2B0A7FE4" w14:textId="77777777" w:rsidTr="003C767B">
        <w:tc>
          <w:tcPr>
            <w:tcW w:w="3119" w:type="dxa"/>
            <w:tcBorders>
              <w:top w:val="single" w:sz="4" w:space="0" w:color="auto"/>
              <w:left w:val="single" w:sz="4" w:space="0" w:color="auto"/>
              <w:bottom w:val="single" w:sz="4" w:space="0" w:color="auto"/>
              <w:right w:val="single" w:sz="4" w:space="0" w:color="auto"/>
            </w:tcBorders>
          </w:tcPr>
          <w:p w14:paraId="0EB061AC" w14:textId="34B74098" w:rsidR="00B72E06" w:rsidRPr="00AA0E6F" w:rsidRDefault="005C5253" w:rsidP="003C767B">
            <w:pPr>
              <w:rPr>
                <w:rFonts w:ascii="Arial" w:hAnsi="Arial" w:cs="Arial"/>
              </w:rPr>
            </w:pPr>
            <w:bookmarkStart w:id="52" w:name="_Hlk137398254"/>
            <w:r>
              <w:rPr>
                <w:rFonts w:ascii="Arial" w:hAnsi="Arial" w:cs="Arial"/>
              </w:rPr>
              <w:t>333101-003-00</w:t>
            </w:r>
            <w:r w:rsidR="00B72E06" w:rsidRPr="00F97A62">
              <w:rPr>
                <w:rFonts w:ascii="Arial" w:hAnsi="Arial" w:cs="Arial"/>
              </w:rPr>
              <w:t>-</w:t>
            </w:r>
            <w:bookmarkEnd w:id="52"/>
            <w:r w:rsidR="00B72E06" w:rsidRPr="00AA0E6F">
              <w:rPr>
                <w:rFonts w:ascii="Arial" w:hAnsi="Arial" w:cs="Arial"/>
              </w:rPr>
              <w:t>KM-0</w:t>
            </w:r>
            <w:r w:rsidR="00B72E06">
              <w:rPr>
                <w:rFonts w:ascii="Arial" w:hAnsi="Arial" w:cs="Arial"/>
              </w:rPr>
              <w:t>9</w:t>
            </w:r>
            <w:r w:rsidR="00B72E06" w:rsidRPr="00AA0E6F">
              <w:rPr>
                <w:rFonts w:ascii="Arial" w:hAnsi="Arial" w:cs="Arial"/>
              </w:rPr>
              <w:t xml:space="preserve"> </w:t>
            </w:r>
          </w:p>
        </w:tc>
        <w:tc>
          <w:tcPr>
            <w:tcW w:w="2268" w:type="dxa"/>
            <w:tcBorders>
              <w:top w:val="single" w:sz="4" w:space="0" w:color="auto"/>
              <w:left w:val="single" w:sz="4" w:space="0" w:color="auto"/>
              <w:bottom w:val="single" w:sz="4" w:space="0" w:color="auto"/>
              <w:right w:val="single" w:sz="4" w:space="0" w:color="auto"/>
            </w:tcBorders>
          </w:tcPr>
          <w:p w14:paraId="1F9FC9EB" w14:textId="65E35AD6" w:rsidR="00B72E06" w:rsidRPr="00AA0E6F" w:rsidRDefault="00F40B46" w:rsidP="003C767B">
            <w:pPr>
              <w:spacing w:after="0" w:line="240" w:lineRule="auto"/>
              <w:rPr>
                <w:rFonts w:ascii="Arial" w:hAnsi="Arial" w:cs="Arial"/>
              </w:rPr>
            </w:pPr>
            <w:r w:rsidRPr="00F40B46">
              <w:rPr>
                <w:rFonts w:ascii="Arial" w:hAnsi="Arial" w:cs="Arial"/>
              </w:rPr>
              <w:t>The scope of transportation risks and insurance</w:t>
            </w:r>
          </w:p>
        </w:tc>
        <w:tc>
          <w:tcPr>
            <w:tcW w:w="1134" w:type="dxa"/>
            <w:tcBorders>
              <w:top w:val="single" w:sz="4" w:space="0" w:color="auto"/>
              <w:left w:val="single" w:sz="4" w:space="0" w:color="auto"/>
              <w:bottom w:val="single" w:sz="4" w:space="0" w:color="auto"/>
              <w:right w:val="single" w:sz="4" w:space="0" w:color="auto"/>
            </w:tcBorders>
          </w:tcPr>
          <w:p w14:paraId="50120C52" w14:textId="2320BC72" w:rsidR="00B72E06" w:rsidRPr="00AA0E6F" w:rsidRDefault="00F40B46" w:rsidP="003C767B">
            <w:pPr>
              <w:spacing w:after="0" w:line="240" w:lineRule="auto"/>
              <w:rPr>
                <w:rFonts w:ascii="Arial" w:hAnsi="Arial" w:cs="Arial"/>
              </w:rPr>
            </w:pPr>
            <w:r>
              <w:rPr>
                <w:rFonts w:ascii="Arial" w:hAnsi="Arial" w:cs="Arial"/>
              </w:rPr>
              <w:t>4</w:t>
            </w:r>
          </w:p>
        </w:tc>
        <w:tc>
          <w:tcPr>
            <w:tcW w:w="1276" w:type="dxa"/>
            <w:tcBorders>
              <w:top w:val="single" w:sz="4" w:space="0" w:color="auto"/>
              <w:left w:val="single" w:sz="4" w:space="0" w:color="auto"/>
              <w:bottom w:val="single" w:sz="4" w:space="0" w:color="auto"/>
              <w:right w:val="single" w:sz="4" w:space="0" w:color="auto"/>
            </w:tcBorders>
          </w:tcPr>
          <w:p w14:paraId="5F6F785C" w14:textId="3C18EBF4" w:rsidR="00B72E06" w:rsidRPr="00AA0E6F" w:rsidRDefault="00F40B46" w:rsidP="003C767B">
            <w:pPr>
              <w:spacing w:after="0" w:line="240" w:lineRule="auto"/>
              <w:rPr>
                <w:rFonts w:ascii="Arial" w:hAnsi="Arial" w:cs="Arial"/>
              </w:rPr>
            </w:pPr>
            <w:r>
              <w:rPr>
                <w:rFonts w:ascii="Arial" w:hAnsi="Arial" w:cs="Arial"/>
              </w:rPr>
              <w:t>5</w:t>
            </w:r>
          </w:p>
        </w:tc>
        <w:tc>
          <w:tcPr>
            <w:tcW w:w="1842" w:type="dxa"/>
            <w:tcBorders>
              <w:top w:val="single" w:sz="4" w:space="0" w:color="auto"/>
              <w:left w:val="single" w:sz="4" w:space="0" w:color="auto"/>
              <w:bottom w:val="single" w:sz="4" w:space="0" w:color="auto"/>
              <w:right w:val="single" w:sz="4" w:space="0" w:color="auto"/>
            </w:tcBorders>
          </w:tcPr>
          <w:p w14:paraId="526941B4" w14:textId="77777777" w:rsidR="00B72E06" w:rsidRPr="00AA0E6F" w:rsidRDefault="00B72E06" w:rsidP="003C767B">
            <w:pPr>
              <w:spacing w:after="0" w:line="240" w:lineRule="auto"/>
              <w:rPr>
                <w:rFonts w:ascii="Arial" w:hAnsi="Arial" w:cs="Arial"/>
              </w:rPr>
            </w:pPr>
            <w:r w:rsidRPr="0064586B">
              <w:rPr>
                <w:rFonts w:ascii="Arial" w:hAnsi="Arial" w:cs="Arial"/>
              </w:rPr>
              <w:t>No restrictions. Face-to-face, or online, or mobile training unit, or blended</w:t>
            </w:r>
          </w:p>
        </w:tc>
      </w:tr>
    </w:tbl>
    <w:p w14:paraId="4CD91E13" w14:textId="77777777" w:rsidR="00B72E06" w:rsidRDefault="00B72E06" w:rsidP="00B72E06">
      <w:pPr>
        <w:pStyle w:val="Heading2"/>
      </w:pPr>
    </w:p>
    <w:p w14:paraId="4063AD59" w14:textId="77777777" w:rsidR="00B72E06" w:rsidRPr="00F02454" w:rsidRDefault="00B72E06" w:rsidP="00B72E06">
      <w:pPr>
        <w:pStyle w:val="Heading3"/>
        <w:rPr>
          <w:rStyle w:val="BoldText"/>
          <w:b w:val="0"/>
        </w:rPr>
      </w:pPr>
      <w:r>
        <w:rPr>
          <w:rStyle w:val="BoldText"/>
          <w:b w:val="0"/>
        </w:rPr>
        <w:t xml:space="preserve">(a) </w:t>
      </w:r>
      <w:r w:rsidRPr="00F02454">
        <w:rPr>
          <w:rStyle w:val="BoldText"/>
          <w:b w:val="0"/>
        </w:rPr>
        <w:t>Purpose of Knowledge Module</w:t>
      </w:r>
      <w:r>
        <w:rPr>
          <w:rStyle w:val="BoldText"/>
          <w:b w:val="0"/>
        </w:rPr>
        <w:t xml:space="preserve">: </w:t>
      </w:r>
    </w:p>
    <w:p w14:paraId="4AFDFF21" w14:textId="08BCF9CB" w:rsidR="00B72E06" w:rsidRDefault="00B72E06" w:rsidP="00B72E06">
      <w:r w:rsidRPr="003E4DAC">
        <w:t xml:space="preserve">The focus of the learning in this knowledge module is to build an understanding of </w:t>
      </w:r>
      <w:r w:rsidR="00F40B46" w:rsidRPr="00F40B46">
        <w:t>the different possibilities of insurance coverage and its characteristics, the liability of carriers and simple insurance issues</w:t>
      </w:r>
      <w:r>
        <w:t>.</w:t>
      </w:r>
    </w:p>
    <w:p w14:paraId="0D317FFD" w14:textId="77777777" w:rsidR="00B72E06" w:rsidRDefault="00B72E06" w:rsidP="00B72E06">
      <w:r>
        <w:t>The learning will enable learners to demonstrate an understanding of the topics listed below:</w:t>
      </w:r>
    </w:p>
    <w:tbl>
      <w:tblPr>
        <w:tblStyle w:val="TableGrid"/>
        <w:tblW w:w="0" w:type="auto"/>
        <w:tblLook w:val="04A0" w:firstRow="1" w:lastRow="0" w:firstColumn="1" w:lastColumn="0" w:noHBand="0" w:noVBand="1"/>
      </w:tblPr>
      <w:tblGrid>
        <w:gridCol w:w="1555"/>
        <w:gridCol w:w="2693"/>
        <w:gridCol w:w="1276"/>
        <w:gridCol w:w="3402"/>
        <w:gridCol w:w="1275"/>
        <w:gridCol w:w="3813"/>
        <w:gridCol w:w="1374"/>
      </w:tblGrid>
      <w:tr w:rsidR="00B72E06" w14:paraId="6E71E774" w14:textId="77777777" w:rsidTr="003C767B">
        <w:tc>
          <w:tcPr>
            <w:tcW w:w="1555" w:type="dxa"/>
            <w:shd w:val="clear" w:color="auto" w:fill="F2F2F2" w:themeFill="background1" w:themeFillShade="F2"/>
          </w:tcPr>
          <w:p w14:paraId="3F07CF12" w14:textId="77777777" w:rsidR="00B72E06" w:rsidRPr="00627CF4" w:rsidRDefault="00B72E06" w:rsidP="003C767B">
            <w:pPr>
              <w:pStyle w:val="Subtitle"/>
              <w:rPr>
                <w:rFonts w:ascii="Arial" w:hAnsi="Arial" w:cs="Arial"/>
              </w:rPr>
            </w:pPr>
            <w:r w:rsidRPr="00101789">
              <w:rPr>
                <w:rFonts w:ascii="Arial" w:hAnsi="Arial" w:cs="Arial"/>
              </w:rPr>
              <w:t>TOPIC CODE</w:t>
            </w:r>
          </w:p>
        </w:tc>
        <w:tc>
          <w:tcPr>
            <w:tcW w:w="2693" w:type="dxa"/>
            <w:shd w:val="clear" w:color="auto" w:fill="F2F2F2" w:themeFill="background1" w:themeFillShade="F2"/>
          </w:tcPr>
          <w:p w14:paraId="299FCE4A" w14:textId="77777777" w:rsidR="00B72E06" w:rsidRPr="00101789" w:rsidRDefault="00B72E06" w:rsidP="003C767B">
            <w:pPr>
              <w:rPr>
                <w:rFonts w:ascii="Arial" w:hAnsi="Arial" w:cs="Arial"/>
                <w:b/>
                <w:iCs/>
                <w:color w:val="auto"/>
                <w:sz w:val="20"/>
                <w:szCs w:val="20"/>
              </w:rPr>
            </w:pPr>
            <w:r w:rsidRPr="00101789">
              <w:rPr>
                <w:rFonts w:ascii="Arial" w:hAnsi="Arial" w:cs="Arial"/>
                <w:b/>
                <w:iCs/>
                <w:color w:val="auto"/>
                <w:sz w:val="20"/>
                <w:szCs w:val="20"/>
              </w:rPr>
              <w:t>T</w:t>
            </w:r>
            <w:r w:rsidRPr="00101789">
              <w:rPr>
                <w:rFonts w:ascii="Arial" w:hAnsi="Arial" w:cs="Arial"/>
                <w:b/>
                <w:color w:val="auto"/>
                <w:sz w:val="20"/>
                <w:szCs w:val="20"/>
              </w:rPr>
              <w:t>OPIC TITLE</w:t>
            </w:r>
          </w:p>
        </w:tc>
        <w:tc>
          <w:tcPr>
            <w:tcW w:w="1276" w:type="dxa"/>
            <w:shd w:val="clear" w:color="auto" w:fill="F2F2F2" w:themeFill="background1" w:themeFillShade="F2"/>
          </w:tcPr>
          <w:p w14:paraId="72B9C42C" w14:textId="77777777" w:rsidR="00B72E06" w:rsidRPr="00DA2A9E" w:rsidRDefault="00B72E06" w:rsidP="003C767B">
            <w:pPr>
              <w:rPr>
                <w:b/>
                <w:iCs/>
                <w:color w:val="auto"/>
                <w:sz w:val="20"/>
              </w:rPr>
            </w:pPr>
            <w:r w:rsidRPr="00101789">
              <w:rPr>
                <w:rFonts w:ascii="Arial" w:hAnsi="Arial" w:cs="Arial"/>
                <w:b/>
                <w:iCs/>
                <w:color w:val="auto"/>
                <w:sz w:val="20"/>
                <w:szCs w:val="20"/>
              </w:rPr>
              <w:t>% OF TIME TO BE SPENT</w:t>
            </w:r>
          </w:p>
        </w:tc>
        <w:tc>
          <w:tcPr>
            <w:tcW w:w="3402" w:type="dxa"/>
            <w:shd w:val="clear" w:color="auto" w:fill="F2F2F2" w:themeFill="background1" w:themeFillShade="F2"/>
          </w:tcPr>
          <w:p w14:paraId="5BA7BD46" w14:textId="77777777" w:rsidR="00B72E06" w:rsidRPr="00DA2A9E" w:rsidRDefault="00B72E06" w:rsidP="003C767B">
            <w:pPr>
              <w:rPr>
                <w:b/>
                <w:iCs/>
                <w:color w:val="auto"/>
                <w:sz w:val="20"/>
              </w:rPr>
            </w:pPr>
            <w:r w:rsidRPr="00DA2A9E">
              <w:rPr>
                <w:rFonts w:ascii="Arial" w:hAnsi="Arial" w:cs="Arial"/>
                <w:b/>
                <w:iCs/>
                <w:color w:val="auto"/>
                <w:sz w:val="20"/>
                <w:szCs w:val="20"/>
              </w:rPr>
              <w:t>TOPIC</w:t>
            </w:r>
            <w:r w:rsidRPr="00A67DB8">
              <w:rPr>
                <w:rFonts w:ascii="Arial" w:hAnsi="Arial" w:cs="Arial"/>
                <w:b/>
                <w:iCs/>
                <w:color w:val="auto"/>
                <w:sz w:val="20"/>
                <w:szCs w:val="20"/>
              </w:rPr>
              <w:t xml:space="preserve"> ELEMENT TITLE</w:t>
            </w:r>
          </w:p>
        </w:tc>
        <w:tc>
          <w:tcPr>
            <w:tcW w:w="1275" w:type="dxa"/>
            <w:shd w:val="clear" w:color="auto" w:fill="F2F2F2" w:themeFill="background1" w:themeFillShade="F2"/>
          </w:tcPr>
          <w:p w14:paraId="4D1518D8" w14:textId="77777777" w:rsidR="00B72E06" w:rsidRPr="00A67DB8" w:rsidRDefault="00B72E06" w:rsidP="003C767B">
            <w:pPr>
              <w:rPr>
                <w:b/>
                <w:iCs/>
                <w:color w:val="auto"/>
                <w:sz w:val="20"/>
              </w:rPr>
            </w:pPr>
            <w:r w:rsidRPr="00101789">
              <w:rPr>
                <w:rFonts w:ascii="Arial" w:hAnsi="Arial" w:cs="Arial"/>
                <w:b/>
                <w:iCs/>
                <w:color w:val="auto"/>
                <w:sz w:val="20"/>
                <w:szCs w:val="20"/>
              </w:rPr>
              <w:t>% OF TIME TO BE SPENT</w:t>
            </w:r>
          </w:p>
        </w:tc>
        <w:tc>
          <w:tcPr>
            <w:tcW w:w="3813" w:type="dxa"/>
            <w:shd w:val="clear" w:color="auto" w:fill="F2F2F2" w:themeFill="background1" w:themeFillShade="F2"/>
          </w:tcPr>
          <w:p w14:paraId="3D66FE52" w14:textId="77777777" w:rsidR="00B72E06" w:rsidRPr="00101789" w:rsidRDefault="00B72E06" w:rsidP="003C767B">
            <w:pPr>
              <w:rPr>
                <w:b/>
                <w:iCs/>
                <w:color w:val="auto"/>
                <w:sz w:val="20"/>
              </w:rPr>
            </w:pPr>
            <w:r w:rsidRPr="00A67DB8">
              <w:rPr>
                <w:rFonts w:ascii="Arial" w:hAnsi="Arial" w:cs="Arial"/>
                <w:b/>
                <w:iCs/>
                <w:color w:val="auto"/>
                <w:sz w:val="20"/>
                <w:szCs w:val="20"/>
              </w:rPr>
              <w:t>IAC DESCRIPTION</w:t>
            </w:r>
          </w:p>
        </w:tc>
        <w:tc>
          <w:tcPr>
            <w:tcW w:w="1374" w:type="dxa"/>
            <w:shd w:val="clear" w:color="auto" w:fill="F2F2F2" w:themeFill="background1" w:themeFillShade="F2"/>
          </w:tcPr>
          <w:p w14:paraId="33376030" w14:textId="77777777" w:rsidR="00B72E06" w:rsidRPr="00101789" w:rsidRDefault="00B72E06" w:rsidP="003C767B">
            <w:pPr>
              <w:rPr>
                <w:rFonts w:ascii="Arial" w:hAnsi="Arial" w:cs="Arial"/>
                <w:b/>
                <w:iCs/>
                <w:color w:val="auto"/>
                <w:sz w:val="20"/>
                <w:szCs w:val="20"/>
              </w:rPr>
            </w:pPr>
            <w:r w:rsidRPr="00101789">
              <w:rPr>
                <w:rFonts w:ascii="Arial" w:hAnsi="Arial" w:cs="Arial"/>
                <w:b/>
                <w:iCs/>
                <w:color w:val="auto"/>
                <w:sz w:val="20"/>
                <w:szCs w:val="20"/>
              </w:rPr>
              <w:t>% OF TIME TO BE SPENT</w:t>
            </w:r>
          </w:p>
        </w:tc>
      </w:tr>
      <w:tr w:rsidR="00F40B46" w:rsidRPr="00AA5253" w14:paraId="07759C8C" w14:textId="77777777" w:rsidTr="003C767B">
        <w:tc>
          <w:tcPr>
            <w:tcW w:w="1555" w:type="dxa"/>
          </w:tcPr>
          <w:p w14:paraId="22C93B10" w14:textId="77777777" w:rsidR="00F40B46" w:rsidRPr="00AA5253" w:rsidRDefault="00F40B46" w:rsidP="00F40B46">
            <w:pPr>
              <w:rPr>
                <w:rFonts w:ascii="Arial" w:hAnsi="Arial" w:cs="Arial"/>
                <w:iCs/>
                <w:color w:val="BFBFBF" w:themeColor="background1" w:themeShade="BF"/>
              </w:rPr>
            </w:pPr>
            <w:r w:rsidRPr="00AA5253">
              <w:rPr>
                <w:rFonts w:ascii="Arial" w:hAnsi="Arial" w:cs="Arial"/>
              </w:rPr>
              <w:t>KM-0</w:t>
            </w:r>
            <w:r>
              <w:rPr>
                <w:rFonts w:ascii="Arial" w:hAnsi="Arial" w:cs="Arial"/>
              </w:rPr>
              <w:t>9</w:t>
            </w:r>
            <w:r w:rsidRPr="00AA5253">
              <w:rPr>
                <w:rFonts w:ascii="Arial" w:hAnsi="Arial" w:cs="Arial"/>
              </w:rPr>
              <w:t>-KT01</w:t>
            </w:r>
          </w:p>
        </w:tc>
        <w:tc>
          <w:tcPr>
            <w:tcW w:w="2693" w:type="dxa"/>
          </w:tcPr>
          <w:p w14:paraId="1CEB9A46" w14:textId="0D5862A7" w:rsidR="00F40B46" w:rsidRPr="00AA5253" w:rsidRDefault="00F40B46" w:rsidP="00F40B46">
            <w:pPr>
              <w:rPr>
                <w:rFonts w:ascii="Arial" w:hAnsi="Arial" w:cs="Arial"/>
              </w:rPr>
            </w:pPr>
            <w:r w:rsidRPr="00F40B46">
              <w:rPr>
                <w:rFonts w:ascii="Arial" w:hAnsi="Arial" w:cs="Arial"/>
              </w:rPr>
              <w:t>Liability insurance</w:t>
            </w:r>
          </w:p>
        </w:tc>
        <w:tc>
          <w:tcPr>
            <w:tcW w:w="1276" w:type="dxa"/>
          </w:tcPr>
          <w:p w14:paraId="158A3185" w14:textId="0A023631" w:rsidR="00F40B46" w:rsidRPr="00624268" w:rsidRDefault="00F40B46" w:rsidP="00F40B46">
            <w:pPr>
              <w:pStyle w:val="Heading2"/>
              <w:rPr>
                <w:rFonts w:ascii="Arial" w:hAnsi="Arial" w:cs="Arial"/>
                <w:b w:val="0"/>
                <w:bCs/>
                <w:color w:val="365F91" w:themeColor="accent1" w:themeShade="BF"/>
              </w:rPr>
            </w:pPr>
            <w:r>
              <w:rPr>
                <w:rFonts w:ascii="Arial" w:hAnsi="Arial" w:cs="Arial"/>
                <w:b w:val="0"/>
                <w:bCs/>
                <w:color w:val="365F91" w:themeColor="accent1" w:themeShade="BF"/>
              </w:rPr>
              <w:t>30</w:t>
            </w:r>
          </w:p>
        </w:tc>
        <w:tc>
          <w:tcPr>
            <w:tcW w:w="3402" w:type="dxa"/>
          </w:tcPr>
          <w:p w14:paraId="719A76BB" w14:textId="2B71FCC8" w:rsidR="00F40B46" w:rsidRPr="00E87F82" w:rsidRDefault="00F40B46" w:rsidP="00F40B46">
            <w:pPr>
              <w:rPr>
                <w:rFonts w:ascii="Arial" w:hAnsi="Arial" w:cs="Arial"/>
              </w:rPr>
            </w:pPr>
            <w:r w:rsidRPr="00F40B46">
              <w:rPr>
                <w:rFonts w:ascii="Arial" w:hAnsi="Arial" w:cs="Arial"/>
              </w:rPr>
              <w:t>Liability insurance policy</w:t>
            </w:r>
          </w:p>
        </w:tc>
        <w:tc>
          <w:tcPr>
            <w:tcW w:w="1275" w:type="dxa"/>
          </w:tcPr>
          <w:p w14:paraId="4DC9E5B5" w14:textId="60F4716F" w:rsidR="00F40B46" w:rsidRPr="00624268" w:rsidRDefault="00C556C2" w:rsidP="00F40B46">
            <w:pPr>
              <w:pStyle w:val="Heading2"/>
              <w:rPr>
                <w:rFonts w:ascii="Arial" w:hAnsi="Arial" w:cs="Arial"/>
                <w:b w:val="0"/>
                <w:bCs/>
                <w:color w:val="365F91" w:themeColor="accent1" w:themeShade="BF"/>
              </w:rPr>
            </w:pPr>
            <w:r>
              <w:rPr>
                <w:rFonts w:ascii="Arial" w:hAnsi="Arial" w:cs="Arial"/>
                <w:b w:val="0"/>
                <w:bCs/>
                <w:color w:val="365F91" w:themeColor="accent1" w:themeShade="BF"/>
              </w:rPr>
              <w:t>60</w:t>
            </w:r>
          </w:p>
        </w:tc>
        <w:tc>
          <w:tcPr>
            <w:tcW w:w="3813" w:type="dxa"/>
          </w:tcPr>
          <w:p w14:paraId="557E41AB" w14:textId="7B37B8A4" w:rsidR="00F40B46" w:rsidRPr="00F40B46" w:rsidRDefault="00F40B46" w:rsidP="00F40B46">
            <w:pPr>
              <w:rPr>
                <w:rFonts w:ascii="Arial" w:hAnsi="Arial" w:cs="Arial"/>
              </w:rPr>
            </w:pPr>
            <w:r w:rsidRPr="00F40B46">
              <w:rPr>
                <w:rFonts w:ascii="Arial" w:hAnsi="Arial" w:cs="Arial"/>
              </w:rPr>
              <w:t>Explain the concept of liability insurance in the context of freight forwarding</w:t>
            </w:r>
          </w:p>
        </w:tc>
        <w:tc>
          <w:tcPr>
            <w:tcW w:w="1374" w:type="dxa"/>
            <w:tcBorders>
              <w:top w:val="single" w:sz="4" w:space="0" w:color="auto"/>
              <w:left w:val="single" w:sz="4" w:space="0" w:color="auto"/>
              <w:bottom w:val="single" w:sz="4" w:space="0" w:color="auto"/>
              <w:right w:val="single" w:sz="4" w:space="0" w:color="auto"/>
            </w:tcBorders>
          </w:tcPr>
          <w:p w14:paraId="67AA330E" w14:textId="6E9221FD" w:rsidR="00F40B46" w:rsidRPr="00B7281B" w:rsidRDefault="00C556C2" w:rsidP="00F40B46">
            <w:pPr>
              <w:pStyle w:val="Heading2"/>
              <w:rPr>
                <w:rFonts w:ascii="Arial" w:hAnsi="Arial" w:cs="Arial"/>
                <w:b w:val="0"/>
                <w:bCs/>
                <w:color w:val="365F91" w:themeColor="accent1" w:themeShade="BF"/>
              </w:rPr>
            </w:pPr>
            <w:r>
              <w:rPr>
                <w:rFonts w:ascii="Arial" w:hAnsi="Arial" w:cs="Arial"/>
                <w:b w:val="0"/>
                <w:bCs/>
                <w:color w:val="365F91" w:themeColor="accent1" w:themeShade="BF"/>
              </w:rPr>
              <w:t>20</w:t>
            </w:r>
          </w:p>
        </w:tc>
      </w:tr>
      <w:tr w:rsidR="00F40B46" w:rsidRPr="00AA5253" w14:paraId="4BD82112" w14:textId="77777777" w:rsidTr="003C767B">
        <w:tc>
          <w:tcPr>
            <w:tcW w:w="1555" w:type="dxa"/>
          </w:tcPr>
          <w:p w14:paraId="46034F05" w14:textId="77777777" w:rsidR="00F40B46" w:rsidRPr="00AA5253" w:rsidRDefault="00F40B46" w:rsidP="00F40B46"/>
        </w:tc>
        <w:tc>
          <w:tcPr>
            <w:tcW w:w="2693" w:type="dxa"/>
          </w:tcPr>
          <w:p w14:paraId="07FB5A72" w14:textId="77777777" w:rsidR="00F40B46" w:rsidRPr="00AA5253" w:rsidRDefault="00F40B46" w:rsidP="00F40B46"/>
        </w:tc>
        <w:tc>
          <w:tcPr>
            <w:tcW w:w="1276" w:type="dxa"/>
          </w:tcPr>
          <w:p w14:paraId="50C982E8" w14:textId="77777777" w:rsidR="00F40B46" w:rsidRPr="00624268" w:rsidRDefault="00F40B46" w:rsidP="00F40B46">
            <w:pPr>
              <w:pStyle w:val="Heading2"/>
              <w:rPr>
                <w:b w:val="0"/>
                <w:bCs/>
                <w:color w:val="365F91" w:themeColor="accent1" w:themeShade="BF"/>
              </w:rPr>
            </w:pPr>
          </w:p>
        </w:tc>
        <w:tc>
          <w:tcPr>
            <w:tcW w:w="3402" w:type="dxa"/>
          </w:tcPr>
          <w:p w14:paraId="5DAFE0A9" w14:textId="6D4DEA7E" w:rsidR="00F40B46" w:rsidRPr="00277E9D" w:rsidRDefault="00F40B46" w:rsidP="00F40B46">
            <w:pPr>
              <w:pStyle w:val="Heading2"/>
              <w:rPr>
                <w:rFonts w:ascii="Arial" w:hAnsi="Arial" w:cs="Arial"/>
                <w:b w:val="0"/>
                <w:bCs/>
                <w:color w:val="365F91" w:themeColor="accent1" w:themeShade="BF"/>
              </w:rPr>
            </w:pPr>
          </w:p>
        </w:tc>
        <w:tc>
          <w:tcPr>
            <w:tcW w:w="1275" w:type="dxa"/>
          </w:tcPr>
          <w:p w14:paraId="3F4AA031" w14:textId="6D3A369C" w:rsidR="00F40B46" w:rsidRPr="00277E9D" w:rsidRDefault="00F40B46" w:rsidP="00F40B46">
            <w:pPr>
              <w:pStyle w:val="Heading2"/>
              <w:rPr>
                <w:rFonts w:ascii="Arial" w:hAnsi="Arial" w:cs="Arial"/>
                <w:b w:val="0"/>
                <w:bCs/>
                <w:color w:val="365F91" w:themeColor="accent1" w:themeShade="BF"/>
              </w:rPr>
            </w:pPr>
          </w:p>
        </w:tc>
        <w:tc>
          <w:tcPr>
            <w:tcW w:w="3813" w:type="dxa"/>
          </w:tcPr>
          <w:p w14:paraId="2CF047C0" w14:textId="35E721A5" w:rsidR="00F40B46" w:rsidRPr="00F40B46" w:rsidRDefault="00F40B46" w:rsidP="00F40B46">
            <w:pPr>
              <w:rPr>
                <w:rFonts w:ascii="Arial" w:hAnsi="Arial" w:cs="Arial"/>
              </w:rPr>
            </w:pPr>
            <w:r w:rsidRPr="00F40B46">
              <w:rPr>
                <w:rFonts w:ascii="Arial" w:hAnsi="Arial" w:cs="Arial"/>
              </w:rPr>
              <w:t>Explain which party should take out such a policy and the reasons why</w:t>
            </w:r>
          </w:p>
        </w:tc>
        <w:tc>
          <w:tcPr>
            <w:tcW w:w="1374" w:type="dxa"/>
            <w:tcBorders>
              <w:top w:val="single" w:sz="4" w:space="0" w:color="auto"/>
              <w:left w:val="single" w:sz="4" w:space="0" w:color="auto"/>
              <w:bottom w:val="single" w:sz="4" w:space="0" w:color="auto"/>
              <w:right w:val="single" w:sz="4" w:space="0" w:color="auto"/>
            </w:tcBorders>
          </w:tcPr>
          <w:p w14:paraId="18FD6353" w14:textId="5D84B3EF" w:rsidR="00F40B46" w:rsidRPr="00B7281B" w:rsidRDefault="00C556C2" w:rsidP="00F40B46">
            <w:pPr>
              <w:pStyle w:val="Heading2"/>
              <w:rPr>
                <w:rFonts w:ascii="Arial" w:hAnsi="Arial" w:cs="Arial"/>
                <w:b w:val="0"/>
                <w:bCs/>
                <w:color w:val="365F91" w:themeColor="accent1" w:themeShade="BF"/>
              </w:rPr>
            </w:pPr>
            <w:r>
              <w:rPr>
                <w:rFonts w:ascii="Arial" w:hAnsi="Arial" w:cs="Arial"/>
                <w:b w:val="0"/>
                <w:bCs/>
                <w:color w:val="365F91" w:themeColor="accent1" w:themeShade="BF"/>
              </w:rPr>
              <w:t>20</w:t>
            </w:r>
          </w:p>
        </w:tc>
      </w:tr>
      <w:tr w:rsidR="00F40B46" w:rsidRPr="00AA5253" w14:paraId="516810D0" w14:textId="77777777" w:rsidTr="003C767B">
        <w:tc>
          <w:tcPr>
            <w:tcW w:w="1555" w:type="dxa"/>
          </w:tcPr>
          <w:p w14:paraId="3D79990A" w14:textId="77777777" w:rsidR="00F40B46" w:rsidRPr="00AA5253" w:rsidRDefault="00F40B46" w:rsidP="00F40B46"/>
        </w:tc>
        <w:tc>
          <w:tcPr>
            <w:tcW w:w="2693" w:type="dxa"/>
          </w:tcPr>
          <w:p w14:paraId="7CF0E4E1" w14:textId="77777777" w:rsidR="00F40B46" w:rsidRPr="00AA5253" w:rsidRDefault="00F40B46" w:rsidP="00F40B46"/>
        </w:tc>
        <w:tc>
          <w:tcPr>
            <w:tcW w:w="1276" w:type="dxa"/>
          </w:tcPr>
          <w:p w14:paraId="40897A2F" w14:textId="77777777" w:rsidR="00F40B46" w:rsidRPr="00624268" w:rsidRDefault="00F40B46" w:rsidP="00F40B46">
            <w:pPr>
              <w:pStyle w:val="Heading2"/>
              <w:rPr>
                <w:b w:val="0"/>
                <w:bCs/>
                <w:color w:val="365F91" w:themeColor="accent1" w:themeShade="BF"/>
              </w:rPr>
            </w:pPr>
          </w:p>
        </w:tc>
        <w:tc>
          <w:tcPr>
            <w:tcW w:w="3402" w:type="dxa"/>
          </w:tcPr>
          <w:p w14:paraId="75212D05" w14:textId="77777777" w:rsidR="00F40B46" w:rsidRPr="00277E9D" w:rsidRDefault="00F40B46" w:rsidP="00F40B46">
            <w:pPr>
              <w:pStyle w:val="Heading2"/>
              <w:rPr>
                <w:rFonts w:ascii="Arial" w:hAnsi="Arial" w:cs="Arial"/>
                <w:b w:val="0"/>
                <w:bCs/>
                <w:color w:val="365F91" w:themeColor="accent1" w:themeShade="BF"/>
              </w:rPr>
            </w:pPr>
          </w:p>
        </w:tc>
        <w:tc>
          <w:tcPr>
            <w:tcW w:w="1275" w:type="dxa"/>
          </w:tcPr>
          <w:p w14:paraId="14C911C1" w14:textId="77777777" w:rsidR="00F40B46" w:rsidRPr="00277E9D" w:rsidRDefault="00F40B46" w:rsidP="00F40B46">
            <w:pPr>
              <w:pStyle w:val="Heading2"/>
              <w:rPr>
                <w:rFonts w:ascii="Arial" w:hAnsi="Arial" w:cs="Arial"/>
                <w:b w:val="0"/>
                <w:bCs/>
                <w:color w:val="365F91" w:themeColor="accent1" w:themeShade="BF"/>
              </w:rPr>
            </w:pPr>
          </w:p>
        </w:tc>
        <w:tc>
          <w:tcPr>
            <w:tcW w:w="3813" w:type="dxa"/>
          </w:tcPr>
          <w:p w14:paraId="00BAD330" w14:textId="1EE3CC91" w:rsidR="00F40B46" w:rsidRPr="00F40B46" w:rsidRDefault="00F40B46" w:rsidP="00F40B46">
            <w:pPr>
              <w:rPr>
                <w:rFonts w:ascii="Arial" w:hAnsi="Arial" w:cs="Arial"/>
              </w:rPr>
            </w:pPr>
            <w:r w:rsidRPr="00F40B46">
              <w:rPr>
                <w:rFonts w:ascii="Arial" w:hAnsi="Arial" w:cs="Arial"/>
              </w:rPr>
              <w:t>List some names of such Global insurers (including TT Club)</w:t>
            </w:r>
          </w:p>
        </w:tc>
        <w:tc>
          <w:tcPr>
            <w:tcW w:w="1374" w:type="dxa"/>
            <w:tcBorders>
              <w:top w:val="single" w:sz="4" w:space="0" w:color="auto"/>
              <w:left w:val="single" w:sz="4" w:space="0" w:color="auto"/>
              <w:bottom w:val="single" w:sz="4" w:space="0" w:color="auto"/>
              <w:right w:val="single" w:sz="4" w:space="0" w:color="auto"/>
            </w:tcBorders>
          </w:tcPr>
          <w:p w14:paraId="1A448326" w14:textId="28648D0D" w:rsidR="00F40B46" w:rsidRPr="00B7281B" w:rsidRDefault="00C556C2" w:rsidP="00F40B46">
            <w:pPr>
              <w:pStyle w:val="Heading2"/>
              <w:rPr>
                <w:rFonts w:ascii="Arial" w:hAnsi="Arial" w:cs="Arial"/>
                <w:b w:val="0"/>
                <w:bCs/>
                <w:color w:val="365F91" w:themeColor="accent1" w:themeShade="BF"/>
              </w:rPr>
            </w:pPr>
            <w:r>
              <w:rPr>
                <w:rFonts w:ascii="Arial" w:hAnsi="Arial" w:cs="Arial"/>
                <w:b w:val="0"/>
                <w:bCs/>
                <w:color w:val="365F91" w:themeColor="accent1" w:themeShade="BF"/>
              </w:rPr>
              <w:t>20</w:t>
            </w:r>
          </w:p>
        </w:tc>
      </w:tr>
      <w:tr w:rsidR="00F40B46" w:rsidRPr="00AA5253" w14:paraId="50655BD2" w14:textId="77777777" w:rsidTr="003C767B">
        <w:tc>
          <w:tcPr>
            <w:tcW w:w="1555" w:type="dxa"/>
          </w:tcPr>
          <w:p w14:paraId="2059CFE6" w14:textId="77777777" w:rsidR="00F40B46" w:rsidRPr="00AA5253" w:rsidRDefault="00F40B46" w:rsidP="00F40B46"/>
        </w:tc>
        <w:tc>
          <w:tcPr>
            <w:tcW w:w="2693" w:type="dxa"/>
          </w:tcPr>
          <w:p w14:paraId="30895B8F" w14:textId="77777777" w:rsidR="00F40B46" w:rsidRPr="00AA5253" w:rsidRDefault="00F40B46" w:rsidP="00F40B46"/>
        </w:tc>
        <w:tc>
          <w:tcPr>
            <w:tcW w:w="1276" w:type="dxa"/>
          </w:tcPr>
          <w:p w14:paraId="208A4ED9" w14:textId="77777777" w:rsidR="00F40B46" w:rsidRPr="00624268" w:rsidRDefault="00F40B46" w:rsidP="00F40B46">
            <w:pPr>
              <w:pStyle w:val="Heading2"/>
              <w:rPr>
                <w:b w:val="0"/>
                <w:bCs/>
                <w:color w:val="365F91" w:themeColor="accent1" w:themeShade="BF"/>
              </w:rPr>
            </w:pPr>
          </w:p>
        </w:tc>
        <w:tc>
          <w:tcPr>
            <w:tcW w:w="3402" w:type="dxa"/>
          </w:tcPr>
          <w:p w14:paraId="74FFA2C3" w14:textId="53B08156" w:rsidR="00F40B46" w:rsidRPr="00277E9D" w:rsidRDefault="00F40B46" w:rsidP="00F40B46">
            <w:pPr>
              <w:pStyle w:val="Heading2"/>
              <w:rPr>
                <w:rFonts w:ascii="Arial" w:hAnsi="Arial" w:cs="Arial"/>
                <w:b w:val="0"/>
                <w:bCs/>
                <w:color w:val="365F91" w:themeColor="accent1" w:themeShade="BF"/>
              </w:rPr>
            </w:pPr>
            <w:r w:rsidRPr="00F40B46">
              <w:rPr>
                <w:rFonts w:ascii="Arial" w:hAnsi="Arial" w:cs="Arial"/>
                <w:b w:val="0"/>
                <w:bCs/>
                <w:color w:val="365F91" w:themeColor="accent1" w:themeShade="BF"/>
              </w:rPr>
              <w:t>Liability of different parties</w:t>
            </w:r>
          </w:p>
        </w:tc>
        <w:tc>
          <w:tcPr>
            <w:tcW w:w="1275" w:type="dxa"/>
          </w:tcPr>
          <w:p w14:paraId="0E13FB12" w14:textId="3EACDDD9" w:rsidR="00F40B46" w:rsidRPr="00277E9D" w:rsidRDefault="00C556C2" w:rsidP="00F40B46">
            <w:pPr>
              <w:pStyle w:val="Heading2"/>
              <w:rPr>
                <w:rFonts w:ascii="Arial" w:hAnsi="Arial" w:cs="Arial"/>
                <w:b w:val="0"/>
                <w:bCs/>
                <w:color w:val="365F91" w:themeColor="accent1" w:themeShade="BF"/>
              </w:rPr>
            </w:pPr>
            <w:r>
              <w:rPr>
                <w:rFonts w:ascii="Arial" w:hAnsi="Arial" w:cs="Arial"/>
                <w:b w:val="0"/>
                <w:bCs/>
                <w:color w:val="365F91" w:themeColor="accent1" w:themeShade="BF"/>
              </w:rPr>
              <w:t>40</w:t>
            </w:r>
          </w:p>
        </w:tc>
        <w:tc>
          <w:tcPr>
            <w:tcW w:w="3813" w:type="dxa"/>
          </w:tcPr>
          <w:p w14:paraId="2F938821" w14:textId="76A3A2DA" w:rsidR="00F40B46" w:rsidRPr="00F40B46" w:rsidRDefault="00B973AD" w:rsidP="00F40B46">
            <w:pPr>
              <w:rPr>
                <w:rFonts w:ascii="Arial" w:hAnsi="Arial" w:cs="Arial"/>
              </w:rPr>
            </w:pPr>
            <w:r>
              <w:rPr>
                <w:rFonts w:ascii="Arial" w:hAnsi="Arial" w:cs="Arial"/>
              </w:rPr>
              <w:t>Explain</w:t>
            </w:r>
            <w:r w:rsidR="00F40B46" w:rsidRPr="00F40B46">
              <w:rPr>
                <w:rFonts w:ascii="Arial" w:hAnsi="Arial" w:cs="Arial"/>
              </w:rPr>
              <w:t xml:space="preserve"> the importance of selecting an insurance company to appropriately cover the risks a Freight Forwarder is exposed to as they provide freight forwarding services to customers by engaging service providers to move goods or articulate shipments</w:t>
            </w:r>
          </w:p>
        </w:tc>
        <w:tc>
          <w:tcPr>
            <w:tcW w:w="1374" w:type="dxa"/>
            <w:tcBorders>
              <w:top w:val="single" w:sz="4" w:space="0" w:color="auto"/>
              <w:left w:val="single" w:sz="4" w:space="0" w:color="auto"/>
              <w:bottom w:val="single" w:sz="4" w:space="0" w:color="auto"/>
              <w:right w:val="single" w:sz="4" w:space="0" w:color="auto"/>
            </w:tcBorders>
          </w:tcPr>
          <w:p w14:paraId="49DA225E" w14:textId="452A15C4" w:rsidR="00F40B46" w:rsidRPr="00B7281B" w:rsidRDefault="00C556C2" w:rsidP="00F40B46">
            <w:pPr>
              <w:pStyle w:val="Heading2"/>
              <w:rPr>
                <w:rFonts w:ascii="Arial" w:hAnsi="Arial" w:cs="Arial"/>
                <w:b w:val="0"/>
                <w:bCs/>
                <w:color w:val="365F91" w:themeColor="accent1" w:themeShade="BF"/>
              </w:rPr>
            </w:pPr>
            <w:r>
              <w:rPr>
                <w:rFonts w:ascii="Arial" w:hAnsi="Arial" w:cs="Arial"/>
                <w:b w:val="0"/>
                <w:bCs/>
                <w:color w:val="365F91" w:themeColor="accent1" w:themeShade="BF"/>
              </w:rPr>
              <w:t>14</w:t>
            </w:r>
          </w:p>
        </w:tc>
      </w:tr>
      <w:tr w:rsidR="00F40B46" w:rsidRPr="00AA5253" w14:paraId="79CAB89F" w14:textId="77777777" w:rsidTr="003C767B">
        <w:tc>
          <w:tcPr>
            <w:tcW w:w="1555" w:type="dxa"/>
          </w:tcPr>
          <w:p w14:paraId="5B8061CD" w14:textId="77777777" w:rsidR="00F40B46" w:rsidRPr="00AA5253" w:rsidRDefault="00F40B46" w:rsidP="00F40B46"/>
        </w:tc>
        <w:tc>
          <w:tcPr>
            <w:tcW w:w="2693" w:type="dxa"/>
          </w:tcPr>
          <w:p w14:paraId="6734DF7E" w14:textId="77777777" w:rsidR="00F40B46" w:rsidRPr="00AA5253" w:rsidRDefault="00F40B46" w:rsidP="00F40B46"/>
        </w:tc>
        <w:tc>
          <w:tcPr>
            <w:tcW w:w="1276" w:type="dxa"/>
          </w:tcPr>
          <w:p w14:paraId="726EE5CC" w14:textId="77777777" w:rsidR="00F40B46" w:rsidRPr="00624268" w:rsidRDefault="00F40B46" w:rsidP="00F40B46">
            <w:pPr>
              <w:pStyle w:val="Heading2"/>
              <w:rPr>
                <w:b w:val="0"/>
                <w:bCs/>
                <w:color w:val="365F91" w:themeColor="accent1" w:themeShade="BF"/>
              </w:rPr>
            </w:pPr>
          </w:p>
        </w:tc>
        <w:tc>
          <w:tcPr>
            <w:tcW w:w="3402" w:type="dxa"/>
          </w:tcPr>
          <w:p w14:paraId="2372BB12" w14:textId="45399550" w:rsidR="00F40B46" w:rsidRPr="00277E9D" w:rsidRDefault="00F40B46" w:rsidP="00F40B46">
            <w:pPr>
              <w:pStyle w:val="Heading2"/>
              <w:rPr>
                <w:rFonts w:ascii="Arial" w:hAnsi="Arial" w:cs="Arial"/>
                <w:b w:val="0"/>
                <w:bCs/>
                <w:color w:val="365F91" w:themeColor="accent1" w:themeShade="BF"/>
              </w:rPr>
            </w:pPr>
          </w:p>
        </w:tc>
        <w:tc>
          <w:tcPr>
            <w:tcW w:w="1275" w:type="dxa"/>
          </w:tcPr>
          <w:p w14:paraId="037F740A" w14:textId="220C1976" w:rsidR="00F40B46" w:rsidRPr="00277E9D" w:rsidRDefault="00F40B46" w:rsidP="00F40B46">
            <w:pPr>
              <w:pStyle w:val="Heading2"/>
              <w:rPr>
                <w:rFonts w:ascii="Arial" w:hAnsi="Arial" w:cs="Arial"/>
                <w:b w:val="0"/>
                <w:bCs/>
                <w:color w:val="365F91" w:themeColor="accent1" w:themeShade="BF"/>
              </w:rPr>
            </w:pPr>
          </w:p>
        </w:tc>
        <w:tc>
          <w:tcPr>
            <w:tcW w:w="3813" w:type="dxa"/>
          </w:tcPr>
          <w:p w14:paraId="4B935695" w14:textId="13266417" w:rsidR="00F40B46" w:rsidRPr="00277E9D" w:rsidRDefault="00B973AD" w:rsidP="00F40B46">
            <w:pPr>
              <w:pStyle w:val="Heading2"/>
              <w:rPr>
                <w:rFonts w:ascii="Arial" w:hAnsi="Arial" w:cs="Arial"/>
                <w:b w:val="0"/>
                <w:bCs/>
                <w:color w:val="365F91" w:themeColor="accent1" w:themeShade="BF"/>
              </w:rPr>
            </w:pPr>
            <w:r>
              <w:rPr>
                <w:rFonts w:ascii="Arial" w:hAnsi="Arial" w:cs="Arial"/>
                <w:b w:val="0"/>
                <w:bCs/>
                <w:color w:val="365F91" w:themeColor="accent1" w:themeShade="BF"/>
              </w:rPr>
              <w:t>Explain</w:t>
            </w:r>
            <w:r w:rsidR="00F40B46" w:rsidRPr="00F40B46">
              <w:rPr>
                <w:rFonts w:ascii="Arial" w:hAnsi="Arial" w:cs="Arial"/>
                <w:b w:val="0"/>
                <w:bCs/>
                <w:color w:val="365F91" w:themeColor="accent1" w:themeShade="BF"/>
              </w:rPr>
              <w:t xml:space="preserve"> the importance of procuring additional insurance for the Freight Forwarder especially for when they are instructed to Forward Dangerous Goods.</w:t>
            </w:r>
          </w:p>
        </w:tc>
        <w:tc>
          <w:tcPr>
            <w:tcW w:w="1374" w:type="dxa"/>
            <w:tcBorders>
              <w:top w:val="single" w:sz="4" w:space="0" w:color="auto"/>
              <w:left w:val="single" w:sz="4" w:space="0" w:color="auto"/>
              <w:bottom w:val="single" w:sz="4" w:space="0" w:color="auto"/>
              <w:right w:val="single" w:sz="4" w:space="0" w:color="auto"/>
            </w:tcBorders>
          </w:tcPr>
          <w:p w14:paraId="6E6D7FBF" w14:textId="45D74727" w:rsidR="00F40B46" w:rsidRPr="00B7281B" w:rsidRDefault="00C556C2" w:rsidP="00F40B46">
            <w:pPr>
              <w:pStyle w:val="Heading2"/>
              <w:rPr>
                <w:rFonts w:ascii="Arial" w:hAnsi="Arial" w:cs="Arial"/>
                <w:b w:val="0"/>
                <w:bCs/>
                <w:color w:val="365F91" w:themeColor="accent1" w:themeShade="BF"/>
              </w:rPr>
            </w:pPr>
            <w:r>
              <w:rPr>
                <w:rFonts w:ascii="Arial" w:hAnsi="Arial" w:cs="Arial"/>
                <w:b w:val="0"/>
                <w:bCs/>
                <w:color w:val="365F91" w:themeColor="accent1" w:themeShade="BF"/>
              </w:rPr>
              <w:t>13</w:t>
            </w:r>
          </w:p>
        </w:tc>
      </w:tr>
      <w:tr w:rsidR="00F40B46" w:rsidRPr="00AA5253" w14:paraId="1EC240B9" w14:textId="77777777" w:rsidTr="003C767B">
        <w:tc>
          <w:tcPr>
            <w:tcW w:w="1555" w:type="dxa"/>
          </w:tcPr>
          <w:p w14:paraId="71199DE0" w14:textId="77777777" w:rsidR="00F40B46" w:rsidRPr="00AA5253" w:rsidRDefault="00F40B46" w:rsidP="00F40B46"/>
        </w:tc>
        <w:tc>
          <w:tcPr>
            <w:tcW w:w="2693" w:type="dxa"/>
          </w:tcPr>
          <w:p w14:paraId="7ECA8CC9" w14:textId="77777777" w:rsidR="00F40B46" w:rsidRPr="00E87F82" w:rsidRDefault="00F40B46" w:rsidP="00F40B46"/>
        </w:tc>
        <w:tc>
          <w:tcPr>
            <w:tcW w:w="1276" w:type="dxa"/>
          </w:tcPr>
          <w:p w14:paraId="3B88094F" w14:textId="77777777" w:rsidR="00F40B46" w:rsidRDefault="00F40B46" w:rsidP="00F40B46">
            <w:pPr>
              <w:pStyle w:val="Heading2"/>
              <w:rPr>
                <w:b w:val="0"/>
                <w:bCs/>
                <w:color w:val="365F91" w:themeColor="accent1" w:themeShade="BF"/>
              </w:rPr>
            </w:pPr>
          </w:p>
        </w:tc>
        <w:tc>
          <w:tcPr>
            <w:tcW w:w="3402" w:type="dxa"/>
          </w:tcPr>
          <w:p w14:paraId="6CD9F323" w14:textId="77777777" w:rsidR="00F40B46" w:rsidRPr="00277E9D" w:rsidRDefault="00F40B46" w:rsidP="00F40B46">
            <w:pPr>
              <w:pStyle w:val="Heading2"/>
              <w:rPr>
                <w:b w:val="0"/>
                <w:bCs/>
                <w:color w:val="365F91" w:themeColor="accent1" w:themeShade="BF"/>
              </w:rPr>
            </w:pPr>
          </w:p>
        </w:tc>
        <w:tc>
          <w:tcPr>
            <w:tcW w:w="1275" w:type="dxa"/>
          </w:tcPr>
          <w:p w14:paraId="005184F3" w14:textId="77777777" w:rsidR="00F40B46" w:rsidRPr="00277E9D" w:rsidRDefault="00F40B46" w:rsidP="00F40B46">
            <w:pPr>
              <w:pStyle w:val="Heading2"/>
              <w:rPr>
                <w:b w:val="0"/>
                <w:bCs/>
                <w:color w:val="365F91" w:themeColor="accent1" w:themeShade="BF"/>
              </w:rPr>
            </w:pPr>
          </w:p>
        </w:tc>
        <w:tc>
          <w:tcPr>
            <w:tcW w:w="3813" w:type="dxa"/>
          </w:tcPr>
          <w:p w14:paraId="5265FBE0" w14:textId="1B147331" w:rsidR="00F40B46" w:rsidRPr="00063748" w:rsidRDefault="00B973AD" w:rsidP="00F40B46">
            <w:pPr>
              <w:pStyle w:val="Heading2"/>
              <w:rPr>
                <w:rFonts w:ascii="Arial" w:hAnsi="Arial" w:cs="Arial"/>
                <w:b w:val="0"/>
                <w:bCs/>
                <w:color w:val="365F91" w:themeColor="accent1" w:themeShade="BF"/>
              </w:rPr>
            </w:pPr>
            <w:r>
              <w:rPr>
                <w:rFonts w:ascii="Arial" w:hAnsi="Arial" w:cs="Arial"/>
                <w:b w:val="0"/>
                <w:bCs/>
                <w:color w:val="365F91" w:themeColor="accent1" w:themeShade="BF"/>
              </w:rPr>
              <w:t>Explain</w:t>
            </w:r>
            <w:r w:rsidR="00F40B46" w:rsidRPr="00F40B46">
              <w:rPr>
                <w:rFonts w:ascii="Arial" w:hAnsi="Arial" w:cs="Arial"/>
                <w:b w:val="0"/>
                <w:bCs/>
                <w:color w:val="365F91" w:themeColor="accent1" w:themeShade="BF"/>
              </w:rPr>
              <w:t xml:space="preserve"> the limitations on liability insurance cover including contractual, total claim value, single incident value and re-insurance concepts</w:t>
            </w:r>
          </w:p>
        </w:tc>
        <w:tc>
          <w:tcPr>
            <w:tcW w:w="1374" w:type="dxa"/>
            <w:tcBorders>
              <w:top w:val="single" w:sz="4" w:space="0" w:color="auto"/>
              <w:left w:val="single" w:sz="4" w:space="0" w:color="auto"/>
              <w:bottom w:val="single" w:sz="4" w:space="0" w:color="auto"/>
              <w:right w:val="single" w:sz="4" w:space="0" w:color="auto"/>
            </w:tcBorders>
          </w:tcPr>
          <w:p w14:paraId="2D7C908D" w14:textId="787E6753" w:rsidR="00F40B46" w:rsidRPr="00B7281B" w:rsidRDefault="00C556C2" w:rsidP="00F40B46">
            <w:pPr>
              <w:pStyle w:val="Heading2"/>
              <w:rPr>
                <w:rFonts w:ascii="Arial" w:hAnsi="Arial" w:cs="Arial"/>
                <w:b w:val="0"/>
                <w:bCs/>
                <w:color w:val="365F91" w:themeColor="accent1" w:themeShade="BF"/>
              </w:rPr>
            </w:pPr>
            <w:r>
              <w:rPr>
                <w:rFonts w:ascii="Arial" w:hAnsi="Arial" w:cs="Arial"/>
                <w:b w:val="0"/>
                <w:bCs/>
                <w:color w:val="365F91" w:themeColor="accent1" w:themeShade="BF"/>
              </w:rPr>
              <w:t>13</w:t>
            </w:r>
          </w:p>
        </w:tc>
      </w:tr>
      <w:tr w:rsidR="00B973AD" w:rsidRPr="00AA5253" w14:paraId="1C0D998A" w14:textId="77777777" w:rsidTr="003C767B">
        <w:tc>
          <w:tcPr>
            <w:tcW w:w="1555" w:type="dxa"/>
          </w:tcPr>
          <w:p w14:paraId="1D39C855" w14:textId="244EC27B" w:rsidR="00B973AD" w:rsidRPr="00AA5253" w:rsidRDefault="00B973AD" w:rsidP="00B973AD">
            <w:r w:rsidRPr="00AA5253">
              <w:rPr>
                <w:rFonts w:ascii="Arial" w:hAnsi="Arial" w:cs="Arial"/>
              </w:rPr>
              <w:t>KM-0</w:t>
            </w:r>
            <w:r>
              <w:rPr>
                <w:rFonts w:ascii="Arial" w:hAnsi="Arial" w:cs="Arial"/>
              </w:rPr>
              <w:t>9</w:t>
            </w:r>
            <w:r w:rsidRPr="00AA5253">
              <w:rPr>
                <w:rFonts w:ascii="Arial" w:hAnsi="Arial" w:cs="Arial"/>
              </w:rPr>
              <w:t>-KT02</w:t>
            </w:r>
          </w:p>
        </w:tc>
        <w:tc>
          <w:tcPr>
            <w:tcW w:w="2693" w:type="dxa"/>
          </w:tcPr>
          <w:p w14:paraId="4CC73786" w14:textId="3B230A0E" w:rsidR="00B973AD" w:rsidRPr="00E87F82" w:rsidRDefault="00B973AD" w:rsidP="00B973AD">
            <w:pPr>
              <w:rPr>
                <w:rFonts w:ascii="Arial" w:hAnsi="Arial" w:cs="Arial"/>
              </w:rPr>
            </w:pPr>
            <w:r w:rsidRPr="00F40B46">
              <w:rPr>
                <w:rFonts w:ascii="Arial" w:hAnsi="Arial" w:cs="Arial"/>
              </w:rPr>
              <w:t>Transport insurance</w:t>
            </w:r>
          </w:p>
        </w:tc>
        <w:tc>
          <w:tcPr>
            <w:tcW w:w="1276" w:type="dxa"/>
          </w:tcPr>
          <w:p w14:paraId="11A9F6EF" w14:textId="30B06793" w:rsidR="00B973AD" w:rsidRPr="009914BE" w:rsidRDefault="00B973AD" w:rsidP="00B973AD">
            <w:pPr>
              <w:pStyle w:val="Heading2"/>
              <w:rPr>
                <w:rFonts w:ascii="Arial" w:hAnsi="Arial" w:cs="Arial"/>
                <w:b w:val="0"/>
                <w:bCs/>
                <w:color w:val="365F91" w:themeColor="accent1" w:themeShade="BF"/>
              </w:rPr>
            </w:pPr>
            <w:r w:rsidRPr="009914BE">
              <w:rPr>
                <w:rFonts w:ascii="Arial" w:hAnsi="Arial" w:cs="Arial"/>
                <w:b w:val="0"/>
                <w:bCs/>
                <w:color w:val="365F91" w:themeColor="accent1" w:themeShade="BF"/>
              </w:rPr>
              <w:t>40</w:t>
            </w:r>
          </w:p>
        </w:tc>
        <w:tc>
          <w:tcPr>
            <w:tcW w:w="3402" w:type="dxa"/>
          </w:tcPr>
          <w:p w14:paraId="4072EDD7" w14:textId="7DFBD471" w:rsidR="00B973AD" w:rsidRPr="00277E9D" w:rsidRDefault="00B973AD" w:rsidP="00B973AD">
            <w:pPr>
              <w:pStyle w:val="Heading2"/>
              <w:rPr>
                <w:rFonts w:ascii="Arial" w:hAnsi="Arial" w:cs="Arial"/>
                <w:b w:val="0"/>
                <w:bCs/>
                <w:color w:val="365F91" w:themeColor="accent1" w:themeShade="BF"/>
              </w:rPr>
            </w:pPr>
            <w:r w:rsidRPr="00B973AD">
              <w:rPr>
                <w:rFonts w:ascii="Arial" w:hAnsi="Arial" w:cs="Arial"/>
                <w:b w:val="0"/>
                <w:bCs/>
                <w:color w:val="365F91" w:themeColor="accent1" w:themeShade="BF"/>
              </w:rPr>
              <w:t>Principles of transportation insurance</w:t>
            </w:r>
          </w:p>
        </w:tc>
        <w:tc>
          <w:tcPr>
            <w:tcW w:w="1275" w:type="dxa"/>
          </w:tcPr>
          <w:p w14:paraId="141B21BB" w14:textId="572425B5" w:rsidR="00B973AD" w:rsidRPr="00277E9D" w:rsidRDefault="005C44E5" w:rsidP="00B973AD">
            <w:pPr>
              <w:pStyle w:val="Heading2"/>
              <w:rPr>
                <w:rFonts w:ascii="Arial" w:hAnsi="Arial" w:cs="Arial"/>
                <w:b w:val="0"/>
                <w:bCs/>
                <w:color w:val="365F91" w:themeColor="accent1" w:themeShade="BF"/>
              </w:rPr>
            </w:pPr>
            <w:r>
              <w:rPr>
                <w:rFonts w:ascii="Arial" w:hAnsi="Arial" w:cs="Arial"/>
                <w:b w:val="0"/>
                <w:bCs/>
                <w:color w:val="365F91" w:themeColor="accent1" w:themeShade="BF"/>
              </w:rPr>
              <w:t>10</w:t>
            </w:r>
          </w:p>
        </w:tc>
        <w:tc>
          <w:tcPr>
            <w:tcW w:w="3813" w:type="dxa"/>
          </w:tcPr>
          <w:p w14:paraId="6FE9C77E" w14:textId="5E660319" w:rsidR="00B973AD" w:rsidRPr="00277E9D" w:rsidRDefault="00B973AD" w:rsidP="00B973AD">
            <w:pPr>
              <w:pStyle w:val="Heading2"/>
              <w:rPr>
                <w:rFonts w:ascii="Arial" w:hAnsi="Arial" w:cs="Arial"/>
                <w:b w:val="0"/>
                <w:bCs/>
                <w:color w:val="365F91" w:themeColor="accent1" w:themeShade="BF"/>
              </w:rPr>
            </w:pPr>
            <w:r w:rsidRPr="00B973AD">
              <w:rPr>
                <w:rFonts w:ascii="Arial" w:hAnsi="Arial" w:cs="Arial"/>
                <w:b w:val="0"/>
                <w:bCs/>
                <w:color w:val="365F91" w:themeColor="accent1" w:themeShade="BF"/>
              </w:rPr>
              <w:t>Explain transportation insurance in terms of the carriage of cargo</w:t>
            </w:r>
          </w:p>
        </w:tc>
        <w:tc>
          <w:tcPr>
            <w:tcW w:w="1374" w:type="dxa"/>
            <w:tcBorders>
              <w:top w:val="single" w:sz="4" w:space="0" w:color="auto"/>
              <w:left w:val="single" w:sz="4" w:space="0" w:color="auto"/>
              <w:bottom w:val="single" w:sz="4" w:space="0" w:color="auto"/>
              <w:right w:val="single" w:sz="4" w:space="0" w:color="auto"/>
            </w:tcBorders>
          </w:tcPr>
          <w:p w14:paraId="76970E54" w14:textId="1592EC5B" w:rsidR="00B973AD" w:rsidRPr="00B7281B" w:rsidRDefault="005C44E5" w:rsidP="00B973AD">
            <w:pPr>
              <w:pStyle w:val="Heading2"/>
              <w:rPr>
                <w:rFonts w:ascii="Arial" w:hAnsi="Arial" w:cs="Arial"/>
                <w:b w:val="0"/>
                <w:bCs/>
                <w:color w:val="365F91" w:themeColor="accent1" w:themeShade="BF"/>
              </w:rPr>
            </w:pPr>
            <w:r>
              <w:rPr>
                <w:rFonts w:ascii="Arial" w:hAnsi="Arial" w:cs="Arial"/>
                <w:b w:val="0"/>
                <w:bCs/>
                <w:color w:val="365F91" w:themeColor="accent1" w:themeShade="BF"/>
              </w:rPr>
              <w:t>4</w:t>
            </w:r>
          </w:p>
        </w:tc>
      </w:tr>
      <w:tr w:rsidR="00B973AD" w:rsidRPr="00AA5253" w14:paraId="673E9A4A" w14:textId="77777777" w:rsidTr="003C767B">
        <w:tc>
          <w:tcPr>
            <w:tcW w:w="1555" w:type="dxa"/>
          </w:tcPr>
          <w:p w14:paraId="2E3848F3" w14:textId="77777777" w:rsidR="00B973AD" w:rsidRPr="00AA5253" w:rsidRDefault="00B973AD" w:rsidP="00B973AD"/>
        </w:tc>
        <w:tc>
          <w:tcPr>
            <w:tcW w:w="2693" w:type="dxa"/>
          </w:tcPr>
          <w:p w14:paraId="40535E1B" w14:textId="77777777" w:rsidR="00B973AD" w:rsidRPr="00F40B46" w:rsidRDefault="00B973AD" w:rsidP="00B973AD"/>
        </w:tc>
        <w:tc>
          <w:tcPr>
            <w:tcW w:w="1276" w:type="dxa"/>
          </w:tcPr>
          <w:p w14:paraId="594E04C1" w14:textId="77777777" w:rsidR="00B973AD" w:rsidRDefault="00B973AD" w:rsidP="00B973AD">
            <w:pPr>
              <w:pStyle w:val="Heading2"/>
              <w:rPr>
                <w:b w:val="0"/>
                <w:bCs/>
                <w:color w:val="365F91" w:themeColor="accent1" w:themeShade="BF"/>
              </w:rPr>
            </w:pPr>
          </w:p>
        </w:tc>
        <w:tc>
          <w:tcPr>
            <w:tcW w:w="3402" w:type="dxa"/>
          </w:tcPr>
          <w:p w14:paraId="21193CE0" w14:textId="77777777" w:rsidR="00B973AD" w:rsidRPr="00B973AD" w:rsidRDefault="00B973AD" w:rsidP="00B973AD">
            <w:pPr>
              <w:pStyle w:val="Heading2"/>
              <w:rPr>
                <w:b w:val="0"/>
                <w:bCs/>
                <w:color w:val="365F91" w:themeColor="accent1" w:themeShade="BF"/>
              </w:rPr>
            </w:pPr>
          </w:p>
        </w:tc>
        <w:tc>
          <w:tcPr>
            <w:tcW w:w="1275" w:type="dxa"/>
          </w:tcPr>
          <w:p w14:paraId="60413244" w14:textId="77777777" w:rsidR="00B973AD" w:rsidRPr="00277E9D" w:rsidRDefault="00B973AD" w:rsidP="00B973AD">
            <w:pPr>
              <w:pStyle w:val="Heading2"/>
              <w:rPr>
                <w:b w:val="0"/>
                <w:bCs/>
                <w:color w:val="365F91" w:themeColor="accent1" w:themeShade="BF"/>
              </w:rPr>
            </w:pPr>
          </w:p>
        </w:tc>
        <w:tc>
          <w:tcPr>
            <w:tcW w:w="3813" w:type="dxa"/>
          </w:tcPr>
          <w:p w14:paraId="40325330" w14:textId="6F449C94" w:rsidR="00B973AD" w:rsidRPr="00B973AD" w:rsidRDefault="00B973AD" w:rsidP="00B973AD">
            <w:pPr>
              <w:pStyle w:val="Heading2"/>
              <w:rPr>
                <w:rFonts w:ascii="Arial" w:hAnsi="Arial" w:cs="Arial"/>
                <w:b w:val="0"/>
                <w:bCs/>
                <w:color w:val="365F91" w:themeColor="accent1" w:themeShade="BF"/>
              </w:rPr>
            </w:pPr>
            <w:r w:rsidRPr="00B973AD">
              <w:rPr>
                <w:rFonts w:ascii="Arial" w:hAnsi="Arial" w:cs="Arial"/>
                <w:b w:val="0"/>
                <w:bCs/>
                <w:color w:val="365F91" w:themeColor="accent1" w:themeShade="BF"/>
              </w:rPr>
              <w:t>Explain the concept of liability with examples</w:t>
            </w:r>
          </w:p>
        </w:tc>
        <w:tc>
          <w:tcPr>
            <w:tcW w:w="1374" w:type="dxa"/>
            <w:tcBorders>
              <w:top w:val="single" w:sz="4" w:space="0" w:color="auto"/>
              <w:left w:val="single" w:sz="4" w:space="0" w:color="auto"/>
              <w:bottom w:val="single" w:sz="4" w:space="0" w:color="auto"/>
              <w:right w:val="single" w:sz="4" w:space="0" w:color="auto"/>
            </w:tcBorders>
          </w:tcPr>
          <w:p w14:paraId="65AE3546" w14:textId="408226B1" w:rsidR="00B973AD" w:rsidRPr="00B7281B" w:rsidRDefault="005C44E5" w:rsidP="00B973AD">
            <w:pPr>
              <w:pStyle w:val="Heading2"/>
              <w:rPr>
                <w:b w:val="0"/>
                <w:bCs/>
                <w:color w:val="365F91" w:themeColor="accent1" w:themeShade="BF"/>
              </w:rPr>
            </w:pPr>
            <w:r>
              <w:rPr>
                <w:b w:val="0"/>
                <w:bCs/>
                <w:color w:val="365F91" w:themeColor="accent1" w:themeShade="BF"/>
              </w:rPr>
              <w:t>3</w:t>
            </w:r>
          </w:p>
        </w:tc>
      </w:tr>
      <w:tr w:rsidR="00B973AD" w:rsidRPr="00AA5253" w14:paraId="46B94C7E" w14:textId="77777777" w:rsidTr="003C767B">
        <w:tc>
          <w:tcPr>
            <w:tcW w:w="1555" w:type="dxa"/>
          </w:tcPr>
          <w:p w14:paraId="6F3F57CA" w14:textId="77777777" w:rsidR="00B973AD" w:rsidRPr="00AA5253" w:rsidRDefault="00B973AD" w:rsidP="00B973AD"/>
        </w:tc>
        <w:tc>
          <w:tcPr>
            <w:tcW w:w="2693" w:type="dxa"/>
          </w:tcPr>
          <w:p w14:paraId="6C17E5FA" w14:textId="77777777" w:rsidR="00B973AD" w:rsidRPr="00F40B46" w:rsidRDefault="00B973AD" w:rsidP="00B973AD"/>
        </w:tc>
        <w:tc>
          <w:tcPr>
            <w:tcW w:w="1276" w:type="dxa"/>
          </w:tcPr>
          <w:p w14:paraId="6BDEA2ED" w14:textId="77777777" w:rsidR="00B973AD" w:rsidRDefault="00B973AD" w:rsidP="00B973AD">
            <w:pPr>
              <w:pStyle w:val="Heading2"/>
              <w:rPr>
                <w:b w:val="0"/>
                <w:bCs/>
                <w:color w:val="365F91" w:themeColor="accent1" w:themeShade="BF"/>
              </w:rPr>
            </w:pPr>
          </w:p>
        </w:tc>
        <w:tc>
          <w:tcPr>
            <w:tcW w:w="3402" w:type="dxa"/>
          </w:tcPr>
          <w:p w14:paraId="571D48B8" w14:textId="77777777" w:rsidR="00B973AD" w:rsidRPr="00B973AD" w:rsidRDefault="00B973AD" w:rsidP="00B973AD">
            <w:pPr>
              <w:pStyle w:val="Heading2"/>
              <w:rPr>
                <w:b w:val="0"/>
                <w:bCs/>
                <w:color w:val="365F91" w:themeColor="accent1" w:themeShade="BF"/>
              </w:rPr>
            </w:pPr>
          </w:p>
        </w:tc>
        <w:tc>
          <w:tcPr>
            <w:tcW w:w="1275" w:type="dxa"/>
          </w:tcPr>
          <w:p w14:paraId="197BA6F8" w14:textId="77777777" w:rsidR="00B973AD" w:rsidRPr="00277E9D" w:rsidRDefault="00B973AD" w:rsidP="00B973AD">
            <w:pPr>
              <w:pStyle w:val="Heading2"/>
              <w:rPr>
                <w:b w:val="0"/>
                <w:bCs/>
                <w:color w:val="365F91" w:themeColor="accent1" w:themeShade="BF"/>
              </w:rPr>
            </w:pPr>
          </w:p>
        </w:tc>
        <w:tc>
          <w:tcPr>
            <w:tcW w:w="3813" w:type="dxa"/>
          </w:tcPr>
          <w:p w14:paraId="37C12FB1" w14:textId="3625E228" w:rsidR="00B973AD" w:rsidRPr="00B973AD" w:rsidRDefault="00B973AD" w:rsidP="00B973AD">
            <w:pPr>
              <w:pStyle w:val="Heading2"/>
              <w:rPr>
                <w:rFonts w:ascii="Arial" w:hAnsi="Arial" w:cs="Arial"/>
                <w:b w:val="0"/>
                <w:bCs/>
                <w:color w:val="365F91" w:themeColor="accent1" w:themeShade="BF"/>
              </w:rPr>
            </w:pPr>
            <w:r w:rsidRPr="00B973AD">
              <w:rPr>
                <w:rFonts w:ascii="Arial" w:hAnsi="Arial" w:cs="Arial"/>
                <w:b w:val="0"/>
                <w:bCs/>
                <w:color w:val="365F91" w:themeColor="accent1" w:themeShade="BF"/>
              </w:rPr>
              <w:t>Explain the roles of intermediaries in transportation insurance with reference to a logistics chain</w:t>
            </w:r>
          </w:p>
        </w:tc>
        <w:tc>
          <w:tcPr>
            <w:tcW w:w="1374" w:type="dxa"/>
            <w:tcBorders>
              <w:top w:val="single" w:sz="4" w:space="0" w:color="auto"/>
              <w:left w:val="single" w:sz="4" w:space="0" w:color="auto"/>
              <w:bottom w:val="single" w:sz="4" w:space="0" w:color="auto"/>
              <w:right w:val="single" w:sz="4" w:space="0" w:color="auto"/>
            </w:tcBorders>
          </w:tcPr>
          <w:p w14:paraId="094F6A9A" w14:textId="5C1320A7" w:rsidR="00B973AD" w:rsidRPr="00B7281B" w:rsidRDefault="005C44E5" w:rsidP="00B973AD">
            <w:pPr>
              <w:pStyle w:val="Heading2"/>
              <w:rPr>
                <w:b w:val="0"/>
                <w:bCs/>
                <w:color w:val="365F91" w:themeColor="accent1" w:themeShade="BF"/>
              </w:rPr>
            </w:pPr>
            <w:r>
              <w:rPr>
                <w:b w:val="0"/>
                <w:bCs/>
                <w:color w:val="365F91" w:themeColor="accent1" w:themeShade="BF"/>
              </w:rPr>
              <w:t>3</w:t>
            </w:r>
          </w:p>
        </w:tc>
      </w:tr>
      <w:tr w:rsidR="00B973AD" w:rsidRPr="00AA5253" w14:paraId="272ABD99" w14:textId="77777777" w:rsidTr="003C767B">
        <w:tc>
          <w:tcPr>
            <w:tcW w:w="1555" w:type="dxa"/>
          </w:tcPr>
          <w:p w14:paraId="2D3FB72F" w14:textId="77777777" w:rsidR="00B973AD" w:rsidRPr="00AA5253" w:rsidRDefault="00B973AD" w:rsidP="00B973AD"/>
        </w:tc>
        <w:tc>
          <w:tcPr>
            <w:tcW w:w="2693" w:type="dxa"/>
          </w:tcPr>
          <w:p w14:paraId="0063410C" w14:textId="77777777" w:rsidR="00B973AD" w:rsidRPr="00F40B46" w:rsidRDefault="00B973AD" w:rsidP="00B973AD"/>
        </w:tc>
        <w:tc>
          <w:tcPr>
            <w:tcW w:w="1276" w:type="dxa"/>
          </w:tcPr>
          <w:p w14:paraId="7AC31AF5" w14:textId="77777777" w:rsidR="00B973AD" w:rsidRDefault="00B973AD" w:rsidP="00B973AD">
            <w:pPr>
              <w:pStyle w:val="Heading2"/>
              <w:rPr>
                <w:b w:val="0"/>
                <w:bCs/>
                <w:color w:val="365F91" w:themeColor="accent1" w:themeShade="BF"/>
              </w:rPr>
            </w:pPr>
          </w:p>
        </w:tc>
        <w:tc>
          <w:tcPr>
            <w:tcW w:w="3402" w:type="dxa"/>
          </w:tcPr>
          <w:p w14:paraId="29EE32A6" w14:textId="40A3AD17" w:rsidR="00B973AD" w:rsidRPr="007C233C" w:rsidRDefault="00B973AD" w:rsidP="00B973AD">
            <w:pPr>
              <w:pStyle w:val="Heading2"/>
              <w:rPr>
                <w:rFonts w:ascii="Arial" w:hAnsi="Arial" w:cs="Arial"/>
                <w:b w:val="0"/>
                <w:bCs/>
                <w:color w:val="365F91" w:themeColor="accent1" w:themeShade="BF"/>
              </w:rPr>
            </w:pPr>
            <w:r w:rsidRPr="007C233C">
              <w:rPr>
                <w:rFonts w:ascii="Arial" w:hAnsi="Arial" w:cs="Arial"/>
                <w:b w:val="0"/>
                <w:bCs/>
                <w:color w:val="365F91" w:themeColor="accent1" w:themeShade="BF"/>
              </w:rPr>
              <w:t>Products of a transportation insurance company</w:t>
            </w:r>
          </w:p>
        </w:tc>
        <w:tc>
          <w:tcPr>
            <w:tcW w:w="1275" w:type="dxa"/>
          </w:tcPr>
          <w:p w14:paraId="3219E618" w14:textId="20C770D0" w:rsidR="00B973AD" w:rsidRPr="00277E9D" w:rsidRDefault="005C44E5" w:rsidP="00B973AD">
            <w:pPr>
              <w:pStyle w:val="Heading2"/>
              <w:rPr>
                <w:b w:val="0"/>
                <w:bCs/>
                <w:color w:val="365F91" w:themeColor="accent1" w:themeShade="BF"/>
              </w:rPr>
            </w:pPr>
            <w:r>
              <w:rPr>
                <w:b w:val="0"/>
                <w:bCs/>
                <w:color w:val="365F91" w:themeColor="accent1" w:themeShade="BF"/>
              </w:rPr>
              <w:t>5</w:t>
            </w:r>
          </w:p>
        </w:tc>
        <w:tc>
          <w:tcPr>
            <w:tcW w:w="3813" w:type="dxa"/>
          </w:tcPr>
          <w:p w14:paraId="269CEDC1" w14:textId="614DE6D2" w:rsidR="00B973AD" w:rsidRPr="00B973AD" w:rsidRDefault="00B973AD" w:rsidP="00B973AD">
            <w:pPr>
              <w:pStyle w:val="Heading2"/>
              <w:rPr>
                <w:rFonts w:ascii="Arial" w:hAnsi="Arial" w:cs="Arial"/>
                <w:b w:val="0"/>
                <w:bCs/>
                <w:color w:val="365F91" w:themeColor="accent1" w:themeShade="BF"/>
              </w:rPr>
            </w:pPr>
            <w:r w:rsidRPr="00B973AD">
              <w:rPr>
                <w:rFonts w:ascii="Arial" w:hAnsi="Arial" w:cs="Arial"/>
                <w:b w:val="0"/>
                <w:bCs/>
                <w:color w:val="365F91" w:themeColor="accent1" w:themeShade="BF"/>
              </w:rPr>
              <w:t>Name three different classes of transportation insurance and give examples</w:t>
            </w:r>
          </w:p>
        </w:tc>
        <w:tc>
          <w:tcPr>
            <w:tcW w:w="1374" w:type="dxa"/>
            <w:tcBorders>
              <w:top w:val="single" w:sz="4" w:space="0" w:color="auto"/>
              <w:left w:val="single" w:sz="4" w:space="0" w:color="auto"/>
              <w:bottom w:val="single" w:sz="4" w:space="0" w:color="auto"/>
              <w:right w:val="single" w:sz="4" w:space="0" w:color="auto"/>
            </w:tcBorders>
          </w:tcPr>
          <w:p w14:paraId="6D59C014" w14:textId="049CDDCF" w:rsidR="00B973AD" w:rsidRPr="00B7281B" w:rsidRDefault="005C44E5" w:rsidP="00B973AD">
            <w:pPr>
              <w:pStyle w:val="Heading2"/>
              <w:rPr>
                <w:b w:val="0"/>
                <w:bCs/>
                <w:color w:val="365F91" w:themeColor="accent1" w:themeShade="BF"/>
              </w:rPr>
            </w:pPr>
            <w:r>
              <w:rPr>
                <w:b w:val="0"/>
                <w:bCs/>
                <w:color w:val="365F91" w:themeColor="accent1" w:themeShade="BF"/>
              </w:rPr>
              <w:t>3</w:t>
            </w:r>
          </w:p>
        </w:tc>
      </w:tr>
      <w:tr w:rsidR="00B973AD" w:rsidRPr="00AA5253" w14:paraId="27D30575" w14:textId="77777777" w:rsidTr="003C767B">
        <w:tc>
          <w:tcPr>
            <w:tcW w:w="1555" w:type="dxa"/>
          </w:tcPr>
          <w:p w14:paraId="72919236" w14:textId="77777777" w:rsidR="00B973AD" w:rsidRPr="00AA5253" w:rsidRDefault="00B973AD" w:rsidP="00B973AD"/>
        </w:tc>
        <w:tc>
          <w:tcPr>
            <w:tcW w:w="2693" w:type="dxa"/>
          </w:tcPr>
          <w:p w14:paraId="55A308F1" w14:textId="77777777" w:rsidR="00B973AD" w:rsidRPr="00F40B46" w:rsidRDefault="00B973AD" w:rsidP="00B973AD"/>
        </w:tc>
        <w:tc>
          <w:tcPr>
            <w:tcW w:w="1276" w:type="dxa"/>
          </w:tcPr>
          <w:p w14:paraId="6A9AF1F8" w14:textId="77777777" w:rsidR="00B973AD" w:rsidRDefault="00B973AD" w:rsidP="00B973AD">
            <w:pPr>
              <w:pStyle w:val="Heading2"/>
              <w:rPr>
                <w:b w:val="0"/>
                <w:bCs/>
                <w:color w:val="365F91" w:themeColor="accent1" w:themeShade="BF"/>
              </w:rPr>
            </w:pPr>
          </w:p>
        </w:tc>
        <w:tc>
          <w:tcPr>
            <w:tcW w:w="3402" w:type="dxa"/>
          </w:tcPr>
          <w:p w14:paraId="5541B0ED" w14:textId="77777777" w:rsidR="00B973AD" w:rsidRPr="00B973AD" w:rsidRDefault="00B973AD" w:rsidP="00B973AD">
            <w:pPr>
              <w:pStyle w:val="Heading2"/>
              <w:rPr>
                <w:b w:val="0"/>
                <w:bCs/>
                <w:color w:val="365F91" w:themeColor="accent1" w:themeShade="BF"/>
              </w:rPr>
            </w:pPr>
          </w:p>
        </w:tc>
        <w:tc>
          <w:tcPr>
            <w:tcW w:w="1275" w:type="dxa"/>
          </w:tcPr>
          <w:p w14:paraId="542D5B46" w14:textId="77777777" w:rsidR="00B973AD" w:rsidRPr="00277E9D" w:rsidRDefault="00B973AD" w:rsidP="00B973AD">
            <w:pPr>
              <w:pStyle w:val="Heading2"/>
              <w:rPr>
                <w:b w:val="0"/>
                <w:bCs/>
                <w:color w:val="365F91" w:themeColor="accent1" w:themeShade="BF"/>
              </w:rPr>
            </w:pPr>
          </w:p>
        </w:tc>
        <w:tc>
          <w:tcPr>
            <w:tcW w:w="3813" w:type="dxa"/>
          </w:tcPr>
          <w:p w14:paraId="6B136AD6" w14:textId="64D88407" w:rsidR="00B973AD" w:rsidRPr="00B973AD" w:rsidRDefault="00B973AD" w:rsidP="00B973AD">
            <w:pPr>
              <w:pStyle w:val="Heading2"/>
              <w:rPr>
                <w:rFonts w:ascii="Arial" w:hAnsi="Arial" w:cs="Arial"/>
                <w:b w:val="0"/>
                <w:bCs/>
                <w:color w:val="365F91" w:themeColor="accent1" w:themeShade="BF"/>
              </w:rPr>
            </w:pPr>
            <w:r w:rsidRPr="00B973AD">
              <w:rPr>
                <w:rFonts w:ascii="Arial" w:hAnsi="Arial" w:cs="Arial"/>
                <w:b w:val="0"/>
                <w:bCs/>
                <w:color w:val="365F91" w:themeColor="accent1" w:themeShade="BF"/>
              </w:rPr>
              <w:t>Name three different types of liability insurance and give examples</w:t>
            </w:r>
          </w:p>
        </w:tc>
        <w:tc>
          <w:tcPr>
            <w:tcW w:w="1374" w:type="dxa"/>
            <w:tcBorders>
              <w:top w:val="single" w:sz="4" w:space="0" w:color="auto"/>
              <w:left w:val="single" w:sz="4" w:space="0" w:color="auto"/>
              <w:bottom w:val="single" w:sz="4" w:space="0" w:color="auto"/>
              <w:right w:val="single" w:sz="4" w:space="0" w:color="auto"/>
            </w:tcBorders>
          </w:tcPr>
          <w:p w14:paraId="62F68ED9" w14:textId="10F607AC" w:rsidR="00B973AD" w:rsidRPr="00B7281B" w:rsidRDefault="005C44E5" w:rsidP="00B973AD">
            <w:pPr>
              <w:pStyle w:val="Heading2"/>
              <w:rPr>
                <w:b w:val="0"/>
                <w:bCs/>
                <w:color w:val="365F91" w:themeColor="accent1" w:themeShade="BF"/>
              </w:rPr>
            </w:pPr>
            <w:r>
              <w:rPr>
                <w:b w:val="0"/>
                <w:bCs/>
                <w:color w:val="365F91" w:themeColor="accent1" w:themeShade="BF"/>
              </w:rPr>
              <w:t>2</w:t>
            </w:r>
          </w:p>
        </w:tc>
      </w:tr>
      <w:tr w:rsidR="00B973AD" w:rsidRPr="00AA5253" w14:paraId="2C52DDC3" w14:textId="77777777" w:rsidTr="003C767B">
        <w:tc>
          <w:tcPr>
            <w:tcW w:w="1555" w:type="dxa"/>
          </w:tcPr>
          <w:p w14:paraId="6E9124BA" w14:textId="77777777" w:rsidR="00B973AD" w:rsidRPr="00AA5253" w:rsidRDefault="00B973AD" w:rsidP="00B973AD"/>
        </w:tc>
        <w:tc>
          <w:tcPr>
            <w:tcW w:w="2693" w:type="dxa"/>
          </w:tcPr>
          <w:p w14:paraId="513AE649" w14:textId="77777777" w:rsidR="00B973AD" w:rsidRPr="00F40B46" w:rsidRDefault="00B973AD" w:rsidP="00B973AD"/>
        </w:tc>
        <w:tc>
          <w:tcPr>
            <w:tcW w:w="1276" w:type="dxa"/>
          </w:tcPr>
          <w:p w14:paraId="5BA15BF4" w14:textId="77777777" w:rsidR="00B973AD" w:rsidRDefault="00B973AD" w:rsidP="00B973AD">
            <w:pPr>
              <w:pStyle w:val="Heading2"/>
              <w:rPr>
                <w:b w:val="0"/>
                <w:bCs/>
                <w:color w:val="365F91" w:themeColor="accent1" w:themeShade="BF"/>
              </w:rPr>
            </w:pPr>
          </w:p>
        </w:tc>
        <w:tc>
          <w:tcPr>
            <w:tcW w:w="3402" w:type="dxa"/>
          </w:tcPr>
          <w:p w14:paraId="58518CE3" w14:textId="24185C4C" w:rsidR="00B973AD" w:rsidRPr="009914BE" w:rsidRDefault="00B973AD" w:rsidP="00B973AD">
            <w:pPr>
              <w:pStyle w:val="Heading2"/>
              <w:rPr>
                <w:rFonts w:ascii="Arial" w:hAnsi="Arial" w:cs="Arial"/>
                <w:b w:val="0"/>
                <w:bCs/>
                <w:color w:val="365F91" w:themeColor="accent1" w:themeShade="BF"/>
              </w:rPr>
            </w:pPr>
            <w:r w:rsidRPr="009914BE">
              <w:rPr>
                <w:rFonts w:ascii="Arial" w:hAnsi="Arial" w:cs="Arial"/>
                <w:b w:val="0"/>
                <w:bCs/>
                <w:color w:val="365F91" w:themeColor="accent1" w:themeShade="BF"/>
              </w:rPr>
              <w:t>Marine insurance</w:t>
            </w:r>
          </w:p>
        </w:tc>
        <w:tc>
          <w:tcPr>
            <w:tcW w:w="1275" w:type="dxa"/>
          </w:tcPr>
          <w:p w14:paraId="4B96B3DC" w14:textId="0C55CB25" w:rsidR="00B973AD" w:rsidRPr="009914BE" w:rsidRDefault="005C44E5" w:rsidP="00B973AD">
            <w:pPr>
              <w:pStyle w:val="Heading2"/>
              <w:rPr>
                <w:rFonts w:ascii="Arial" w:hAnsi="Arial" w:cs="Arial"/>
                <w:b w:val="0"/>
                <w:bCs/>
                <w:color w:val="365F91" w:themeColor="accent1" w:themeShade="BF"/>
              </w:rPr>
            </w:pPr>
            <w:r>
              <w:rPr>
                <w:rFonts w:ascii="Arial" w:hAnsi="Arial" w:cs="Arial"/>
                <w:b w:val="0"/>
                <w:bCs/>
                <w:color w:val="365F91" w:themeColor="accent1" w:themeShade="BF"/>
              </w:rPr>
              <w:t>20</w:t>
            </w:r>
          </w:p>
        </w:tc>
        <w:tc>
          <w:tcPr>
            <w:tcW w:w="3813" w:type="dxa"/>
          </w:tcPr>
          <w:p w14:paraId="6F7EDF21" w14:textId="593C9E8D" w:rsidR="00B973AD" w:rsidRPr="009914BE" w:rsidRDefault="00B973AD" w:rsidP="00B973AD">
            <w:pPr>
              <w:pStyle w:val="Heading2"/>
              <w:rPr>
                <w:rFonts w:ascii="Arial" w:hAnsi="Arial" w:cs="Arial"/>
                <w:b w:val="0"/>
                <w:bCs/>
                <w:color w:val="365F91" w:themeColor="accent1" w:themeShade="BF"/>
              </w:rPr>
            </w:pPr>
            <w:r w:rsidRPr="009914BE">
              <w:rPr>
                <w:rFonts w:ascii="Arial" w:hAnsi="Arial" w:cs="Arial"/>
                <w:b w:val="0"/>
                <w:bCs/>
                <w:color w:val="365F91" w:themeColor="accent1" w:themeShade="BF"/>
              </w:rPr>
              <w:t>Explain the concept of Marine Insurance in the context of freight forwarding</w:t>
            </w:r>
          </w:p>
        </w:tc>
        <w:tc>
          <w:tcPr>
            <w:tcW w:w="1374" w:type="dxa"/>
            <w:tcBorders>
              <w:top w:val="single" w:sz="4" w:space="0" w:color="auto"/>
              <w:left w:val="single" w:sz="4" w:space="0" w:color="auto"/>
              <w:bottom w:val="single" w:sz="4" w:space="0" w:color="auto"/>
              <w:right w:val="single" w:sz="4" w:space="0" w:color="auto"/>
            </w:tcBorders>
          </w:tcPr>
          <w:p w14:paraId="7142D784" w14:textId="03612E13" w:rsidR="00B973AD" w:rsidRPr="00B7281B" w:rsidRDefault="00E06692" w:rsidP="00B973AD">
            <w:pPr>
              <w:pStyle w:val="Heading2"/>
              <w:rPr>
                <w:b w:val="0"/>
                <w:bCs/>
                <w:color w:val="365F91" w:themeColor="accent1" w:themeShade="BF"/>
              </w:rPr>
            </w:pPr>
            <w:r>
              <w:rPr>
                <w:b w:val="0"/>
                <w:bCs/>
                <w:color w:val="365F91" w:themeColor="accent1" w:themeShade="BF"/>
              </w:rPr>
              <w:t>3</w:t>
            </w:r>
          </w:p>
        </w:tc>
      </w:tr>
      <w:tr w:rsidR="00B973AD" w:rsidRPr="00AA5253" w14:paraId="5E8184D2" w14:textId="77777777" w:rsidTr="003C767B">
        <w:tc>
          <w:tcPr>
            <w:tcW w:w="1555" w:type="dxa"/>
          </w:tcPr>
          <w:p w14:paraId="50C801B2" w14:textId="77777777" w:rsidR="00B973AD" w:rsidRPr="00AA5253" w:rsidRDefault="00B973AD" w:rsidP="00B973AD">
            <w:pPr>
              <w:rPr>
                <w:rFonts w:ascii="Arial" w:hAnsi="Arial" w:cs="Arial"/>
              </w:rPr>
            </w:pPr>
          </w:p>
        </w:tc>
        <w:tc>
          <w:tcPr>
            <w:tcW w:w="2693" w:type="dxa"/>
          </w:tcPr>
          <w:p w14:paraId="23F5FD35" w14:textId="77777777" w:rsidR="00B973AD" w:rsidRPr="00AA5253" w:rsidRDefault="00B973AD" w:rsidP="00B973AD">
            <w:pPr>
              <w:rPr>
                <w:rFonts w:ascii="Arial" w:hAnsi="Arial" w:cs="Arial"/>
              </w:rPr>
            </w:pPr>
          </w:p>
        </w:tc>
        <w:tc>
          <w:tcPr>
            <w:tcW w:w="1276" w:type="dxa"/>
          </w:tcPr>
          <w:p w14:paraId="2EFF912D" w14:textId="77777777" w:rsidR="00B973AD" w:rsidRPr="00624268" w:rsidRDefault="00B973AD" w:rsidP="00B973AD">
            <w:pPr>
              <w:pStyle w:val="Heading2"/>
              <w:rPr>
                <w:rFonts w:ascii="Arial" w:hAnsi="Arial" w:cs="Arial"/>
                <w:b w:val="0"/>
                <w:bCs/>
                <w:color w:val="365F91" w:themeColor="accent1" w:themeShade="BF"/>
              </w:rPr>
            </w:pPr>
          </w:p>
        </w:tc>
        <w:tc>
          <w:tcPr>
            <w:tcW w:w="3402" w:type="dxa"/>
          </w:tcPr>
          <w:p w14:paraId="1D714AA9" w14:textId="77777777" w:rsidR="00B973AD" w:rsidRPr="00277E9D" w:rsidRDefault="00B973AD" w:rsidP="00B973AD">
            <w:pPr>
              <w:pStyle w:val="Heading2"/>
              <w:rPr>
                <w:rFonts w:ascii="Arial" w:hAnsi="Arial" w:cs="Arial"/>
                <w:b w:val="0"/>
                <w:bCs/>
                <w:color w:val="365F91" w:themeColor="accent1" w:themeShade="BF"/>
              </w:rPr>
            </w:pPr>
          </w:p>
        </w:tc>
        <w:tc>
          <w:tcPr>
            <w:tcW w:w="1275" w:type="dxa"/>
          </w:tcPr>
          <w:p w14:paraId="1E49EAAC" w14:textId="77777777" w:rsidR="00B973AD" w:rsidRPr="00277E9D" w:rsidRDefault="00B973AD" w:rsidP="00B973AD">
            <w:pPr>
              <w:pStyle w:val="Heading2"/>
              <w:rPr>
                <w:rFonts w:ascii="Arial" w:hAnsi="Arial" w:cs="Arial"/>
                <w:b w:val="0"/>
                <w:bCs/>
                <w:color w:val="365F91" w:themeColor="accent1" w:themeShade="BF"/>
              </w:rPr>
            </w:pPr>
          </w:p>
        </w:tc>
        <w:tc>
          <w:tcPr>
            <w:tcW w:w="3813" w:type="dxa"/>
          </w:tcPr>
          <w:p w14:paraId="14BC8195" w14:textId="059B65DC" w:rsidR="00B973AD" w:rsidRPr="00AA5253" w:rsidRDefault="00B973AD" w:rsidP="00B973AD">
            <w:pPr>
              <w:pStyle w:val="Heading2"/>
              <w:rPr>
                <w:rFonts w:ascii="Arial" w:hAnsi="Arial" w:cs="Arial"/>
                <w:b w:val="0"/>
                <w:bCs/>
                <w:color w:val="365F91" w:themeColor="accent1" w:themeShade="BF"/>
              </w:rPr>
            </w:pPr>
            <w:r w:rsidRPr="009914BE">
              <w:rPr>
                <w:rFonts w:ascii="Arial" w:hAnsi="Arial" w:cs="Arial"/>
                <w:b w:val="0"/>
                <w:bCs/>
                <w:color w:val="365F91" w:themeColor="accent1" w:themeShade="BF"/>
              </w:rPr>
              <w:t>Explain which party should take out such policy and the reasons why</w:t>
            </w:r>
          </w:p>
        </w:tc>
        <w:tc>
          <w:tcPr>
            <w:tcW w:w="1374" w:type="dxa"/>
            <w:tcBorders>
              <w:top w:val="single" w:sz="4" w:space="0" w:color="auto"/>
              <w:left w:val="single" w:sz="4" w:space="0" w:color="auto"/>
              <w:bottom w:val="single" w:sz="4" w:space="0" w:color="auto"/>
              <w:right w:val="single" w:sz="4" w:space="0" w:color="auto"/>
            </w:tcBorders>
          </w:tcPr>
          <w:p w14:paraId="1EC3F458" w14:textId="4231527D" w:rsidR="00B973AD" w:rsidRPr="00AA5253" w:rsidRDefault="00E06692" w:rsidP="00B973AD">
            <w:pPr>
              <w:pStyle w:val="Heading2"/>
              <w:rPr>
                <w:rFonts w:ascii="Arial" w:hAnsi="Arial" w:cs="Arial"/>
                <w:b w:val="0"/>
                <w:bCs/>
                <w:color w:val="365F91" w:themeColor="accent1" w:themeShade="BF"/>
              </w:rPr>
            </w:pPr>
            <w:r>
              <w:rPr>
                <w:rFonts w:ascii="Arial" w:hAnsi="Arial" w:cs="Arial"/>
                <w:b w:val="0"/>
                <w:bCs/>
                <w:color w:val="365F91" w:themeColor="accent1" w:themeShade="BF"/>
              </w:rPr>
              <w:t>3</w:t>
            </w:r>
          </w:p>
        </w:tc>
      </w:tr>
      <w:tr w:rsidR="00B973AD" w:rsidRPr="00AA5253" w14:paraId="37B7B832" w14:textId="77777777" w:rsidTr="003C767B">
        <w:tc>
          <w:tcPr>
            <w:tcW w:w="1555" w:type="dxa"/>
          </w:tcPr>
          <w:p w14:paraId="29D1569D" w14:textId="77777777" w:rsidR="00B973AD" w:rsidRPr="00AA5253" w:rsidRDefault="00B973AD" w:rsidP="00B973AD"/>
        </w:tc>
        <w:tc>
          <w:tcPr>
            <w:tcW w:w="2693" w:type="dxa"/>
          </w:tcPr>
          <w:p w14:paraId="5EF49535" w14:textId="77777777" w:rsidR="00B973AD" w:rsidRPr="00E87F82" w:rsidRDefault="00B973AD" w:rsidP="00B973AD">
            <w:pPr>
              <w:rPr>
                <w:rFonts w:ascii="Arial" w:hAnsi="Arial" w:cs="Arial"/>
              </w:rPr>
            </w:pPr>
          </w:p>
        </w:tc>
        <w:tc>
          <w:tcPr>
            <w:tcW w:w="1276" w:type="dxa"/>
          </w:tcPr>
          <w:p w14:paraId="680CF9BA" w14:textId="77777777" w:rsidR="00B973AD" w:rsidRPr="00624268" w:rsidRDefault="00B973AD" w:rsidP="00B973AD">
            <w:pPr>
              <w:pStyle w:val="Heading2"/>
              <w:rPr>
                <w:b w:val="0"/>
                <w:bCs/>
                <w:color w:val="365F91" w:themeColor="accent1" w:themeShade="BF"/>
              </w:rPr>
            </w:pPr>
          </w:p>
        </w:tc>
        <w:tc>
          <w:tcPr>
            <w:tcW w:w="3402" w:type="dxa"/>
          </w:tcPr>
          <w:p w14:paraId="54D54EDA" w14:textId="2949D41A" w:rsidR="00B973AD" w:rsidRPr="00277E9D" w:rsidRDefault="00B973AD" w:rsidP="00B973AD">
            <w:pPr>
              <w:pStyle w:val="Heading2"/>
              <w:rPr>
                <w:rFonts w:ascii="Arial" w:hAnsi="Arial" w:cs="Arial"/>
                <w:b w:val="0"/>
                <w:bCs/>
                <w:color w:val="365F91" w:themeColor="accent1" w:themeShade="BF"/>
              </w:rPr>
            </w:pPr>
          </w:p>
        </w:tc>
        <w:tc>
          <w:tcPr>
            <w:tcW w:w="1275" w:type="dxa"/>
          </w:tcPr>
          <w:p w14:paraId="163EEBD2" w14:textId="5EC43C4A" w:rsidR="00B973AD" w:rsidRPr="00277E9D" w:rsidRDefault="00B973AD" w:rsidP="00B973AD">
            <w:pPr>
              <w:pStyle w:val="Heading2"/>
              <w:rPr>
                <w:rFonts w:ascii="Arial" w:hAnsi="Arial" w:cs="Arial"/>
                <w:b w:val="0"/>
                <w:bCs/>
                <w:color w:val="365F91" w:themeColor="accent1" w:themeShade="BF"/>
              </w:rPr>
            </w:pPr>
          </w:p>
        </w:tc>
        <w:tc>
          <w:tcPr>
            <w:tcW w:w="3813" w:type="dxa"/>
          </w:tcPr>
          <w:p w14:paraId="06E99CFA" w14:textId="359F6C35" w:rsidR="00B973AD" w:rsidRPr="00277E9D" w:rsidRDefault="00B973AD" w:rsidP="00B973AD">
            <w:pPr>
              <w:pStyle w:val="Heading2"/>
              <w:rPr>
                <w:rFonts w:ascii="Arial" w:hAnsi="Arial" w:cs="Arial"/>
                <w:b w:val="0"/>
                <w:bCs/>
                <w:color w:val="365F91" w:themeColor="accent1" w:themeShade="BF"/>
              </w:rPr>
            </w:pPr>
            <w:r w:rsidRPr="009914BE">
              <w:rPr>
                <w:rFonts w:ascii="Arial" w:hAnsi="Arial" w:cs="Arial"/>
                <w:b w:val="0"/>
                <w:bCs/>
                <w:color w:val="365F91" w:themeColor="accent1" w:themeShade="BF"/>
              </w:rPr>
              <w:t>What does Subrogation mean?</w:t>
            </w:r>
          </w:p>
        </w:tc>
        <w:tc>
          <w:tcPr>
            <w:tcW w:w="1374" w:type="dxa"/>
            <w:tcBorders>
              <w:top w:val="single" w:sz="4" w:space="0" w:color="auto"/>
              <w:left w:val="single" w:sz="4" w:space="0" w:color="auto"/>
              <w:bottom w:val="single" w:sz="4" w:space="0" w:color="auto"/>
              <w:right w:val="single" w:sz="4" w:space="0" w:color="auto"/>
            </w:tcBorders>
          </w:tcPr>
          <w:p w14:paraId="4B37D373" w14:textId="7936591A" w:rsidR="00B973AD" w:rsidRPr="00B7281B" w:rsidRDefault="00E06692" w:rsidP="00B973AD">
            <w:pPr>
              <w:pStyle w:val="Heading2"/>
              <w:rPr>
                <w:rFonts w:ascii="Arial" w:hAnsi="Arial" w:cs="Arial"/>
                <w:b w:val="0"/>
                <w:bCs/>
                <w:color w:val="365F91" w:themeColor="accent1" w:themeShade="BF"/>
              </w:rPr>
            </w:pPr>
            <w:r>
              <w:rPr>
                <w:rFonts w:ascii="Arial" w:hAnsi="Arial" w:cs="Arial"/>
                <w:b w:val="0"/>
                <w:bCs/>
                <w:color w:val="365F91" w:themeColor="accent1" w:themeShade="BF"/>
              </w:rPr>
              <w:t>3</w:t>
            </w:r>
          </w:p>
        </w:tc>
      </w:tr>
      <w:tr w:rsidR="00B973AD" w:rsidRPr="00AA5253" w14:paraId="1742D4BA" w14:textId="77777777" w:rsidTr="003C767B">
        <w:tc>
          <w:tcPr>
            <w:tcW w:w="1555" w:type="dxa"/>
          </w:tcPr>
          <w:p w14:paraId="1E2232B4" w14:textId="77777777" w:rsidR="00B973AD" w:rsidRPr="00AA5253" w:rsidRDefault="00B973AD" w:rsidP="00B973AD"/>
        </w:tc>
        <w:tc>
          <w:tcPr>
            <w:tcW w:w="2693" w:type="dxa"/>
          </w:tcPr>
          <w:p w14:paraId="20FFE362" w14:textId="77777777" w:rsidR="00B973AD" w:rsidRPr="00E87F82" w:rsidRDefault="00B973AD" w:rsidP="00B973AD">
            <w:pPr>
              <w:rPr>
                <w:rFonts w:ascii="Arial" w:hAnsi="Arial" w:cs="Arial"/>
              </w:rPr>
            </w:pPr>
          </w:p>
        </w:tc>
        <w:tc>
          <w:tcPr>
            <w:tcW w:w="1276" w:type="dxa"/>
          </w:tcPr>
          <w:p w14:paraId="13C2DEBA" w14:textId="77777777" w:rsidR="00B973AD" w:rsidRPr="00624268" w:rsidRDefault="00B973AD" w:rsidP="00B973AD">
            <w:pPr>
              <w:pStyle w:val="Heading2"/>
              <w:rPr>
                <w:b w:val="0"/>
                <w:bCs/>
                <w:color w:val="365F91" w:themeColor="accent1" w:themeShade="BF"/>
              </w:rPr>
            </w:pPr>
          </w:p>
        </w:tc>
        <w:tc>
          <w:tcPr>
            <w:tcW w:w="3402" w:type="dxa"/>
          </w:tcPr>
          <w:p w14:paraId="35E73AEC" w14:textId="77777777" w:rsidR="00B973AD" w:rsidRPr="00277E9D" w:rsidRDefault="00B973AD" w:rsidP="00B973AD">
            <w:pPr>
              <w:pStyle w:val="Heading2"/>
              <w:rPr>
                <w:rFonts w:ascii="Arial" w:hAnsi="Arial" w:cs="Arial"/>
                <w:b w:val="0"/>
                <w:bCs/>
                <w:color w:val="365F91" w:themeColor="accent1" w:themeShade="BF"/>
              </w:rPr>
            </w:pPr>
          </w:p>
        </w:tc>
        <w:tc>
          <w:tcPr>
            <w:tcW w:w="1275" w:type="dxa"/>
          </w:tcPr>
          <w:p w14:paraId="02CC2FCD" w14:textId="77777777" w:rsidR="00B973AD" w:rsidRPr="00277E9D" w:rsidRDefault="00B973AD" w:rsidP="00B973AD">
            <w:pPr>
              <w:pStyle w:val="Heading2"/>
              <w:rPr>
                <w:rFonts w:ascii="Arial" w:hAnsi="Arial" w:cs="Arial"/>
                <w:b w:val="0"/>
                <w:bCs/>
                <w:color w:val="365F91" w:themeColor="accent1" w:themeShade="BF"/>
              </w:rPr>
            </w:pPr>
          </w:p>
        </w:tc>
        <w:tc>
          <w:tcPr>
            <w:tcW w:w="3813" w:type="dxa"/>
          </w:tcPr>
          <w:p w14:paraId="6E528A8F" w14:textId="40070B70" w:rsidR="00B973AD" w:rsidRPr="00277E9D" w:rsidRDefault="00B973AD" w:rsidP="00B973AD">
            <w:pPr>
              <w:pStyle w:val="Heading2"/>
              <w:rPr>
                <w:rFonts w:ascii="Arial" w:hAnsi="Arial" w:cs="Arial"/>
                <w:b w:val="0"/>
                <w:bCs/>
                <w:color w:val="365F91" w:themeColor="accent1" w:themeShade="BF"/>
              </w:rPr>
            </w:pPr>
            <w:r w:rsidRPr="009914BE">
              <w:rPr>
                <w:rFonts w:ascii="Arial" w:hAnsi="Arial" w:cs="Arial"/>
                <w:b w:val="0"/>
                <w:bCs/>
                <w:color w:val="365F91" w:themeColor="accent1" w:themeShade="BF"/>
              </w:rPr>
              <w:t xml:space="preserve">What is the impact on the Freight Forwarder in the event of a claim? </w:t>
            </w:r>
          </w:p>
        </w:tc>
        <w:tc>
          <w:tcPr>
            <w:tcW w:w="1374" w:type="dxa"/>
            <w:tcBorders>
              <w:top w:val="single" w:sz="4" w:space="0" w:color="auto"/>
              <w:left w:val="single" w:sz="4" w:space="0" w:color="auto"/>
              <w:bottom w:val="single" w:sz="4" w:space="0" w:color="auto"/>
              <w:right w:val="single" w:sz="4" w:space="0" w:color="auto"/>
            </w:tcBorders>
          </w:tcPr>
          <w:p w14:paraId="6F9A8DE7" w14:textId="35053687" w:rsidR="00B973AD" w:rsidRPr="00B7281B" w:rsidRDefault="00E06692" w:rsidP="00B973AD">
            <w:pPr>
              <w:pStyle w:val="Heading2"/>
              <w:rPr>
                <w:rFonts w:ascii="Arial" w:hAnsi="Arial" w:cs="Arial"/>
                <w:b w:val="0"/>
                <w:bCs/>
                <w:color w:val="365F91" w:themeColor="accent1" w:themeShade="BF"/>
              </w:rPr>
            </w:pPr>
            <w:r>
              <w:rPr>
                <w:rFonts w:ascii="Arial" w:hAnsi="Arial" w:cs="Arial"/>
                <w:b w:val="0"/>
                <w:bCs/>
                <w:color w:val="365F91" w:themeColor="accent1" w:themeShade="BF"/>
              </w:rPr>
              <w:t>3</w:t>
            </w:r>
          </w:p>
        </w:tc>
      </w:tr>
      <w:tr w:rsidR="00B973AD" w:rsidRPr="00AA5253" w14:paraId="4F9CB020" w14:textId="77777777" w:rsidTr="003C767B">
        <w:tc>
          <w:tcPr>
            <w:tcW w:w="1555" w:type="dxa"/>
          </w:tcPr>
          <w:p w14:paraId="79E79625" w14:textId="77777777" w:rsidR="00B973AD" w:rsidRPr="00AA5253" w:rsidRDefault="00B973AD" w:rsidP="00B973AD"/>
        </w:tc>
        <w:tc>
          <w:tcPr>
            <w:tcW w:w="2693" w:type="dxa"/>
          </w:tcPr>
          <w:p w14:paraId="4477FA95" w14:textId="77777777" w:rsidR="00B973AD" w:rsidRPr="00E87F82" w:rsidRDefault="00B973AD" w:rsidP="00B973AD">
            <w:pPr>
              <w:rPr>
                <w:rFonts w:ascii="Arial" w:hAnsi="Arial" w:cs="Arial"/>
              </w:rPr>
            </w:pPr>
          </w:p>
        </w:tc>
        <w:tc>
          <w:tcPr>
            <w:tcW w:w="1276" w:type="dxa"/>
          </w:tcPr>
          <w:p w14:paraId="49D50AC2" w14:textId="77777777" w:rsidR="00B973AD" w:rsidRPr="00624268" w:rsidRDefault="00B973AD" w:rsidP="00B973AD">
            <w:pPr>
              <w:pStyle w:val="Heading2"/>
              <w:rPr>
                <w:b w:val="0"/>
                <w:bCs/>
                <w:color w:val="365F91" w:themeColor="accent1" w:themeShade="BF"/>
              </w:rPr>
            </w:pPr>
          </w:p>
        </w:tc>
        <w:tc>
          <w:tcPr>
            <w:tcW w:w="3402" w:type="dxa"/>
          </w:tcPr>
          <w:p w14:paraId="0D0A8C25" w14:textId="1A366ECD" w:rsidR="00B973AD" w:rsidRPr="00277E9D" w:rsidRDefault="00B973AD" w:rsidP="00B973AD">
            <w:pPr>
              <w:pStyle w:val="Heading2"/>
              <w:rPr>
                <w:rFonts w:ascii="Arial" w:hAnsi="Arial" w:cs="Arial"/>
                <w:b w:val="0"/>
                <w:bCs/>
                <w:color w:val="365F91" w:themeColor="accent1" w:themeShade="BF"/>
              </w:rPr>
            </w:pPr>
          </w:p>
        </w:tc>
        <w:tc>
          <w:tcPr>
            <w:tcW w:w="1275" w:type="dxa"/>
          </w:tcPr>
          <w:p w14:paraId="68AF2ED9" w14:textId="38972A16" w:rsidR="00B973AD" w:rsidRPr="00277E9D" w:rsidRDefault="00B973AD" w:rsidP="00B973AD">
            <w:pPr>
              <w:pStyle w:val="Heading2"/>
              <w:rPr>
                <w:rFonts w:ascii="Arial" w:hAnsi="Arial" w:cs="Arial"/>
                <w:b w:val="0"/>
                <w:bCs/>
                <w:color w:val="365F91" w:themeColor="accent1" w:themeShade="BF"/>
              </w:rPr>
            </w:pPr>
          </w:p>
        </w:tc>
        <w:tc>
          <w:tcPr>
            <w:tcW w:w="3813" w:type="dxa"/>
          </w:tcPr>
          <w:p w14:paraId="23A518A5" w14:textId="694EADE3" w:rsidR="00B973AD" w:rsidRPr="00277E9D" w:rsidRDefault="00B973AD" w:rsidP="00B973AD">
            <w:pPr>
              <w:pStyle w:val="Heading2"/>
              <w:rPr>
                <w:rFonts w:ascii="Arial" w:hAnsi="Arial" w:cs="Arial"/>
                <w:b w:val="0"/>
                <w:bCs/>
                <w:color w:val="365F91" w:themeColor="accent1" w:themeShade="BF"/>
              </w:rPr>
            </w:pPr>
            <w:r w:rsidRPr="009914BE">
              <w:rPr>
                <w:rFonts w:ascii="Arial" w:hAnsi="Arial" w:cs="Arial"/>
                <w:b w:val="0"/>
                <w:bCs/>
                <w:color w:val="365F91" w:themeColor="accent1" w:themeShade="BF"/>
              </w:rPr>
              <w:t>What does the term insurable value mean. What are its main elements? Which party can determine this – and when?</w:t>
            </w:r>
          </w:p>
        </w:tc>
        <w:tc>
          <w:tcPr>
            <w:tcW w:w="1374" w:type="dxa"/>
            <w:tcBorders>
              <w:top w:val="single" w:sz="4" w:space="0" w:color="auto"/>
              <w:left w:val="single" w:sz="4" w:space="0" w:color="auto"/>
              <w:bottom w:val="single" w:sz="4" w:space="0" w:color="auto"/>
              <w:right w:val="single" w:sz="4" w:space="0" w:color="auto"/>
            </w:tcBorders>
          </w:tcPr>
          <w:p w14:paraId="0FAF354E" w14:textId="4F5B79EC" w:rsidR="00B973AD" w:rsidRPr="00B7281B" w:rsidRDefault="00E06692" w:rsidP="00B973AD">
            <w:pPr>
              <w:pStyle w:val="Heading2"/>
              <w:rPr>
                <w:rFonts w:ascii="Arial" w:hAnsi="Arial" w:cs="Arial"/>
                <w:b w:val="0"/>
                <w:bCs/>
                <w:color w:val="365F91" w:themeColor="accent1" w:themeShade="BF"/>
              </w:rPr>
            </w:pPr>
            <w:r>
              <w:rPr>
                <w:rFonts w:ascii="Arial" w:hAnsi="Arial" w:cs="Arial"/>
                <w:b w:val="0"/>
                <w:bCs/>
                <w:color w:val="365F91" w:themeColor="accent1" w:themeShade="BF"/>
              </w:rPr>
              <w:t>4</w:t>
            </w:r>
          </w:p>
        </w:tc>
      </w:tr>
      <w:tr w:rsidR="00B973AD" w:rsidRPr="00AA5253" w14:paraId="05B976B6" w14:textId="77777777" w:rsidTr="003C767B">
        <w:tc>
          <w:tcPr>
            <w:tcW w:w="1555" w:type="dxa"/>
          </w:tcPr>
          <w:p w14:paraId="491D9DB5" w14:textId="77777777" w:rsidR="00B973AD" w:rsidRPr="00AA5253" w:rsidRDefault="00B973AD" w:rsidP="00B973AD"/>
        </w:tc>
        <w:tc>
          <w:tcPr>
            <w:tcW w:w="2693" w:type="dxa"/>
          </w:tcPr>
          <w:p w14:paraId="1037F9AE" w14:textId="77777777" w:rsidR="00B973AD" w:rsidRPr="00E87F82" w:rsidRDefault="00B973AD" w:rsidP="00B973AD">
            <w:pPr>
              <w:rPr>
                <w:rFonts w:ascii="Arial" w:hAnsi="Arial" w:cs="Arial"/>
              </w:rPr>
            </w:pPr>
          </w:p>
        </w:tc>
        <w:tc>
          <w:tcPr>
            <w:tcW w:w="1276" w:type="dxa"/>
          </w:tcPr>
          <w:p w14:paraId="4E724248" w14:textId="77777777" w:rsidR="00B973AD" w:rsidRPr="00624268" w:rsidRDefault="00B973AD" w:rsidP="00B973AD">
            <w:pPr>
              <w:pStyle w:val="Heading2"/>
              <w:rPr>
                <w:b w:val="0"/>
                <w:bCs/>
                <w:color w:val="365F91" w:themeColor="accent1" w:themeShade="BF"/>
              </w:rPr>
            </w:pPr>
          </w:p>
        </w:tc>
        <w:tc>
          <w:tcPr>
            <w:tcW w:w="3402" w:type="dxa"/>
          </w:tcPr>
          <w:p w14:paraId="1065953B" w14:textId="301403E9" w:rsidR="00B973AD" w:rsidRPr="00277E9D" w:rsidRDefault="00B973AD" w:rsidP="00B973AD">
            <w:pPr>
              <w:pStyle w:val="Heading2"/>
              <w:rPr>
                <w:rFonts w:ascii="Arial" w:hAnsi="Arial" w:cs="Arial"/>
                <w:b w:val="0"/>
                <w:bCs/>
                <w:color w:val="365F91" w:themeColor="accent1" w:themeShade="BF"/>
              </w:rPr>
            </w:pPr>
          </w:p>
        </w:tc>
        <w:tc>
          <w:tcPr>
            <w:tcW w:w="1275" w:type="dxa"/>
          </w:tcPr>
          <w:p w14:paraId="241AC071" w14:textId="1DA3CD9F" w:rsidR="00B973AD" w:rsidRPr="00277E9D" w:rsidRDefault="00B973AD" w:rsidP="00B973AD">
            <w:pPr>
              <w:pStyle w:val="Heading2"/>
              <w:rPr>
                <w:rFonts w:ascii="Arial" w:hAnsi="Arial" w:cs="Arial"/>
                <w:b w:val="0"/>
                <w:bCs/>
                <w:color w:val="365F91" w:themeColor="accent1" w:themeShade="BF"/>
              </w:rPr>
            </w:pPr>
          </w:p>
        </w:tc>
        <w:tc>
          <w:tcPr>
            <w:tcW w:w="3813" w:type="dxa"/>
          </w:tcPr>
          <w:p w14:paraId="315577E2" w14:textId="0A71D461" w:rsidR="00B973AD" w:rsidRPr="00277E9D" w:rsidRDefault="00B973AD" w:rsidP="00B973AD">
            <w:pPr>
              <w:pStyle w:val="Heading2"/>
              <w:rPr>
                <w:rFonts w:ascii="Arial" w:hAnsi="Arial" w:cs="Arial"/>
                <w:b w:val="0"/>
                <w:bCs/>
                <w:color w:val="365F91" w:themeColor="accent1" w:themeShade="BF"/>
              </w:rPr>
            </w:pPr>
            <w:r w:rsidRPr="009914BE">
              <w:rPr>
                <w:rFonts w:ascii="Arial" w:hAnsi="Arial" w:cs="Arial"/>
                <w:b w:val="0"/>
                <w:bCs/>
                <w:color w:val="365F91" w:themeColor="accent1" w:themeShade="BF"/>
              </w:rPr>
              <w:t>Explain the following marine insurance terms including Free of Particular Average (FPA), with Particular Average (WPA), ALL RISKS (against all risks according to type of goods), war risks and risks to cover strikes and civil unrest</w:t>
            </w:r>
          </w:p>
        </w:tc>
        <w:tc>
          <w:tcPr>
            <w:tcW w:w="1374" w:type="dxa"/>
            <w:tcBorders>
              <w:top w:val="single" w:sz="4" w:space="0" w:color="auto"/>
              <w:left w:val="single" w:sz="4" w:space="0" w:color="auto"/>
              <w:bottom w:val="single" w:sz="4" w:space="0" w:color="auto"/>
              <w:right w:val="single" w:sz="4" w:space="0" w:color="auto"/>
            </w:tcBorders>
          </w:tcPr>
          <w:p w14:paraId="36E4E1DC" w14:textId="2908BD86" w:rsidR="00B973AD" w:rsidRPr="00B7281B" w:rsidRDefault="00E06692" w:rsidP="00B973AD">
            <w:pPr>
              <w:pStyle w:val="Heading2"/>
              <w:rPr>
                <w:rFonts w:ascii="Arial" w:hAnsi="Arial" w:cs="Arial"/>
                <w:b w:val="0"/>
                <w:bCs/>
                <w:color w:val="365F91" w:themeColor="accent1" w:themeShade="BF"/>
              </w:rPr>
            </w:pPr>
            <w:r>
              <w:rPr>
                <w:rFonts w:ascii="Arial" w:hAnsi="Arial" w:cs="Arial"/>
                <w:b w:val="0"/>
                <w:bCs/>
                <w:color w:val="365F91" w:themeColor="accent1" w:themeShade="BF"/>
              </w:rPr>
              <w:t>4</w:t>
            </w:r>
          </w:p>
        </w:tc>
      </w:tr>
      <w:tr w:rsidR="00B973AD" w:rsidRPr="00AA5253" w14:paraId="2D400666" w14:textId="77777777" w:rsidTr="003C767B">
        <w:tc>
          <w:tcPr>
            <w:tcW w:w="1555" w:type="dxa"/>
          </w:tcPr>
          <w:p w14:paraId="3963B8C8" w14:textId="77777777" w:rsidR="00B973AD" w:rsidRPr="00AA5253" w:rsidRDefault="00B973AD" w:rsidP="00B973AD"/>
        </w:tc>
        <w:tc>
          <w:tcPr>
            <w:tcW w:w="2693" w:type="dxa"/>
          </w:tcPr>
          <w:p w14:paraId="41B49EBB" w14:textId="77777777" w:rsidR="00B973AD" w:rsidRPr="00E87F82" w:rsidRDefault="00B973AD" w:rsidP="00B973AD"/>
        </w:tc>
        <w:tc>
          <w:tcPr>
            <w:tcW w:w="1276" w:type="dxa"/>
          </w:tcPr>
          <w:p w14:paraId="493A501D" w14:textId="77777777" w:rsidR="00B973AD" w:rsidRPr="00624268" w:rsidRDefault="00B973AD" w:rsidP="00B973AD">
            <w:pPr>
              <w:pStyle w:val="Heading2"/>
              <w:rPr>
                <w:b w:val="0"/>
                <w:bCs/>
                <w:color w:val="365F91" w:themeColor="accent1" w:themeShade="BF"/>
              </w:rPr>
            </w:pPr>
          </w:p>
        </w:tc>
        <w:tc>
          <w:tcPr>
            <w:tcW w:w="3402" w:type="dxa"/>
          </w:tcPr>
          <w:p w14:paraId="5D203CC1" w14:textId="086A1C1F" w:rsidR="00B973AD" w:rsidRPr="009914BE" w:rsidRDefault="00B973AD" w:rsidP="00B973AD">
            <w:pPr>
              <w:pStyle w:val="Heading2"/>
              <w:rPr>
                <w:rFonts w:ascii="Arial" w:hAnsi="Arial" w:cs="Arial"/>
                <w:b w:val="0"/>
                <w:bCs/>
                <w:color w:val="365F91" w:themeColor="accent1" w:themeShade="BF"/>
              </w:rPr>
            </w:pPr>
            <w:r w:rsidRPr="009914BE">
              <w:rPr>
                <w:rFonts w:ascii="Arial" w:hAnsi="Arial" w:cs="Arial"/>
                <w:b w:val="0"/>
                <w:bCs/>
                <w:color w:val="365F91" w:themeColor="accent1" w:themeShade="BF"/>
              </w:rPr>
              <w:t>Types of coverage</w:t>
            </w:r>
          </w:p>
        </w:tc>
        <w:tc>
          <w:tcPr>
            <w:tcW w:w="1275" w:type="dxa"/>
          </w:tcPr>
          <w:p w14:paraId="38C7983F" w14:textId="44B31C99" w:rsidR="00B973AD" w:rsidRPr="009914BE" w:rsidRDefault="005C44E5" w:rsidP="00B973AD">
            <w:pPr>
              <w:pStyle w:val="Heading2"/>
              <w:rPr>
                <w:rFonts w:ascii="Arial" w:hAnsi="Arial" w:cs="Arial"/>
                <w:b w:val="0"/>
                <w:bCs/>
                <w:color w:val="365F91" w:themeColor="accent1" w:themeShade="BF"/>
              </w:rPr>
            </w:pPr>
            <w:r>
              <w:rPr>
                <w:rFonts w:ascii="Arial" w:hAnsi="Arial" w:cs="Arial"/>
                <w:b w:val="0"/>
                <w:bCs/>
                <w:color w:val="365F91" w:themeColor="accent1" w:themeShade="BF"/>
              </w:rPr>
              <w:t>5</w:t>
            </w:r>
          </w:p>
        </w:tc>
        <w:tc>
          <w:tcPr>
            <w:tcW w:w="3813" w:type="dxa"/>
          </w:tcPr>
          <w:p w14:paraId="5C288473" w14:textId="2CE02DBA" w:rsidR="00B973AD" w:rsidRPr="009914BE" w:rsidRDefault="00B973AD" w:rsidP="00B973AD">
            <w:pPr>
              <w:pStyle w:val="Heading2"/>
              <w:rPr>
                <w:rFonts w:ascii="Arial" w:hAnsi="Arial" w:cs="Arial"/>
                <w:b w:val="0"/>
                <w:bCs/>
                <w:color w:val="365F91" w:themeColor="accent1" w:themeShade="BF"/>
              </w:rPr>
            </w:pPr>
            <w:r w:rsidRPr="009914BE">
              <w:rPr>
                <w:rFonts w:ascii="Arial" w:hAnsi="Arial" w:cs="Arial"/>
                <w:b w:val="0"/>
                <w:bCs/>
                <w:color w:val="365F91" w:themeColor="accent1" w:themeShade="BF"/>
              </w:rPr>
              <w:t xml:space="preserve">List and summarise the key elements of the Lloyds Institute Cargo Clauses </w:t>
            </w:r>
            <w:proofErr w:type="gramStart"/>
            <w:r w:rsidRPr="009914BE">
              <w:rPr>
                <w:rFonts w:ascii="Arial" w:hAnsi="Arial" w:cs="Arial"/>
                <w:b w:val="0"/>
                <w:bCs/>
                <w:color w:val="365F91" w:themeColor="accent1" w:themeShade="BF"/>
              </w:rPr>
              <w:t>A,B</w:t>
            </w:r>
            <w:proofErr w:type="gramEnd"/>
            <w:r w:rsidRPr="009914BE">
              <w:rPr>
                <w:rFonts w:ascii="Arial" w:hAnsi="Arial" w:cs="Arial"/>
                <w:b w:val="0"/>
                <w:bCs/>
                <w:color w:val="365F91" w:themeColor="accent1" w:themeShade="BF"/>
              </w:rPr>
              <w:t xml:space="preserve"> and C</w:t>
            </w:r>
          </w:p>
        </w:tc>
        <w:tc>
          <w:tcPr>
            <w:tcW w:w="1374" w:type="dxa"/>
            <w:tcBorders>
              <w:top w:val="single" w:sz="4" w:space="0" w:color="auto"/>
              <w:left w:val="single" w:sz="4" w:space="0" w:color="auto"/>
              <w:bottom w:val="single" w:sz="4" w:space="0" w:color="auto"/>
              <w:right w:val="single" w:sz="4" w:space="0" w:color="auto"/>
            </w:tcBorders>
          </w:tcPr>
          <w:p w14:paraId="196E0845" w14:textId="2409AB17" w:rsidR="00B973AD" w:rsidRPr="00B7281B" w:rsidRDefault="00E06692" w:rsidP="00B973AD">
            <w:pPr>
              <w:pStyle w:val="Heading2"/>
              <w:rPr>
                <w:b w:val="0"/>
                <w:bCs/>
                <w:color w:val="365F91" w:themeColor="accent1" w:themeShade="BF"/>
              </w:rPr>
            </w:pPr>
            <w:r>
              <w:rPr>
                <w:b w:val="0"/>
                <w:bCs/>
                <w:color w:val="365F91" w:themeColor="accent1" w:themeShade="BF"/>
              </w:rPr>
              <w:t>5</w:t>
            </w:r>
          </w:p>
        </w:tc>
      </w:tr>
      <w:tr w:rsidR="00AB4FD1" w:rsidRPr="00AA5253" w14:paraId="1C5ECA06" w14:textId="77777777" w:rsidTr="003C767B">
        <w:tc>
          <w:tcPr>
            <w:tcW w:w="1555" w:type="dxa"/>
          </w:tcPr>
          <w:p w14:paraId="17ABF891" w14:textId="77777777" w:rsidR="00AB4FD1" w:rsidRPr="00AA5253" w:rsidRDefault="00AB4FD1" w:rsidP="00AB4FD1"/>
        </w:tc>
        <w:tc>
          <w:tcPr>
            <w:tcW w:w="2693" w:type="dxa"/>
          </w:tcPr>
          <w:p w14:paraId="3B6B8241" w14:textId="77777777" w:rsidR="00AB4FD1" w:rsidRPr="00E87F82" w:rsidRDefault="00AB4FD1" w:rsidP="00AB4FD1"/>
        </w:tc>
        <w:tc>
          <w:tcPr>
            <w:tcW w:w="1276" w:type="dxa"/>
          </w:tcPr>
          <w:p w14:paraId="2670DE91" w14:textId="77777777" w:rsidR="00AB4FD1" w:rsidRPr="00624268" w:rsidRDefault="00AB4FD1" w:rsidP="00AB4FD1">
            <w:pPr>
              <w:pStyle w:val="Heading2"/>
              <w:rPr>
                <w:b w:val="0"/>
                <w:bCs/>
                <w:color w:val="365F91" w:themeColor="accent1" w:themeShade="BF"/>
              </w:rPr>
            </w:pPr>
          </w:p>
        </w:tc>
        <w:tc>
          <w:tcPr>
            <w:tcW w:w="3402" w:type="dxa"/>
          </w:tcPr>
          <w:p w14:paraId="53172A2E" w14:textId="0E5ABFF0" w:rsidR="00AB4FD1" w:rsidRPr="009914BE" w:rsidRDefault="00AB4FD1" w:rsidP="00AB4FD1">
            <w:pPr>
              <w:pStyle w:val="Heading2"/>
              <w:rPr>
                <w:rFonts w:ascii="Arial" w:hAnsi="Arial" w:cs="Arial"/>
                <w:b w:val="0"/>
                <w:bCs/>
                <w:color w:val="365F91" w:themeColor="accent1" w:themeShade="BF"/>
              </w:rPr>
            </w:pPr>
            <w:r w:rsidRPr="009914BE">
              <w:rPr>
                <w:rFonts w:ascii="Arial" w:hAnsi="Arial" w:cs="Arial"/>
                <w:b w:val="0"/>
                <w:bCs/>
                <w:color w:val="365F91" w:themeColor="accent1" w:themeShade="BF"/>
              </w:rPr>
              <w:t>Types of exclusions</w:t>
            </w:r>
          </w:p>
        </w:tc>
        <w:tc>
          <w:tcPr>
            <w:tcW w:w="1275" w:type="dxa"/>
          </w:tcPr>
          <w:p w14:paraId="3ABA07D2" w14:textId="242B506C" w:rsidR="00AB4FD1" w:rsidRPr="009914BE" w:rsidRDefault="005C44E5" w:rsidP="00AB4FD1">
            <w:pPr>
              <w:pStyle w:val="Heading2"/>
              <w:rPr>
                <w:rFonts w:ascii="Arial" w:hAnsi="Arial" w:cs="Arial"/>
                <w:b w:val="0"/>
                <w:bCs/>
                <w:color w:val="365F91" w:themeColor="accent1" w:themeShade="BF"/>
              </w:rPr>
            </w:pPr>
            <w:r>
              <w:rPr>
                <w:rFonts w:ascii="Arial" w:hAnsi="Arial" w:cs="Arial"/>
                <w:b w:val="0"/>
                <w:bCs/>
                <w:color w:val="365F91" w:themeColor="accent1" w:themeShade="BF"/>
              </w:rPr>
              <w:t>20</w:t>
            </w:r>
          </w:p>
        </w:tc>
        <w:tc>
          <w:tcPr>
            <w:tcW w:w="3813" w:type="dxa"/>
          </w:tcPr>
          <w:p w14:paraId="0DCAC65A" w14:textId="611D012C" w:rsidR="00AB4FD1" w:rsidRPr="009914BE" w:rsidRDefault="00AB4FD1" w:rsidP="00AB4FD1">
            <w:pPr>
              <w:pStyle w:val="Heading2"/>
              <w:rPr>
                <w:rFonts w:ascii="Arial" w:hAnsi="Arial" w:cs="Arial"/>
                <w:b w:val="0"/>
                <w:bCs/>
                <w:color w:val="365F91" w:themeColor="accent1" w:themeShade="BF"/>
              </w:rPr>
            </w:pPr>
            <w:r w:rsidRPr="009914BE">
              <w:rPr>
                <w:rFonts w:ascii="Arial" w:hAnsi="Arial" w:cs="Arial"/>
                <w:b w:val="0"/>
                <w:bCs/>
                <w:color w:val="365F91" w:themeColor="accent1" w:themeShade="BF"/>
              </w:rPr>
              <w:t xml:space="preserve">Explain the concept of uninsurable events and briefly discuss nuclear incidents, Acts of </w:t>
            </w:r>
            <w:proofErr w:type="gramStart"/>
            <w:r w:rsidRPr="009914BE">
              <w:rPr>
                <w:rFonts w:ascii="Arial" w:hAnsi="Arial" w:cs="Arial"/>
                <w:b w:val="0"/>
                <w:bCs/>
                <w:color w:val="365F91" w:themeColor="accent1" w:themeShade="BF"/>
              </w:rPr>
              <w:t>God</w:t>
            </w:r>
            <w:proofErr w:type="gramEnd"/>
            <w:r w:rsidRPr="009914BE">
              <w:rPr>
                <w:rFonts w:ascii="Arial" w:hAnsi="Arial" w:cs="Arial"/>
                <w:b w:val="0"/>
                <w:bCs/>
                <w:color w:val="365F91" w:themeColor="accent1" w:themeShade="BF"/>
              </w:rPr>
              <w:t xml:space="preserve"> and Inherent Vice </w:t>
            </w:r>
          </w:p>
        </w:tc>
        <w:tc>
          <w:tcPr>
            <w:tcW w:w="1374" w:type="dxa"/>
            <w:tcBorders>
              <w:top w:val="single" w:sz="4" w:space="0" w:color="auto"/>
              <w:left w:val="single" w:sz="4" w:space="0" w:color="auto"/>
              <w:bottom w:val="single" w:sz="4" w:space="0" w:color="auto"/>
              <w:right w:val="single" w:sz="4" w:space="0" w:color="auto"/>
            </w:tcBorders>
          </w:tcPr>
          <w:p w14:paraId="372833FA" w14:textId="75279D0F" w:rsidR="00AB4FD1" w:rsidRPr="00B7281B" w:rsidRDefault="00E06692" w:rsidP="00AB4FD1">
            <w:pPr>
              <w:pStyle w:val="Heading2"/>
              <w:rPr>
                <w:b w:val="0"/>
                <w:bCs/>
                <w:color w:val="365F91" w:themeColor="accent1" w:themeShade="BF"/>
              </w:rPr>
            </w:pPr>
            <w:r>
              <w:rPr>
                <w:b w:val="0"/>
                <w:bCs/>
                <w:color w:val="365F91" w:themeColor="accent1" w:themeShade="BF"/>
              </w:rPr>
              <w:t>4</w:t>
            </w:r>
          </w:p>
        </w:tc>
      </w:tr>
      <w:tr w:rsidR="009914BE" w:rsidRPr="00AA5253" w14:paraId="32CA14DB" w14:textId="77777777" w:rsidTr="009914BE">
        <w:tc>
          <w:tcPr>
            <w:tcW w:w="1555" w:type="dxa"/>
          </w:tcPr>
          <w:p w14:paraId="31820993" w14:textId="77777777" w:rsidR="009914BE" w:rsidRPr="00AA5253" w:rsidRDefault="009914BE" w:rsidP="000B48F8"/>
        </w:tc>
        <w:tc>
          <w:tcPr>
            <w:tcW w:w="2693" w:type="dxa"/>
          </w:tcPr>
          <w:p w14:paraId="64B61EBF" w14:textId="77777777" w:rsidR="009914BE" w:rsidRPr="00E87F82" w:rsidRDefault="009914BE" w:rsidP="000B48F8"/>
        </w:tc>
        <w:tc>
          <w:tcPr>
            <w:tcW w:w="1276" w:type="dxa"/>
          </w:tcPr>
          <w:p w14:paraId="39C67721" w14:textId="77777777" w:rsidR="009914BE" w:rsidRPr="00624268" w:rsidRDefault="009914BE" w:rsidP="000B48F8">
            <w:pPr>
              <w:pStyle w:val="Heading2"/>
              <w:rPr>
                <w:b w:val="0"/>
                <w:bCs/>
                <w:color w:val="365F91" w:themeColor="accent1" w:themeShade="BF"/>
              </w:rPr>
            </w:pPr>
          </w:p>
        </w:tc>
        <w:tc>
          <w:tcPr>
            <w:tcW w:w="3402" w:type="dxa"/>
          </w:tcPr>
          <w:p w14:paraId="0DD4FC7E" w14:textId="77777777" w:rsidR="009914BE" w:rsidRPr="009914BE" w:rsidRDefault="009914BE" w:rsidP="000B48F8">
            <w:pPr>
              <w:pStyle w:val="Heading2"/>
              <w:rPr>
                <w:rFonts w:ascii="Arial" w:hAnsi="Arial" w:cs="Arial"/>
                <w:b w:val="0"/>
                <w:bCs/>
                <w:color w:val="365F91" w:themeColor="accent1" w:themeShade="BF"/>
              </w:rPr>
            </w:pPr>
          </w:p>
        </w:tc>
        <w:tc>
          <w:tcPr>
            <w:tcW w:w="1275" w:type="dxa"/>
          </w:tcPr>
          <w:p w14:paraId="3EE71689" w14:textId="77777777" w:rsidR="009914BE" w:rsidRPr="009914BE" w:rsidRDefault="009914BE" w:rsidP="000B48F8">
            <w:pPr>
              <w:pStyle w:val="Heading2"/>
              <w:rPr>
                <w:rFonts w:ascii="Arial" w:hAnsi="Arial" w:cs="Arial"/>
                <w:b w:val="0"/>
                <w:bCs/>
                <w:color w:val="365F91" w:themeColor="accent1" w:themeShade="BF"/>
              </w:rPr>
            </w:pPr>
          </w:p>
        </w:tc>
        <w:tc>
          <w:tcPr>
            <w:tcW w:w="3813" w:type="dxa"/>
          </w:tcPr>
          <w:p w14:paraId="4258586A" w14:textId="6FE79995" w:rsidR="009914BE" w:rsidRPr="009914BE" w:rsidRDefault="009914BE" w:rsidP="000B48F8">
            <w:pPr>
              <w:pStyle w:val="Heading2"/>
              <w:rPr>
                <w:rFonts w:ascii="Arial" w:hAnsi="Arial" w:cs="Arial"/>
                <w:b w:val="0"/>
                <w:bCs/>
                <w:color w:val="365F91" w:themeColor="accent1" w:themeShade="BF"/>
              </w:rPr>
            </w:pPr>
            <w:r w:rsidRPr="009914BE">
              <w:rPr>
                <w:rFonts w:ascii="Arial" w:hAnsi="Arial" w:cs="Arial"/>
                <w:b w:val="0"/>
                <w:bCs/>
                <w:color w:val="365F91" w:themeColor="accent1" w:themeShade="BF"/>
              </w:rPr>
              <w:t xml:space="preserve">Explain how geographical events that cause loss in transportation can impact insurance </w:t>
            </w:r>
            <w:r w:rsidR="00E06692">
              <w:rPr>
                <w:rFonts w:ascii="Arial" w:hAnsi="Arial" w:cs="Arial"/>
                <w:b w:val="0"/>
                <w:bCs/>
                <w:color w:val="365F91" w:themeColor="accent1" w:themeShade="BF"/>
              </w:rPr>
              <w:t>when</w:t>
            </w:r>
            <w:r w:rsidRPr="009914BE">
              <w:rPr>
                <w:rFonts w:ascii="Arial" w:hAnsi="Arial" w:cs="Arial"/>
                <w:b w:val="0"/>
                <w:bCs/>
                <w:color w:val="365F91" w:themeColor="accent1" w:themeShade="BF"/>
              </w:rPr>
              <w:t xml:space="preserve"> analysed in terms of high, </w:t>
            </w:r>
            <w:proofErr w:type="gramStart"/>
            <w:r w:rsidRPr="009914BE">
              <w:rPr>
                <w:rFonts w:ascii="Arial" w:hAnsi="Arial" w:cs="Arial"/>
                <w:b w:val="0"/>
                <w:bCs/>
                <w:color w:val="365F91" w:themeColor="accent1" w:themeShade="BF"/>
              </w:rPr>
              <w:t>medium</w:t>
            </w:r>
            <w:proofErr w:type="gramEnd"/>
            <w:r w:rsidRPr="009914BE">
              <w:rPr>
                <w:rFonts w:ascii="Arial" w:hAnsi="Arial" w:cs="Arial"/>
                <w:b w:val="0"/>
                <w:bCs/>
                <w:color w:val="365F91" w:themeColor="accent1" w:themeShade="BF"/>
              </w:rPr>
              <w:t xml:space="preserve"> and low risk</w:t>
            </w:r>
          </w:p>
        </w:tc>
        <w:tc>
          <w:tcPr>
            <w:tcW w:w="1374" w:type="dxa"/>
          </w:tcPr>
          <w:p w14:paraId="5244C1C2" w14:textId="0A2E9771" w:rsidR="009914BE" w:rsidRPr="00B7281B" w:rsidRDefault="00E06692" w:rsidP="000B48F8">
            <w:pPr>
              <w:pStyle w:val="Heading2"/>
              <w:rPr>
                <w:b w:val="0"/>
                <w:bCs/>
                <w:color w:val="365F91" w:themeColor="accent1" w:themeShade="BF"/>
              </w:rPr>
            </w:pPr>
            <w:r>
              <w:rPr>
                <w:b w:val="0"/>
                <w:bCs/>
                <w:color w:val="365F91" w:themeColor="accent1" w:themeShade="BF"/>
              </w:rPr>
              <w:t>4</w:t>
            </w:r>
          </w:p>
        </w:tc>
      </w:tr>
      <w:tr w:rsidR="009914BE" w:rsidRPr="00AA5253" w14:paraId="0B02353C" w14:textId="77777777" w:rsidTr="009914BE">
        <w:tc>
          <w:tcPr>
            <w:tcW w:w="1555" w:type="dxa"/>
          </w:tcPr>
          <w:p w14:paraId="0D8EE62F" w14:textId="77777777" w:rsidR="009914BE" w:rsidRPr="00AA5253" w:rsidRDefault="009914BE" w:rsidP="000B48F8"/>
        </w:tc>
        <w:tc>
          <w:tcPr>
            <w:tcW w:w="2693" w:type="dxa"/>
          </w:tcPr>
          <w:p w14:paraId="3E215DA2" w14:textId="77777777" w:rsidR="009914BE" w:rsidRPr="00E87F82" w:rsidRDefault="009914BE" w:rsidP="000B48F8"/>
        </w:tc>
        <w:tc>
          <w:tcPr>
            <w:tcW w:w="1276" w:type="dxa"/>
          </w:tcPr>
          <w:p w14:paraId="2111F169" w14:textId="77777777" w:rsidR="009914BE" w:rsidRPr="00624268" w:rsidRDefault="009914BE" w:rsidP="000B48F8">
            <w:pPr>
              <w:pStyle w:val="Heading2"/>
              <w:rPr>
                <w:b w:val="0"/>
                <w:bCs/>
                <w:color w:val="365F91" w:themeColor="accent1" w:themeShade="BF"/>
              </w:rPr>
            </w:pPr>
          </w:p>
        </w:tc>
        <w:tc>
          <w:tcPr>
            <w:tcW w:w="3402" w:type="dxa"/>
          </w:tcPr>
          <w:p w14:paraId="48670FA7" w14:textId="77777777" w:rsidR="009914BE" w:rsidRPr="009914BE" w:rsidRDefault="009914BE" w:rsidP="000B48F8">
            <w:pPr>
              <w:pStyle w:val="Heading2"/>
              <w:rPr>
                <w:rFonts w:ascii="Arial" w:hAnsi="Arial" w:cs="Arial"/>
                <w:b w:val="0"/>
                <w:bCs/>
                <w:color w:val="365F91" w:themeColor="accent1" w:themeShade="BF"/>
              </w:rPr>
            </w:pPr>
          </w:p>
        </w:tc>
        <w:tc>
          <w:tcPr>
            <w:tcW w:w="1275" w:type="dxa"/>
          </w:tcPr>
          <w:p w14:paraId="34D05096" w14:textId="77777777" w:rsidR="009914BE" w:rsidRPr="009914BE" w:rsidRDefault="009914BE" w:rsidP="000B48F8">
            <w:pPr>
              <w:pStyle w:val="Heading2"/>
              <w:rPr>
                <w:rFonts w:ascii="Arial" w:hAnsi="Arial" w:cs="Arial"/>
                <w:b w:val="0"/>
                <w:bCs/>
                <w:color w:val="365F91" w:themeColor="accent1" w:themeShade="BF"/>
              </w:rPr>
            </w:pPr>
          </w:p>
        </w:tc>
        <w:tc>
          <w:tcPr>
            <w:tcW w:w="3813" w:type="dxa"/>
          </w:tcPr>
          <w:p w14:paraId="36B058F1" w14:textId="2BF208FC" w:rsidR="009914BE" w:rsidRPr="009914BE" w:rsidRDefault="009914BE" w:rsidP="000B48F8">
            <w:pPr>
              <w:pStyle w:val="Heading2"/>
              <w:rPr>
                <w:rFonts w:ascii="Arial" w:hAnsi="Arial" w:cs="Arial"/>
                <w:b w:val="0"/>
                <w:bCs/>
                <w:color w:val="365F91" w:themeColor="accent1" w:themeShade="BF"/>
              </w:rPr>
            </w:pPr>
            <w:r w:rsidRPr="009914BE">
              <w:rPr>
                <w:rFonts w:ascii="Arial" w:hAnsi="Arial" w:cs="Arial"/>
                <w:b w:val="0"/>
                <w:bCs/>
                <w:color w:val="365F91" w:themeColor="accent1" w:themeShade="BF"/>
              </w:rPr>
              <w:t xml:space="preserve">Environmental perils are </w:t>
            </w:r>
            <w:proofErr w:type="gramStart"/>
            <w:r w:rsidRPr="009914BE">
              <w:rPr>
                <w:rFonts w:ascii="Arial" w:hAnsi="Arial" w:cs="Arial"/>
                <w:b w:val="0"/>
                <w:bCs/>
                <w:color w:val="365F91" w:themeColor="accent1" w:themeShade="BF"/>
              </w:rPr>
              <w:t>analysed</w:t>
            </w:r>
            <w:proofErr w:type="gramEnd"/>
            <w:r w:rsidRPr="009914BE">
              <w:rPr>
                <w:rFonts w:ascii="Arial" w:hAnsi="Arial" w:cs="Arial"/>
                <w:b w:val="0"/>
                <w:bCs/>
                <w:color w:val="365F91" w:themeColor="accent1" w:themeShade="BF"/>
              </w:rPr>
              <w:t xml:space="preserve"> and an indication is given of how each could impact on transportation insurance.</w:t>
            </w:r>
          </w:p>
        </w:tc>
        <w:tc>
          <w:tcPr>
            <w:tcW w:w="1374" w:type="dxa"/>
          </w:tcPr>
          <w:p w14:paraId="2650F636" w14:textId="38746EFE" w:rsidR="009914BE" w:rsidRPr="00B7281B" w:rsidRDefault="00E06692" w:rsidP="000B48F8">
            <w:pPr>
              <w:pStyle w:val="Heading2"/>
              <w:rPr>
                <w:b w:val="0"/>
                <w:bCs/>
                <w:color w:val="365F91" w:themeColor="accent1" w:themeShade="BF"/>
              </w:rPr>
            </w:pPr>
            <w:r>
              <w:rPr>
                <w:b w:val="0"/>
                <w:bCs/>
                <w:color w:val="365F91" w:themeColor="accent1" w:themeShade="BF"/>
              </w:rPr>
              <w:t>3</w:t>
            </w:r>
          </w:p>
        </w:tc>
      </w:tr>
      <w:tr w:rsidR="009914BE" w:rsidRPr="00AA5253" w14:paraId="183B620B" w14:textId="77777777" w:rsidTr="009914BE">
        <w:tc>
          <w:tcPr>
            <w:tcW w:w="1555" w:type="dxa"/>
          </w:tcPr>
          <w:p w14:paraId="6EC0FA70" w14:textId="77777777" w:rsidR="009914BE" w:rsidRPr="00AA5253" w:rsidRDefault="009914BE" w:rsidP="000B48F8"/>
        </w:tc>
        <w:tc>
          <w:tcPr>
            <w:tcW w:w="2693" w:type="dxa"/>
          </w:tcPr>
          <w:p w14:paraId="7C548B00" w14:textId="77777777" w:rsidR="009914BE" w:rsidRPr="00E87F82" w:rsidRDefault="009914BE" w:rsidP="000B48F8"/>
        </w:tc>
        <w:tc>
          <w:tcPr>
            <w:tcW w:w="1276" w:type="dxa"/>
          </w:tcPr>
          <w:p w14:paraId="526589FE" w14:textId="77777777" w:rsidR="009914BE" w:rsidRPr="00624268" w:rsidRDefault="009914BE" w:rsidP="000B48F8">
            <w:pPr>
              <w:pStyle w:val="Heading2"/>
              <w:rPr>
                <w:b w:val="0"/>
                <w:bCs/>
                <w:color w:val="365F91" w:themeColor="accent1" w:themeShade="BF"/>
              </w:rPr>
            </w:pPr>
          </w:p>
        </w:tc>
        <w:tc>
          <w:tcPr>
            <w:tcW w:w="3402" w:type="dxa"/>
          </w:tcPr>
          <w:p w14:paraId="1C6BAD04" w14:textId="77777777" w:rsidR="009914BE" w:rsidRPr="009914BE" w:rsidRDefault="009914BE" w:rsidP="000B48F8">
            <w:pPr>
              <w:pStyle w:val="Heading2"/>
              <w:rPr>
                <w:rFonts w:ascii="Arial" w:hAnsi="Arial" w:cs="Arial"/>
                <w:b w:val="0"/>
                <w:bCs/>
                <w:color w:val="365F91" w:themeColor="accent1" w:themeShade="BF"/>
              </w:rPr>
            </w:pPr>
          </w:p>
        </w:tc>
        <w:tc>
          <w:tcPr>
            <w:tcW w:w="1275" w:type="dxa"/>
          </w:tcPr>
          <w:p w14:paraId="69D940D3" w14:textId="77777777" w:rsidR="009914BE" w:rsidRPr="009914BE" w:rsidRDefault="009914BE" w:rsidP="000B48F8">
            <w:pPr>
              <w:pStyle w:val="Heading2"/>
              <w:rPr>
                <w:rFonts w:ascii="Arial" w:hAnsi="Arial" w:cs="Arial"/>
                <w:b w:val="0"/>
                <w:bCs/>
                <w:color w:val="365F91" w:themeColor="accent1" w:themeShade="BF"/>
              </w:rPr>
            </w:pPr>
          </w:p>
        </w:tc>
        <w:tc>
          <w:tcPr>
            <w:tcW w:w="3813" w:type="dxa"/>
          </w:tcPr>
          <w:p w14:paraId="4E98DEB4" w14:textId="77777777" w:rsidR="009914BE" w:rsidRPr="009914BE" w:rsidRDefault="009914BE" w:rsidP="000B48F8">
            <w:pPr>
              <w:pStyle w:val="Heading2"/>
              <w:rPr>
                <w:rFonts w:ascii="Arial" w:hAnsi="Arial" w:cs="Arial"/>
                <w:b w:val="0"/>
                <w:bCs/>
                <w:color w:val="365F91" w:themeColor="accent1" w:themeShade="BF"/>
              </w:rPr>
            </w:pPr>
            <w:r w:rsidRPr="009914BE">
              <w:rPr>
                <w:rFonts w:ascii="Arial" w:hAnsi="Arial" w:cs="Arial"/>
                <w:b w:val="0"/>
                <w:bCs/>
                <w:color w:val="365F91" w:themeColor="accent1" w:themeShade="BF"/>
              </w:rPr>
              <w:t>At least three different criminal acts are analysed in terms of their impact on transportation insurance.</w:t>
            </w:r>
          </w:p>
        </w:tc>
        <w:tc>
          <w:tcPr>
            <w:tcW w:w="1374" w:type="dxa"/>
          </w:tcPr>
          <w:p w14:paraId="59A4897D" w14:textId="22FBCBA9" w:rsidR="009914BE" w:rsidRPr="00B7281B" w:rsidRDefault="00E06692" w:rsidP="000B48F8">
            <w:pPr>
              <w:pStyle w:val="Heading2"/>
              <w:rPr>
                <w:b w:val="0"/>
                <w:bCs/>
                <w:color w:val="365F91" w:themeColor="accent1" w:themeShade="BF"/>
              </w:rPr>
            </w:pPr>
            <w:r>
              <w:rPr>
                <w:b w:val="0"/>
                <w:bCs/>
                <w:color w:val="365F91" w:themeColor="accent1" w:themeShade="BF"/>
              </w:rPr>
              <w:t>3</w:t>
            </w:r>
          </w:p>
        </w:tc>
      </w:tr>
      <w:tr w:rsidR="00AB4FD1" w:rsidRPr="00AA5253" w14:paraId="41C42AE0" w14:textId="77777777" w:rsidTr="003C767B">
        <w:tc>
          <w:tcPr>
            <w:tcW w:w="1555" w:type="dxa"/>
          </w:tcPr>
          <w:p w14:paraId="7FF7A83F" w14:textId="77777777" w:rsidR="00AB4FD1" w:rsidRPr="00AA5253" w:rsidRDefault="00AB4FD1" w:rsidP="00AB4FD1"/>
        </w:tc>
        <w:tc>
          <w:tcPr>
            <w:tcW w:w="2693" w:type="dxa"/>
          </w:tcPr>
          <w:p w14:paraId="5AFE67DB" w14:textId="77777777" w:rsidR="00AB4FD1" w:rsidRPr="00E87F82" w:rsidRDefault="00AB4FD1" w:rsidP="00AB4FD1"/>
        </w:tc>
        <w:tc>
          <w:tcPr>
            <w:tcW w:w="1276" w:type="dxa"/>
          </w:tcPr>
          <w:p w14:paraId="6CE316D8" w14:textId="77777777" w:rsidR="00AB4FD1" w:rsidRPr="00624268" w:rsidRDefault="00AB4FD1" w:rsidP="00AB4FD1">
            <w:pPr>
              <w:pStyle w:val="Heading2"/>
              <w:rPr>
                <w:b w:val="0"/>
                <w:bCs/>
                <w:color w:val="365F91" w:themeColor="accent1" w:themeShade="BF"/>
              </w:rPr>
            </w:pPr>
          </w:p>
        </w:tc>
        <w:tc>
          <w:tcPr>
            <w:tcW w:w="3402" w:type="dxa"/>
          </w:tcPr>
          <w:p w14:paraId="5EF057F3" w14:textId="77777777" w:rsidR="00AB4FD1" w:rsidRPr="009914BE" w:rsidRDefault="00AB4FD1" w:rsidP="00AB4FD1">
            <w:pPr>
              <w:pStyle w:val="Heading2"/>
              <w:rPr>
                <w:rFonts w:ascii="Arial" w:hAnsi="Arial" w:cs="Arial"/>
                <w:b w:val="0"/>
                <w:bCs/>
                <w:color w:val="365F91" w:themeColor="accent1" w:themeShade="BF"/>
              </w:rPr>
            </w:pPr>
          </w:p>
        </w:tc>
        <w:tc>
          <w:tcPr>
            <w:tcW w:w="1275" w:type="dxa"/>
          </w:tcPr>
          <w:p w14:paraId="456AEC4E" w14:textId="77777777" w:rsidR="00AB4FD1" w:rsidRPr="009914BE" w:rsidRDefault="00AB4FD1" w:rsidP="00AB4FD1">
            <w:pPr>
              <w:pStyle w:val="Heading2"/>
              <w:rPr>
                <w:rFonts w:ascii="Arial" w:hAnsi="Arial" w:cs="Arial"/>
                <w:b w:val="0"/>
                <w:bCs/>
                <w:color w:val="365F91" w:themeColor="accent1" w:themeShade="BF"/>
              </w:rPr>
            </w:pPr>
          </w:p>
        </w:tc>
        <w:tc>
          <w:tcPr>
            <w:tcW w:w="3813" w:type="dxa"/>
          </w:tcPr>
          <w:p w14:paraId="31F83CCF" w14:textId="30C2CE73" w:rsidR="00AB4FD1" w:rsidRPr="009914BE" w:rsidRDefault="00AB4FD1" w:rsidP="00AB4FD1">
            <w:pPr>
              <w:pStyle w:val="Heading2"/>
              <w:rPr>
                <w:rFonts w:ascii="Arial" w:hAnsi="Arial" w:cs="Arial"/>
                <w:b w:val="0"/>
                <w:bCs/>
                <w:color w:val="365F91" w:themeColor="accent1" w:themeShade="BF"/>
              </w:rPr>
            </w:pPr>
            <w:r w:rsidRPr="009914BE">
              <w:rPr>
                <w:rFonts w:ascii="Arial" w:hAnsi="Arial" w:cs="Arial"/>
                <w:b w:val="0"/>
                <w:bCs/>
                <w:color w:val="365F91" w:themeColor="accent1" w:themeShade="BF"/>
              </w:rPr>
              <w:t>Explain the concept of Errors and Omissions as types of exclusions</w:t>
            </w:r>
          </w:p>
        </w:tc>
        <w:tc>
          <w:tcPr>
            <w:tcW w:w="1374" w:type="dxa"/>
            <w:tcBorders>
              <w:top w:val="single" w:sz="4" w:space="0" w:color="auto"/>
              <w:left w:val="single" w:sz="4" w:space="0" w:color="auto"/>
              <w:bottom w:val="single" w:sz="4" w:space="0" w:color="auto"/>
              <w:right w:val="single" w:sz="4" w:space="0" w:color="auto"/>
            </w:tcBorders>
          </w:tcPr>
          <w:p w14:paraId="1B41AE30" w14:textId="0D838915" w:rsidR="00AB4FD1" w:rsidRPr="00B7281B" w:rsidRDefault="00E06692" w:rsidP="00AB4FD1">
            <w:pPr>
              <w:pStyle w:val="Heading2"/>
              <w:rPr>
                <w:b w:val="0"/>
                <w:bCs/>
                <w:color w:val="365F91" w:themeColor="accent1" w:themeShade="BF"/>
              </w:rPr>
            </w:pPr>
            <w:r>
              <w:rPr>
                <w:b w:val="0"/>
                <w:bCs/>
                <w:color w:val="365F91" w:themeColor="accent1" w:themeShade="BF"/>
              </w:rPr>
              <w:t>3</w:t>
            </w:r>
          </w:p>
        </w:tc>
      </w:tr>
      <w:tr w:rsidR="00AB4FD1" w:rsidRPr="00AA5253" w14:paraId="6777754A" w14:textId="77777777" w:rsidTr="003C767B">
        <w:tc>
          <w:tcPr>
            <w:tcW w:w="1555" w:type="dxa"/>
          </w:tcPr>
          <w:p w14:paraId="43502832" w14:textId="77777777" w:rsidR="00AB4FD1" w:rsidRPr="00AA5253" w:rsidRDefault="00AB4FD1" w:rsidP="00AB4FD1"/>
        </w:tc>
        <w:tc>
          <w:tcPr>
            <w:tcW w:w="2693" w:type="dxa"/>
          </w:tcPr>
          <w:p w14:paraId="7522E6E5" w14:textId="77777777" w:rsidR="00AB4FD1" w:rsidRPr="00E87F82" w:rsidRDefault="00AB4FD1" w:rsidP="00AB4FD1"/>
        </w:tc>
        <w:tc>
          <w:tcPr>
            <w:tcW w:w="1276" w:type="dxa"/>
          </w:tcPr>
          <w:p w14:paraId="5700CC23" w14:textId="77777777" w:rsidR="00AB4FD1" w:rsidRPr="00624268" w:rsidRDefault="00AB4FD1" w:rsidP="00AB4FD1">
            <w:pPr>
              <w:pStyle w:val="Heading2"/>
              <w:rPr>
                <w:b w:val="0"/>
                <w:bCs/>
                <w:color w:val="365F91" w:themeColor="accent1" w:themeShade="BF"/>
              </w:rPr>
            </w:pPr>
          </w:p>
        </w:tc>
        <w:tc>
          <w:tcPr>
            <w:tcW w:w="3402" w:type="dxa"/>
          </w:tcPr>
          <w:p w14:paraId="54A438C0" w14:textId="77777777" w:rsidR="00AB4FD1" w:rsidRPr="009914BE" w:rsidRDefault="00AB4FD1" w:rsidP="00AB4FD1">
            <w:pPr>
              <w:pStyle w:val="Heading2"/>
              <w:rPr>
                <w:rFonts w:ascii="Arial" w:hAnsi="Arial" w:cs="Arial"/>
                <w:b w:val="0"/>
                <w:bCs/>
                <w:color w:val="365F91" w:themeColor="accent1" w:themeShade="BF"/>
              </w:rPr>
            </w:pPr>
          </w:p>
        </w:tc>
        <w:tc>
          <w:tcPr>
            <w:tcW w:w="1275" w:type="dxa"/>
          </w:tcPr>
          <w:p w14:paraId="3B21F604" w14:textId="77777777" w:rsidR="00AB4FD1" w:rsidRPr="009914BE" w:rsidRDefault="00AB4FD1" w:rsidP="00AB4FD1">
            <w:pPr>
              <w:pStyle w:val="Heading2"/>
              <w:rPr>
                <w:rFonts w:ascii="Arial" w:hAnsi="Arial" w:cs="Arial"/>
                <w:b w:val="0"/>
                <w:bCs/>
                <w:color w:val="365F91" w:themeColor="accent1" w:themeShade="BF"/>
              </w:rPr>
            </w:pPr>
          </w:p>
        </w:tc>
        <w:tc>
          <w:tcPr>
            <w:tcW w:w="3813" w:type="dxa"/>
          </w:tcPr>
          <w:p w14:paraId="20E7D03F" w14:textId="6E8BC8A3" w:rsidR="00AB4FD1" w:rsidRPr="009914BE" w:rsidRDefault="00AB4FD1" w:rsidP="00AB4FD1">
            <w:pPr>
              <w:pStyle w:val="Heading2"/>
              <w:rPr>
                <w:rFonts w:ascii="Arial" w:hAnsi="Arial" w:cs="Arial"/>
                <w:b w:val="0"/>
                <w:bCs/>
                <w:color w:val="365F91" w:themeColor="accent1" w:themeShade="BF"/>
              </w:rPr>
            </w:pPr>
            <w:r w:rsidRPr="009914BE">
              <w:rPr>
                <w:rFonts w:ascii="Arial" w:hAnsi="Arial" w:cs="Arial"/>
                <w:b w:val="0"/>
                <w:bCs/>
                <w:color w:val="365F91" w:themeColor="accent1" w:themeShade="BF"/>
              </w:rPr>
              <w:t>Explain the concept of 3rd Party Liability as a type of exclusion</w:t>
            </w:r>
          </w:p>
        </w:tc>
        <w:tc>
          <w:tcPr>
            <w:tcW w:w="1374" w:type="dxa"/>
            <w:tcBorders>
              <w:top w:val="single" w:sz="4" w:space="0" w:color="auto"/>
              <w:left w:val="single" w:sz="4" w:space="0" w:color="auto"/>
              <w:bottom w:val="single" w:sz="4" w:space="0" w:color="auto"/>
              <w:right w:val="single" w:sz="4" w:space="0" w:color="auto"/>
            </w:tcBorders>
          </w:tcPr>
          <w:p w14:paraId="782CBDBA" w14:textId="736494C7" w:rsidR="00AB4FD1" w:rsidRPr="00B7281B" w:rsidRDefault="00E06692" w:rsidP="00AB4FD1">
            <w:pPr>
              <w:pStyle w:val="Heading2"/>
              <w:rPr>
                <w:b w:val="0"/>
                <w:bCs/>
                <w:color w:val="365F91" w:themeColor="accent1" w:themeShade="BF"/>
              </w:rPr>
            </w:pPr>
            <w:r>
              <w:rPr>
                <w:b w:val="0"/>
                <w:bCs/>
                <w:color w:val="365F91" w:themeColor="accent1" w:themeShade="BF"/>
              </w:rPr>
              <w:t>3</w:t>
            </w:r>
          </w:p>
        </w:tc>
      </w:tr>
      <w:tr w:rsidR="00AB4FD1" w:rsidRPr="00AA5253" w14:paraId="2446687C" w14:textId="77777777" w:rsidTr="003C767B">
        <w:tc>
          <w:tcPr>
            <w:tcW w:w="1555" w:type="dxa"/>
          </w:tcPr>
          <w:p w14:paraId="3087DDAC" w14:textId="17E80F03" w:rsidR="00AB4FD1" w:rsidRPr="00AA5253" w:rsidRDefault="00AB4FD1" w:rsidP="00AB4FD1"/>
        </w:tc>
        <w:tc>
          <w:tcPr>
            <w:tcW w:w="2693" w:type="dxa"/>
          </w:tcPr>
          <w:p w14:paraId="674FDD42" w14:textId="77777777" w:rsidR="00AB4FD1" w:rsidRPr="00E87F82" w:rsidRDefault="00AB4FD1" w:rsidP="00AB4FD1"/>
        </w:tc>
        <w:tc>
          <w:tcPr>
            <w:tcW w:w="1276" w:type="dxa"/>
          </w:tcPr>
          <w:p w14:paraId="7DE81BA4" w14:textId="77777777" w:rsidR="00AB4FD1" w:rsidRPr="00624268" w:rsidRDefault="00AB4FD1" w:rsidP="00AB4FD1">
            <w:pPr>
              <w:pStyle w:val="Heading2"/>
              <w:rPr>
                <w:b w:val="0"/>
                <w:bCs/>
                <w:color w:val="365F91" w:themeColor="accent1" w:themeShade="BF"/>
              </w:rPr>
            </w:pPr>
          </w:p>
        </w:tc>
        <w:tc>
          <w:tcPr>
            <w:tcW w:w="3402" w:type="dxa"/>
          </w:tcPr>
          <w:p w14:paraId="4C796DA5" w14:textId="03DB8774" w:rsidR="00AB4FD1" w:rsidRPr="009914BE" w:rsidRDefault="00AB4FD1" w:rsidP="00AB4FD1">
            <w:pPr>
              <w:pStyle w:val="Heading2"/>
              <w:rPr>
                <w:rFonts w:ascii="Arial" w:hAnsi="Arial" w:cs="Arial"/>
                <w:b w:val="0"/>
                <w:bCs/>
                <w:color w:val="365F91" w:themeColor="accent1" w:themeShade="BF"/>
              </w:rPr>
            </w:pPr>
            <w:r w:rsidRPr="009914BE">
              <w:rPr>
                <w:rFonts w:ascii="Arial" w:hAnsi="Arial" w:cs="Arial"/>
                <w:b w:val="0"/>
                <w:bCs/>
                <w:color w:val="365F91" w:themeColor="accent1" w:themeShade="BF"/>
              </w:rPr>
              <w:t xml:space="preserve">Duties of the International trade </w:t>
            </w:r>
            <w:r w:rsidR="00E06692">
              <w:rPr>
                <w:rFonts w:ascii="Arial" w:hAnsi="Arial" w:cs="Arial"/>
                <w:b w:val="0"/>
                <w:bCs/>
                <w:color w:val="365F91" w:themeColor="accent1" w:themeShade="BF"/>
              </w:rPr>
              <w:t>administrator</w:t>
            </w:r>
            <w:r w:rsidRPr="009914BE">
              <w:rPr>
                <w:rFonts w:ascii="Arial" w:hAnsi="Arial" w:cs="Arial"/>
                <w:b w:val="0"/>
                <w:bCs/>
                <w:color w:val="365F91" w:themeColor="accent1" w:themeShade="BF"/>
              </w:rPr>
              <w:t xml:space="preserve"> in case of loss or damage to goods forwarded or cleared</w:t>
            </w:r>
          </w:p>
        </w:tc>
        <w:tc>
          <w:tcPr>
            <w:tcW w:w="1275" w:type="dxa"/>
          </w:tcPr>
          <w:p w14:paraId="69703193" w14:textId="2A5B8F3D" w:rsidR="00AB4FD1" w:rsidRPr="009914BE" w:rsidRDefault="005C44E5" w:rsidP="00AB4FD1">
            <w:pPr>
              <w:pStyle w:val="Heading2"/>
              <w:rPr>
                <w:rFonts w:ascii="Arial" w:hAnsi="Arial" w:cs="Arial"/>
                <w:b w:val="0"/>
                <w:bCs/>
                <w:color w:val="365F91" w:themeColor="accent1" w:themeShade="BF"/>
              </w:rPr>
            </w:pPr>
            <w:r>
              <w:rPr>
                <w:rFonts w:ascii="Arial" w:hAnsi="Arial" w:cs="Arial"/>
                <w:b w:val="0"/>
                <w:bCs/>
                <w:color w:val="365F91" w:themeColor="accent1" w:themeShade="BF"/>
              </w:rPr>
              <w:t>20</w:t>
            </w:r>
          </w:p>
        </w:tc>
        <w:tc>
          <w:tcPr>
            <w:tcW w:w="3813" w:type="dxa"/>
          </w:tcPr>
          <w:p w14:paraId="102ABE0E" w14:textId="19BB4AC2" w:rsidR="00AB4FD1" w:rsidRPr="009914BE" w:rsidRDefault="00AB4FD1" w:rsidP="00AB4FD1">
            <w:pPr>
              <w:pStyle w:val="Heading2"/>
              <w:rPr>
                <w:rFonts w:ascii="Arial" w:hAnsi="Arial" w:cs="Arial"/>
                <w:b w:val="0"/>
                <w:bCs/>
                <w:color w:val="365F91" w:themeColor="accent1" w:themeShade="BF"/>
              </w:rPr>
            </w:pPr>
            <w:r w:rsidRPr="009914BE">
              <w:rPr>
                <w:rFonts w:ascii="Arial" w:hAnsi="Arial" w:cs="Arial"/>
                <w:b w:val="0"/>
                <w:bCs/>
                <w:color w:val="365F91" w:themeColor="accent1" w:themeShade="BF"/>
              </w:rPr>
              <w:t>Explain the following terms and concepts: place carriers on notice (all parties to contract), request reserves, assessment of damage including joint survey, lodge a claim for damage, claims documentation and supporting documents as required by insurer, record of claims and settlement, duty to mitigate loss, contractual Time-Bar issue</w:t>
            </w:r>
          </w:p>
        </w:tc>
        <w:tc>
          <w:tcPr>
            <w:tcW w:w="1374" w:type="dxa"/>
            <w:tcBorders>
              <w:top w:val="single" w:sz="4" w:space="0" w:color="auto"/>
              <w:left w:val="single" w:sz="4" w:space="0" w:color="auto"/>
              <w:bottom w:val="single" w:sz="4" w:space="0" w:color="auto"/>
              <w:right w:val="single" w:sz="4" w:space="0" w:color="auto"/>
            </w:tcBorders>
          </w:tcPr>
          <w:p w14:paraId="52C9D6E8" w14:textId="2C699AA0" w:rsidR="00AB4FD1" w:rsidRPr="00B7281B" w:rsidRDefault="00E06692" w:rsidP="00AB4FD1">
            <w:pPr>
              <w:pStyle w:val="Heading2"/>
              <w:rPr>
                <w:b w:val="0"/>
                <w:bCs/>
                <w:color w:val="365F91" w:themeColor="accent1" w:themeShade="BF"/>
              </w:rPr>
            </w:pPr>
            <w:r>
              <w:rPr>
                <w:b w:val="0"/>
                <w:bCs/>
                <w:color w:val="365F91" w:themeColor="accent1" w:themeShade="BF"/>
              </w:rPr>
              <w:t>8</w:t>
            </w:r>
          </w:p>
        </w:tc>
      </w:tr>
      <w:tr w:rsidR="00AB4FD1" w:rsidRPr="00AA5253" w14:paraId="27BE8416" w14:textId="77777777" w:rsidTr="003C767B">
        <w:tc>
          <w:tcPr>
            <w:tcW w:w="1555" w:type="dxa"/>
          </w:tcPr>
          <w:p w14:paraId="5783AB73" w14:textId="77777777" w:rsidR="00AB4FD1" w:rsidRPr="00AA5253" w:rsidRDefault="00AB4FD1" w:rsidP="00AB4FD1"/>
        </w:tc>
        <w:tc>
          <w:tcPr>
            <w:tcW w:w="2693" w:type="dxa"/>
          </w:tcPr>
          <w:p w14:paraId="71553CC8" w14:textId="77777777" w:rsidR="00AB4FD1" w:rsidRPr="00E87F82" w:rsidRDefault="00AB4FD1" w:rsidP="00AB4FD1"/>
        </w:tc>
        <w:tc>
          <w:tcPr>
            <w:tcW w:w="1276" w:type="dxa"/>
          </w:tcPr>
          <w:p w14:paraId="6E09B4F9" w14:textId="77777777" w:rsidR="00AB4FD1" w:rsidRPr="00624268" w:rsidRDefault="00AB4FD1" w:rsidP="00AB4FD1">
            <w:pPr>
              <w:pStyle w:val="Heading2"/>
              <w:rPr>
                <w:b w:val="0"/>
                <w:bCs/>
                <w:color w:val="365F91" w:themeColor="accent1" w:themeShade="BF"/>
              </w:rPr>
            </w:pPr>
          </w:p>
        </w:tc>
        <w:tc>
          <w:tcPr>
            <w:tcW w:w="3402" w:type="dxa"/>
          </w:tcPr>
          <w:p w14:paraId="05709917" w14:textId="77777777" w:rsidR="00AB4FD1" w:rsidRPr="009914BE" w:rsidRDefault="00AB4FD1" w:rsidP="00AB4FD1">
            <w:pPr>
              <w:pStyle w:val="Heading2"/>
              <w:rPr>
                <w:rFonts w:ascii="Arial" w:hAnsi="Arial" w:cs="Arial"/>
                <w:b w:val="0"/>
                <w:bCs/>
                <w:color w:val="365F91" w:themeColor="accent1" w:themeShade="BF"/>
              </w:rPr>
            </w:pPr>
          </w:p>
        </w:tc>
        <w:tc>
          <w:tcPr>
            <w:tcW w:w="1275" w:type="dxa"/>
          </w:tcPr>
          <w:p w14:paraId="4BADB8BC" w14:textId="77777777" w:rsidR="00AB4FD1" w:rsidRPr="009914BE" w:rsidRDefault="00AB4FD1" w:rsidP="00AB4FD1">
            <w:pPr>
              <w:pStyle w:val="Heading2"/>
              <w:rPr>
                <w:rFonts w:ascii="Arial" w:hAnsi="Arial" w:cs="Arial"/>
                <w:b w:val="0"/>
                <w:bCs/>
                <w:color w:val="365F91" w:themeColor="accent1" w:themeShade="BF"/>
              </w:rPr>
            </w:pPr>
          </w:p>
        </w:tc>
        <w:tc>
          <w:tcPr>
            <w:tcW w:w="3813" w:type="dxa"/>
          </w:tcPr>
          <w:p w14:paraId="6294D2AC" w14:textId="412FC51A" w:rsidR="00AB4FD1" w:rsidRPr="009914BE" w:rsidRDefault="00AB4FD1" w:rsidP="00AB4FD1">
            <w:pPr>
              <w:pStyle w:val="Heading2"/>
              <w:rPr>
                <w:rFonts w:ascii="Arial" w:hAnsi="Arial" w:cs="Arial"/>
                <w:b w:val="0"/>
                <w:bCs/>
                <w:color w:val="365F91" w:themeColor="accent1" w:themeShade="BF"/>
              </w:rPr>
            </w:pPr>
            <w:r w:rsidRPr="009914BE">
              <w:rPr>
                <w:rFonts w:ascii="Arial" w:hAnsi="Arial" w:cs="Arial"/>
                <w:b w:val="0"/>
                <w:bCs/>
                <w:color w:val="365F91" w:themeColor="accent1" w:themeShade="BF"/>
              </w:rPr>
              <w:t xml:space="preserve">Discuss the issue of some insurers insisting on the insured not admitting liability (even where the circumstances appear to be clear) </w:t>
            </w:r>
          </w:p>
        </w:tc>
        <w:tc>
          <w:tcPr>
            <w:tcW w:w="1374" w:type="dxa"/>
            <w:tcBorders>
              <w:top w:val="single" w:sz="4" w:space="0" w:color="auto"/>
              <w:left w:val="single" w:sz="4" w:space="0" w:color="auto"/>
              <w:bottom w:val="single" w:sz="4" w:space="0" w:color="auto"/>
              <w:right w:val="single" w:sz="4" w:space="0" w:color="auto"/>
            </w:tcBorders>
          </w:tcPr>
          <w:p w14:paraId="0262EA2D" w14:textId="6A5DAF09" w:rsidR="00AB4FD1" w:rsidRPr="00B7281B" w:rsidRDefault="00E06692" w:rsidP="00AB4FD1">
            <w:pPr>
              <w:pStyle w:val="Heading2"/>
              <w:rPr>
                <w:b w:val="0"/>
                <w:bCs/>
                <w:color w:val="365F91" w:themeColor="accent1" w:themeShade="BF"/>
              </w:rPr>
            </w:pPr>
            <w:r>
              <w:rPr>
                <w:b w:val="0"/>
                <w:bCs/>
                <w:color w:val="365F91" w:themeColor="accent1" w:themeShade="BF"/>
              </w:rPr>
              <w:t>4</w:t>
            </w:r>
          </w:p>
        </w:tc>
      </w:tr>
      <w:tr w:rsidR="00AB4FD1" w:rsidRPr="00AA5253" w14:paraId="663C4812" w14:textId="77777777" w:rsidTr="003C767B">
        <w:tc>
          <w:tcPr>
            <w:tcW w:w="1555" w:type="dxa"/>
          </w:tcPr>
          <w:p w14:paraId="6D9209DF" w14:textId="77777777" w:rsidR="00AB4FD1" w:rsidRPr="00AA5253" w:rsidRDefault="00AB4FD1" w:rsidP="00AB4FD1"/>
        </w:tc>
        <w:tc>
          <w:tcPr>
            <w:tcW w:w="2693" w:type="dxa"/>
          </w:tcPr>
          <w:p w14:paraId="1691AD4B" w14:textId="77777777" w:rsidR="00AB4FD1" w:rsidRPr="00E87F82" w:rsidRDefault="00AB4FD1" w:rsidP="00AB4FD1"/>
        </w:tc>
        <w:tc>
          <w:tcPr>
            <w:tcW w:w="1276" w:type="dxa"/>
          </w:tcPr>
          <w:p w14:paraId="6DB1E4B2" w14:textId="77777777" w:rsidR="00AB4FD1" w:rsidRPr="00624268" w:rsidRDefault="00AB4FD1" w:rsidP="00AB4FD1">
            <w:pPr>
              <w:pStyle w:val="Heading2"/>
              <w:rPr>
                <w:b w:val="0"/>
                <w:bCs/>
                <w:color w:val="365F91" w:themeColor="accent1" w:themeShade="BF"/>
              </w:rPr>
            </w:pPr>
          </w:p>
        </w:tc>
        <w:tc>
          <w:tcPr>
            <w:tcW w:w="3402" w:type="dxa"/>
          </w:tcPr>
          <w:p w14:paraId="5C9F6152" w14:textId="77777777" w:rsidR="00AB4FD1" w:rsidRPr="009914BE" w:rsidRDefault="00AB4FD1" w:rsidP="00AB4FD1">
            <w:pPr>
              <w:pStyle w:val="Heading2"/>
              <w:rPr>
                <w:rFonts w:ascii="Arial" w:hAnsi="Arial" w:cs="Arial"/>
                <w:b w:val="0"/>
                <w:bCs/>
                <w:color w:val="365F91" w:themeColor="accent1" w:themeShade="BF"/>
              </w:rPr>
            </w:pPr>
          </w:p>
        </w:tc>
        <w:tc>
          <w:tcPr>
            <w:tcW w:w="1275" w:type="dxa"/>
          </w:tcPr>
          <w:p w14:paraId="69656CEA" w14:textId="77777777" w:rsidR="00AB4FD1" w:rsidRPr="009914BE" w:rsidRDefault="00AB4FD1" w:rsidP="00AB4FD1">
            <w:pPr>
              <w:pStyle w:val="Heading2"/>
              <w:rPr>
                <w:rFonts w:ascii="Arial" w:hAnsi="Arial" w:cs="Arial"/>
                <w:b w:val="0"/>
                <w:bCs/>
                <w:color w:val="365F91" w:themeColor="accent1" w:themeShade="BF"/>
              </w:rPr>
            </w:pPr>
          </w:p>
        </w:tc>
        <w:tc>
          <w:tcPr>
            <w:tcW w:w="3813" w:type="dxa"/>
          </w:tcPr>
          <w:p w14:paraId="73103CF3" w14:textId="60A93B01" w:rsidR="00AB4FD1" w:rsidRPr="009914BE" w:rsidRDefault="00AB4FD1" w:rsidP="00AB4FD1">
            <w:pPr>
              <w:pStyle w:val="Heading2"/>
              <w:rPr>
                <w:rFonts w:ascii="Arial" w:hAnsi="Arial" w:cs="Arial"/>
                <w:b w:val="0"/>
                <w:bCs/>
                <w:color w:val="365F91" w:themeColor="accent1" w:themeShade="BF"/>
              </w:rPr>
            </w:pPr>
            <w:r w:rsidRPr="009914BE">
              <w:rPr>
                <w:rFonts w:ascii="Arial" w:hAnsi="Arial" w:cs="Arial"/>
                <w:b w:val="0"/>
                <w:bCs/>
                <w:color w:val="365F91" w:themeColor="accent1" w:themeShade="BF"/>
              </w:rPr>
              <w:t>Discuss the importance of ensuring that notification of the incident is made to your insurer at the earliest opportunity and policy obligation requirements to notify within a certain period</w:t>
            </w:r>
          </w:p>
        </w:tc>
        <w:tc>
          <w:tcPr>
            <w:tcW w:w="1374" w:type="dxa"/>
            <w:tcBorders>
              <w:top w:val="single" w:sz="4" w:space="0" w:color="auto"/>
              <w:left w:val="single" w:sz="4" w:space="0" w:color="auto"/>
              <w:bottom w:val="single" w:sz="4" w:space="0" w:color="auto"/>
              <w:right w:val="single" w:sz="4" w:space="0" w:color="auto"/>
            </w:tcBorders>
          </w:tcPr>
          <w:p w14:paraId="50FF1E5A" w14:textId="2710CDFA" w:rsidR="00AB4FD1" w:rsidRPr="00B7281B" w:rsidRDefault="00E06692" w:rsidP="00AB4FD1">
            <w:pPr>
              <w:pStyle w:val="Heading2"/>
              <w:rPr>
                <w:b w:val="0"/>
                <w:bCs/>
                <w:color w:val="365F91" w:themeColor="accent1" w:themeShade="BF"/>
              </w:rPr>
            </w:pPr>
            <w:r>
              <w:rPr>
                <w:b w:val="0"/>
                <w:bCs/>
                <w:color w:val="365F91" w:themeColor="accent1" w:themeShade="BF"/>
              </w:rPr>
              <w:t>8</w:t>
            </w:r>
          </w:p>
        </w:tc>
      </w:tr>
      <w:tr w:rsidR="00AB4FD1" w:rsidRPr="00AA5253" w14:paraId="265C6BE8" w14:textId="77777777" w:rsidTr="003C767B">
        <w:tc>
          <w:tcPr>
            <w:tcW w:w="1555" w:type="dxa"/>
          </w:tcPr>
          <w:p w14:paraId="156A5EBA" w14:textId="4ABAC444" w:rsidR="00AB4FD1" w:rsidRPr="00AA5253" w:rsidRDefault="00AB4FD1" w:rsidP="00AB4FD1"/>
        </w:tc>
        <w:tc>
          <w:tcPr>
            <w:tcW w:w="2693" w:type="dxa"/>
          </w:tcPr>
          <w:p w14:paraId="2CC0B9CC" w14:textId="77777777" w:rsidR="00AB4FD1" w:rsidRPr="00E87F82" w:rsidRDefault="00AB4FD1" w:rsidP="00AB4FD1"/>
        </w:tc>
        <w:tc>
          <w:tcPr>
            <w:tcW w:w="1276" w:type="dxa"/>
          </w:tcPr>
          <w:p w14:paraId="78A491BC" w14:textId="77777777" w:rsidR="00AB4FD1" w:rsidRPr="00624268" w:rsidRDefault="00AB4FD1" w:rsidP="00AB4FD1">
            <w:pPr>
              <w:pStyle w:val="Heading2"/>
              <w:rPr>
                <w:b w:val="0"/>
                <w:bCs/>
                <w:color w:val="365F91" w:themeColor="accent1" w:themeShade="BF"/>
              </w:rPr>
            </w:pPr>
          </w:p>
        </w:tc>
        <w:tc>
          <w:tcPr>
            <w:tcW w:w="3402" w:type="dxa"/>
          </w:tcPr>
          <w:p w14:paraId="5C77D633" w14:textId="71E7D685" w:rsidR="00AB4FD1" w:rsidRPr="009914BE" w:rsidRDefault="00AB4FD1" w:rsidP="00AB4FD1">
            <w:pPr>
              <w:pStyle w:val="Heading2"/>
              <w:rPr>
                <w:rFonts w:ascii="Arial" w:hAnsi="Arial" w:cs="Arial"/>
                <w:b w:val="0"/>
                <w:bCs/>
                <w:color w:val="365F91" w:themeColor="accent1" w:themeShade="BF"/>
              </w:rPr>
            </w:pPr>
            <w:r w:rsidRPr="009914BE">
              <w:rPr>
                <w:rFonts w:ascii="Arial" w:hAnsi="Arial" w:cs="Arial"/>
                <w:b w:val="0"/>
                <w:bCs/>
                <w:color w:val="365F91" w:themeColor="accent1" w:themeShade="BF"/>
              </w:rPr>
              <w:t>General average</w:t>
            </w:r>
          </w:p>
        </w:tc>
        <w:tc>
          <w:tcPr>
            <w:tcW w:w="1275" w:type="dxa"/>
          </w:tcPr>
          <w:p w14:paraId="7C615AEF" w14:textId="4E9A3DE9" w:rsidR="00AB4FD1" w:rsidRPr="009914BE" w:rsidRDefault="005C44E5" w:rsidP="00AB4FD1">
            <w:pPr>
              <w:pStyle w:val="Heading2"/>
              <w:rPr>
                <w:rFonts w:ascii="Arial" w:hAnsi="Arial" w:cs="Arial"/>
                <w:b w:val="0"/>
                <w:bCs/>
                <w:color w:val="365F91" w:themeColor="accent1" w:themeShade="BF"/>
              </w:rPr>
            </w:pPr>
            <w:r>
              <w:rPr>
                <w:rFonts w:ascii="Arial" w:hAnsi="Arial" w:cs="Arial"/>
                <w:b w:val="0"/>
                <w:bCs/>
                <w:color w:val="365F91" w:themeColor="accent1" w:themeShade="BF"/>
              </w:rPr>
              <w:t>20</w:t>
            </w:r>
          </w:p>
        </w:tc>
        <w:tc>
          <w:tcPr>
            <w:tcW w:w="3813" w:type="dxa"/>
          </w:tcPr>
          <w:p w14:paraId="3DEA7F0E" w14:textId="77E983F6" w:rsidR="00AB4FD1" w:rsidRPr="009914BE" w:rsidRDefault="00AB4FD1" w:rsidP="00AB4FD1">
            <w:pPr>
              <w:pStyle w:val="Heading2"/>
              <w:rPr>
                <w:rFonts w:ascii="Arial" w:hAnsi="Arial" w:cs="Arial"/>
                <w:b w:val="0"/>
                <w:bCs/>
                <w:color w:val="365F91" w:themeColor="accent1" w:themeShade="BF"/>
              </w:rPr>
            </w:pPr>
            <w:r w:rsidRPr="009914BE">
              <w:rPr>
                <w:rFonts w:ascii="Arial" w:hAnsi="Arial" w:cs="Arial"/>
                <w:b w:val="0"/>
                <w:bCs/>
                <w:color w:val="365F91" w:themeColor="accent1" w:themeShade="BF"/>
              </w:rPr>
              <w:t>Explain the concept of General Average.</w:t>
            </w:r>
          </w:p>
        </w:tc>
        <w:tc>
          <w:tcPr>
            <w:tcW w:w="1374" w:type="dxa"/>
            <w:tcBorders>
              <w:top w:val="single" w:sz="4" w:space="0" w:color="auto"/>
              <w:left w:val="single" w:sz="4" w:space="0" w:color="auto"/>
              <w:bottom w:val="single" w:sz="4" w:space="0" w:color="auto"/>
              <w:right w:val="single" w:sz="4" w:space="0" w:color="auto"/>
            </w:tcBorders>
          </w:tcPr>
          <w:p w14:paraId="68191C38" w14:textId="0464FABD" w:rsidR="00AB4FD1" w:rsidRPr="00B7281B" w:rsidRDefault="002D6F35" w:rsidP="00AB4FD1">
            <w:pPr>
              <w:pStyle w:val="Heading2"/>
              <w:rPr>
                <w:b w:val="0"/>
                <w:bCs/>
                <w:color w:val="365F91" w:themeColor="accent1" w:themeShade="BF"/>
              </w:rPr>
            </w:pPr>
            <w:r>
              <w:rPr>
                <w:b w:val="0"/>
                <w:bCs/>
                <w:color w:val="365F91" w:themeColor="accent1" w:themeShade="BF"/>
              </w:rPr>
              <w:t>5</w:t>
            </w:r>
          </w:p>
        </w:tc>
      </w:tr>
      <w:tr w:rsidR="00AB4FD1" w:rsidRPr="00AA5253" w14:paraId="6CCA58DE" w14:textId="77777777" w:rsidTr="003C767B">
        <w:tc>
          <w:tcPr>
            <w:tcW w:w="1555" w:type="dxa"/>
          </w:tcPr>
          <w:p w14:paraId="7297B713" w14:textId="77777777" w:rsidR="00AB4FD1" w:rsidRPr="00AA5253" w:rsidRDefault="00AB4FD1" w:rsidP="00AB4FD1"/>
        </w:tc>
        <w:tc>
          <w:tcPr>
            <w:tcW w:w="2693" w:type="dxa"/>
          </w:tcPr>
          <w:p w14:paraId="41575155" w14:textId="77777777" w:rsidR="00AB4FD1" w:rsidRPr="00E87F82" w:rsidRDefault="00AB4FD1" w:rsidP="00AB4FD1"/>
        </w:tc>
        <w:tc>
          <w:tcPr>
            <w:tcW w:w="1276" w:type="dxa"/>
          </w:tcPr>
          <w:p w14:paraId="4DD8066A" w14:textId="77777777" w:rsidR="00AB4FD1" w:rsidRPr="00624268" w:rsidRDefault="00AB4FD1" w:rsidP="00AB4FD1">
            <w:pPr>
              <w:pStyle w:val="Heading2"/>
              <w:rPr>
                <w:b w:val="0"/>
                <w:bCs/>
                <w:color w:val="365F91" w:themeColor="accent1" w:themeShade="BF"/>
              </w:rPr>
            </w:pPr>
          </w:p>
        </w:tc>
        <w:tc>
          <w:tcPr>
            <w:tcW w:w="3402" w:type="dxa"/>
          </w:tcPr>
          <w:p w14:paraId="737AF6DB" w14:textId="77777777" w:rsidR="00AB4FD1" w:rsidRPr="009914BE" w:rsidRDefault="00AB4FD1" w:rsidP="00AB4FD1">
            <w:pPr>
              <w:pStyle w:val="Heading2"/>
              <w:rPr>
                <w:rFonts w:ascii="Arial" w:hAnsi="Arial" w:cs="Arial"/>
                <w:b w:val="0"/>
                <w:bCs/>
                <w:color w:val="365F91" w:themeColor="accent1" w:themeShade="BF"/>
              </w:rPr>
            </w:pPr>
          </w:p>
        </w:tc>
        <w:tc>
          <w:tcPr>
            <w:tcW w:w="1275" w:type="dxa"/>
          </w:tcPr>
          <w:p w14:paraId="4F5D3468" w14:textId="77777777" w:rsidR="00AB4FD1" w:rsidRPr="009914BE" w:rsidRDefault="00AB4FD1" w:rsidP="00AB4FD1">
            <w:pPr>
              <w:pStyle w:val="Heading2"/>
              <w:rPr>
                <w:rFonts w:ascii="Arial" w:hAnsi="Arial" w:cs="Arial"/>
                <w:b w:val="0"/>
                <w:bCs/>
                <w:color w:val="365F91" w:themeColor="accent1" w:themeShade="BF"/>
              </w:rPr>
            </w:pPr>
          </w:p>
        </w:tc>
        <w:tc>
          <w:tcPr>
            <w:tcW w:w="3813" w:type="dxa"/>
          </w:tcPr>
          <w:p w14:paraId="45B05592" w14:textId="54787CA9" w:rsidR="00AB4FD1" w:rsidRPr="009914BE" w:rsidRDefault="00AB4FD1" w:rsidP="00AB4FD1">
            <w:pPr>
              <w:pStyle w:val="Heading2"/>
              <w:rPr>
                <w:rFonts w:ascii="Arial" w:hAnsi="Arial" w:cs="Arial"/>
                <w:b w:val="0"/>
                <w:bCs/>
                <w:color w:val="365F91" w:themeColor="accent1" w:themeShade="BF"/>
              </w:rPr>
            </w:pPr>
            <w:r w:rsidRPr="009914BE">
              <w:rPr>
                <w:rFonts w:ascii="Arial" w:hAnsi="Arial" w:cs="Arial"/>
                <w:b w:val="0"/>
                <w:bCs/>
                <w:color w:val="365F91" w:themeColor="accent1" w:themeShade="BF"/>
              </w:rPr>
              <w:t>Explain what the General Average clause is with a Marine Insurance policy.</w:t>
            </w:r>
          </w:p>
        </w:tc>
        <w:tc>
          <w:tcPr>
            <w:tcW w:w="1374" w:type="dxa"/>
            <w:tcBorders>
              <w:top w:val="single" w:sz="4" w:space="0" w:color="auto"/>
              <w:left w:val="single" w:sz="4" w:space="0" w:color="auto"/>
              <w:bottom w:val="single" w:sz="4" w:space="0" w:color="auto"/>
              <w:right w:val="single" w:sz="4" w:space="0" w:color="auto"/>
            </w:tcBorders>
          </w:tcPr>
          <w:p w14:paraId="18CF8913" w14:textId="30F3CDA6" w:rsidR="00AB4FD1" w:rsidRPr="00B7281B" w:rsidRDefault="002D6F35" w:rsidP="00AB4FD1">
            <w:pPr>
              <w:pStyle w:val="Heading2"/>
              <w:rPr>
                <w:b w:val="0"/>
                <w:bCs/>
                <w:color w:val="365F91" w:themeColor="accent1" w:themeShade="BF"/>
              </w:rPr>
            </w:pPr>
            <w:r>
              <w:rPr>
                <w:b w:val="0"/>
                <w:bCs/>
                <w:color w:val="365F91" w:themeColor="accent1" w:themeShade="BF"/>
              </w:rPr>
              <w:t>3</w:t>
            </w:r>
          </w:p>
        </w:tc>
      </w:tr>
      <w:tr w:rsidR="00AB4FD1" w:rsidRPr="00AA5253" w14:paraId="1B570FAF" w14:textId="77777777" w:rsidTr="003C767B">
        <w:tc>
          <w:tcPr>
            <w:tcW w:w="1555" w:type="dxa"/>
          </w:tcPr>
          <w:p w14:paraId="50E7FBB2" w14:textId="77777777" w:rsidR="00AB4FD1" w:rsidRPr="00AA5253" w:rsidRDefault="00AB4FD1" w:rsidP="00AB4FD1"/>
        </w:tc>
        <w:tc>
          <w:tcPr>
            <w:tcW w:w="2693" w:type="dxa"/>
          </w:tcPr>
          <w:p w14:paraId="6EAFB474" w14:textId="77777777" w:rsidR="00AB4FD1" w:rsidRPr="00E87F82" w:rsidRDefault="00AB4FD1" w:rsidP="00AB4FD1"/>
        </w:tc>
        <w:tc>
          <w:tcPr>
            <w:tcW w:w="1276" w:type="dxa"/>
          </w:tcPr>
          <w:p w14:paraId="65AAA958" w14:textId="77777777" w:rsidR="00AB4FD1" w:rsidRPr="00624268" w:rsidRDefault="00AB4FD1" w:rsidP="00AB4FD1">
            <w:pPr>
              <w:pStyle w:val="Heading2"/>
              <w:rPr>
                <w:b w:val="0"/>
                <w:bCs/>
                <w:color w:val="365F91" w:themeColor="accent1" w:themeShade="BF"/>
              </w:rPr>
            </w:pPr>
          </w:p>
        </w:tc>
        <w:tc>
          <w:tcPr>
            <w:tcW w:w="3402" w:type="dxa"/>
          </w:tcPr>
          <w:p w14:paraId="5F2F81B0" w14:textId="77777777" w:rsidR="00AB4FD1" w:rsidRPr="009914BE" w:rsidRDefault="00AB4FD1" w:rsidP="00AB4FD1">
            <w:pPr>
              <w:pStyle w:val="Heading2"/>
              <w:rPr>
                <w:rFonts w:ascii="Arial" w:hAnsi="Arial" w:cs="Arial"/>
                <w:b w:val="0"/>
                <w:bCs/>
                <w:color w:val="365F91" w:themeColor="accent1" w:themeShade="BF"/>
              </w:rPr>
            </w:pPr>
          </w:p>
        </w:tc>
        <w:tc>
          <w:tcPr>
            <w:tcW w:w="1275" w:type="dxa"/>
          </w:tcPr>
          <w:p w14:paraId="3C8F2C48" w14:textId="77777777" w:rsidR="00AB4FD1" w:rsidRPr="009914BE" w:rsidRDefault="00AB4FD1" w:rsidP="00AB4FD1">
            <w:pPr>
              <w:pStyle w:val="Heading2"/>
              <w:rPr>
                <w:rFonts w:ascii="Arial" w:hAnsi="Arial" w:cs="Arial"/>
                <w:b w:val="0"/>
                <w:bCs/>
                <w:color w:val="365F91" w:themeColor="accent1" w:themeShade="BF"/>
              </w:rPr>
            </w:pPr>
          </w:p>
        </w:tc>
        <w:tc>
          <w:tcPr>
            <w:tcW w:w="3813" w:type="dxa"/>
          </w:tcPr>
          <w:p w14:paraId="5BA29CD9" w14:textId="2D5348D2" w:rsidR="00AB4FD1" w:rsidRPr="009914BE" w:rsidRDefault="00AB4FD1" w:rsidP="00AB4FD1">
            <w:pPr>
              <w:pStyle w:val="Heading2"/>
              <w:rPr>
                <w:rFonts w:ascii="Arial" w:hAnsi="Arial" w:cs="Arial"/>
                <w:b w:val="0"/>
                <w:bCs/>
                <w:color w:val="365F91" w:themeColor="accent1" w:themeShade="BF"/>
              </w:rPr>
            </w:pPr>
            <w:r w:rsidRPr="009914BE">
              <w:rPr>
                <w:rFonts w:ascii="Arial" w:hAnsi="Arial" w:cs="Arial"/>
                <w:b w:val="0"/>
                <w:bCs/>
                <w:color w:val="365F91" w:themeColor="accent1" w:themeShade="BF"/>
              </w:rPr>
              <w:t>Explain the term Declaration of General Average</w:t>
            </w:r>
          </w:p>
        </w:tc>
        <w:tc>
          <w:tcPr>
            <w:tcW w:w="1374" w:type="dxa"/>
            <w:tcBorders>
              <w:top w:val="single" w:sz="4" w:space="0" w:color="auto"/>
              <w:left w:val="single" w:sz="4" w:space="0" w:color="auto"/>
              <w:bottom w:val="single" w:sz="4" w:space="0" w:color="auto"/>
              <w:right w:val="single" w:sz="4" w:space="0" w:color="auto"/>
            </w:tcBorders>
          </w:tcPr>
          <w:p w14:paraId="086810BE" w14:textId="14251A7F" w:rsidR="00AB4FD1" w:rsidRPr="00B7281B" w:rsidRDefault="002D6F35" w:rsidP="00AB4FD1">
            <w:pPr>
              <w:pStyle w:val="Heading2"/>
              <w:rPr>
                <w:b w:val="0"/>
                <w:bCs/>
                <w:color w:val="365F91" w:themeColor="accent1" w:themeShade="BF"/>
              </w:rPr>
            </w:pPr>
            <w:r>
              <w:rPr>
                <w:b w:val="0"/>
                <w:bCs/>
                <w:color w:val="365F91" w:themeColor="accent1" w:themeShade="BF"/>
              </w:rPr>
              <w:t>3</w:t>
            </w:r>
          </w:p>
        </w:tc>
      </w:tr>
      <w:tr w:rsidR="00AB4FD1" w:rsidRPr="00AA5253" w14:paraId="1D143F16" w14:textId="77777777" w:rsidTr="003C767B">
        <w:tc>
          <w:tcPr>
            <w:tcW w:w="1555" w:type="dxa"/>
          </w:tcPr>
          <w:p w14:paraId="0B23260A" w14:textId="77777777" w:rsidR="00AB4FD1" w:rsidRPr="00AA5253" w:rsidRDefault="00AB4FD1" w:rsidP="00AB4FD1"/>
        </w:tc>
        <w:tc>
          <w:tcPr>
            <w:tcW w:w="2693" w:type="dxa"/>
          </w:tcPr>
          <w:p w14:paraId="5E770E38" w14:textId="77777777" w:rsidR="00AB4FD1" w:rsidRPr="00E87F82" w:rsidRDefault="00AB4FD1" w:rsidP="00AB4FD1"/>
        </w:tc>
        <w:tc>
          <w:tcPr>
            <w:tcW w:w="1276" w:type="dxa"/>
          </w:tcPr>
          <w:p w14:paraId="18696A37" w14:textId="77777777" w:rsidR="00AB4FD1" w:rsidRPr="00624268" w:rsidRDefault="00AB4FD1" w:rsidP="00AB4FD1">
            <w:pPr>
              <w:pStyle w:val="Heading2"/>
              <w:rPr>
                <w:b w:val="0"/>
                <w:bCs/>
                <w:color w:val="365F91" w:themeColor="accent1" w:themeShade="BF"/>
              </w:rPr>
            </w:pPr>
          </w:p>
        </w:tc>
        <w:tc>
          <w:tcPr>
            <w:tcW w:w="3402" w:type="dxa"/>
          </w:tcPr>
          <w:p w14:paraId="1F1C7ABA" w14:textId="77777777" w:rsidR="00AB4FD1" w:rsidRPr="009914BE" w:rsidRDefault="00AB4FD1" w:rsidP="00AB4FD1">
            <w:pPr>
              <w:pStyle w:val="Heading2"/>
              <w:rPr>
                <w:rFonts w:ascii="Arial" w:hAnsi="Arial" w:cs="Arial"/>
                <w:b w:val="0"/>
                <w:bCs/>
                <w:color w:val="365F91" w:themeColor="accent1" w:themeShade="BF"/>
              </w:rPr>
            </w:pPr>
          </w:p>
        </w:tc>
        <w:tc>
          <w:tcPr>
            <w:tcW w:w="1275" w:type="dxa"/>
          </w:tcPr>
          <w:p w14:paraId="229CF4A2" w14:textId="77777777" w:rsidR="00AB4FD1" w:rsidRPr="009914BE" w:rsidRDefault="00AB4FD1" w:rsidP="00AB4FD1">
            <w:pPr>
              <w:pStyle w:val="Heading2"/>
              <w:rPr>
                <w:rFonts w:ascii="Arial" w:hAnsi="Arial" w:cs="Arial"/>
                <w:b w:val="0"/>
                <w:bCs/>
                <w:color w:val="365F91" w:themeColor="accent1" w:themeShade="BF"/>
              </w:rPr>
            </w:pPr>
          </w:p>
        </w:tc>
        <w:tc>
          <w:tcPr>
            <w:tcW w:w="3813" w:type="dxa"/>
          </w:tcPr>
          <w:p w14:paraId="7A61B421" w14:textId="334580A0" w:rsidR="00AB4FD1" w:rsidRPr="009914BE" w:rsidRDefault="00AB4FD1" w:rsidP="00AB4FD1">
            <w:pPr>
              <w:pStyle w:val="Heading2"/>
              <w:rPr>
                <w:rFonts w:ascii="Arial" w:hAnsi="Arial" w:cs="Arial"/>
                <w:b w:val="0"/>
                <w:bCs/>
                <w:color w:val="365F91" w:themeColor="accent1" w:themeShade="BF"/>
              </w:rPr>
            </w:pPr>
            <w:r w:rsidRPr="009914BE">
              <w:rPr>
                <w:rFonts w:ascii="Arial" w:hAnsi="Arial" w:cs="Arial"/>
                <w:b w:val="0"/>
                <w:bCs/>
                <w:color w:val="365F91" w:themeColor="accent1" w:themeShade="BF"/>
              </w:rPr>
              <w:t>Explain the requirement for General Average Bond</w:t>
            </w:r>
          </w:p>
        </w:tc>
        <w:tc>
          <w:tcPr>
            <w:tcW w:w="1374" w:type="dxa"/>
            <w:tcBorders>
              <w:top w:val="single" w:sz="4" w:space="0" w:color="auto"/>
              <w:left w:val="single" w:sz="4" w:space="0" w:color="auto"/>
              <w:bottom w:val="single" w:sz="4" w:space="0" w:color="auto"/>
              <w:right w:val="single" w:sz="4" w:space="0" w:color="auto"/>
            </w:tcBorders>
          </w:tcPr>
          <w:p w14:paraId="1148488F" w14:textId="6E762EA9" w:rsidR="00AB4FD1" w:rsidRPr="00B7281B" w:rsidRDefault="002D6F35" w:rsidP="00AB4FD1">
            <w:pPr>
              <w:pStyle w:val="Heading2"/>
              <w:rPr>
                <w:b w:val="0"/>
                <w:bCs/>
                <w:color w:val="365F91" w:themeColor="accent1" w:themeShade="BF"/>
              </w:rPr>
            </w:pPr>
            <w:r>
              <w:rPr>
                <w:b w:val="0"/>
                <w:bCs/>
                <w:color w:val="365F91" w:themeColor="accent1" w:themeShade="BF"/>
              </w:rPr>
              <w:t>3</w:t>
            </w:r>
          </w:p>
        </w:tc>
      </w:tr>
      <w:tr w:rsidR="00AB4FD1" w:rsidRPr="00AA5253" w14:paraId="2D209F2E" w14:textId="77777777" w:rsidTr="003C767B">
        <w:tc>
          <w:tcPr>
            <w:tcW w:w="1555" w:type="dxa"/>
          </w:tcPr>
          <w:p w14:paraId="1F06DB20" w14:textId="77777777" w:rsidR="00AB4FD1" w:rsidRPr="00AA5253" w:rsidRDefault="00AB4FD1" w:rsidP="00AB4FD1"/>
        </w:tc>
        <w:tc>
          <w:tcPr>
            <w:tcW w:w="2693" w:type="dxa"/>
          </w:tcPr>
          <w:p w14:paraId="651118E3" w14:textId="77777777" w:rsidR="00AB4FD1" w:rsidRPr="00E87F82" w:rsidRDefault="00AB4FD1" w:rsidP="00AB4FD1"/>
        </w:tc>
        <w:tc>
          <w:tcPr>
            <w:tcW w:w="1276" w:type="dxa"/>
          </w:tcPr>
          <w:p w14:paraId="5BF4BA7E" w14:textId="77777777" w:rsidR="00AB4FD1" w:rsidRPr="00624268" w:rsidRDefault="00AB4FD1" w:rsidP="00AB4FD1">
            <w:pPr>
              <w:pStyle w:val="Heading2"/>
              <w:rPr>
                <w:b w:val="0"/>
                <w:bCs/>
                <w:color w:val="365F91" w:themeColor="accent1" w:themeShade="BF"/>
              </w:rPr>
            </w:pPr>
          </w:p>
        </w:tc>
        <w:tc>
          <w:tcPr>
            <w:tcW w:w="3402" w:type="dxa"/>
          </w:tcPr>
          <w:p w14:paraId="56A3618B" w14:textId="77777777" w:rsidR="00AB4FD1" w:rsidRPr="009914BE" w:rsidRDefault="00AB4FD1" w:rsidP="00AB4FD1">
            <w:pPr>
              <w:pStyle w:val="Heading2"/>
              <w:rPr>
                <w:rFonts w:ascii="Arial" w:hAnsi="Arial" w:cs="Arial"/>
                <w:b w:val="0"/>
                <w:bCs/>
                <w:color w:val="365F91" w:themeColor="accent1" w:themeShade="BF"/>
              </w:rPr>
            </w:pPr>
          </w:p>
        </w:tc>
        <w:tc>
          <w:tcPr>
            <w:tcW w:w="1275" w:type="dxa"/>
          </w:tcPr>
          <w:p w14:paraId="54E1EF4E" w14:textId="77777777" w:rsidR="00AB4FD1" w:rsidRPr="009914BE" w:rsidRDefault="00AB4FD1" w:rsidP="00AB4FD1">
            <w:pPr>
              <w:pStyle w:val="Heading2"/>
              <w:rPr>
                <w:rFonts w:ascii="Arial" w:hAnsi="Arial" w:cs="Arial"/>
                <w:b w:val="0"/>
                <w:bCs/>
                <w:color w:val="365F91" w:themeColor="accent1" w:themeShade="BF"/>
              </w:rPr>
            </w:pPr>
          </w:p>
        </w:tc>
        <w:tc>
          <w:tcPr>
            <w:tcW w:w="3813" w:type="dxa"/>
          </w:tcPr>
          <w:p w14:paraId="7AA66D0E" w14:textId="0C6438B2" w:rsidR="00AB4FD1" w:rsidRPr="009914BE" w:rsidRDefault="00AB4FD1" w:rsidP="00AB4FD1">
            <w:pPr>
              <w:pStyle w:val="Heading2"/>
              <w:rPr>
                <w:rFonts w:ascii="Arial" w:hAnsi="Arial" w:cs="Arial"/>
                <w:b w:val="0"/>
                <w:bCs/>
                <w:color w:val="365F91" w:themeColor="accent1" w:themeShade="BF"/>
              </w:rPr>
            </w:pPr>
            <w:r w:rsidRPr="009914BE">
              <w:rPr>
                <w:rFonts w:ascii="Arial" w:hAnsi="Arial" w:cs="Arial"/>
                <w:b w:val="0"/>
                <w:bCs/>
                <w:color w:val="365F91" w:themeColor="accent1" w:themeShade="BF"/>
              </w:rPr>
              <w:t xml:space="preserve">Explain what </w:t>
            </w:r>
            <w:proofErr w:type="gramStart"/>
            <w:r w:rsidRPr="009914BE">
              <w:rPr>
                <w:rFonts w:ascii="Arial" w:hAnsi="Arial" w:cs="Arial"/>
                <w:b w:val="0"/>
                <w:bCs/>
                <w:color w:val="365F91" w:themeColor="accent1" w:themeShade="BF"/>
              </w:rPr>
              <w:t>is a General Average adjustment and the role of the Average adjuster</w:t>
            </w:r>
            <w:proofErr w:type="gramEnd"/>
          </w:p>
        </w:tc>
        <w:tc>
          <w:tcPr>
            <w:tcW w:w="1374" w:type="dxa"/>
            <w:tcBorders>
              <w:top w:val="single" w:sz="4" w:space="0" w:color="auto"/>
              <w:left w:val="single" w:sz="4" w:space="0" w:color="auto"/>
              <w:bottom w:val="single" w:sz="4" w:space="0" w:color="auto"/>
              <w:right w:val="single" w:sz="4" w:space="0" w:color="auto"/>
            </w:tcBorders>
          </w:tcPr>
          <w:p w14:paraId="5DB2BD9A" w14:textId="46E8EFE5" w:rsidR="00AB4FD1" w:rsidRPr="00B7281B" w:rsidRDefault="002D6F35" w:rsidP="00AB4FD1">
            <w:pPr>
              <w:pStyle w:val="Heading2"/>
              <w:rPr>
                <w:b w:val="0"/>
                <w:bCs/>
                <w:color w:val="365F91" w:themeColor="accent1" w:themeShade="BF"/>
              </w:rPr>
            </w:pPr>
            <w:r>
              <w:rPr>
                <w:b w:val="0"/>
                <w:bCs/>
                <w:color w:val="365F91" w:themeColor="accent1" w:themeShade="BF"/>
              </w:rPr>
              <w:t>3</w:t>
            </w:r>
          </w:p>
        </w:tc>
      </w:tr>
      <w:tr w:rsidR="00AB4FD1" w:rsidRPr="00AA5253" w14:paraId="40C8E9B8" w14:textId="77777777" w:rsidTr="003C767B">
        <w:tc>
          <w:tcPr>
            <w:tcW w:w="1555" w:type="dxa"/>
          </w:tcPr>
          <w:p w14:paraId="1C52F1E7" w14:textId="77777777" w:rsidR="00AB4FD1" w:rsidRPr="00AA5253" w:rsidRDefault="00AB4FD1" w:rsidP="00AB4FD1"/>
        </w:tc>
        <w:tc>
          <w:tcPr>
            <w:tcW w:w="2693" w:type="dxa"/>
          </w:tcPr>
          <w:p w14:paraId="3516EAE8" w14:textId="77777777" w:rsidR="00AB4FD1" w:rsidRPr="00E87F82" w:rsidRDefault="00AB4FD1" w:rsidP="00AB4FD1"/>
        </w:tc>
        <w:tc>
          <w:tcPr>
            <w:tcW w:w="1276" w:type="dxa"/>
          </w:tcPr>
          <w:p w14:paraId="4B3EA4C4" w14:textId="77777777" w:rsidR="00AB4FD1" w:rsidRPr="00624268" w:rsidRDefault="00AB4FD1" w:rsidP="00AB4FD1">
            <w:pPr>
              <w:pStyle w:val="Heading2"/>
              <w:rPr>
                <w:b w:val="0"/>
                <w:bCs/>
                <w:color w:val="365F91" w:themeColor="accent1" w:themeShade="BF"/>
              </w:rPr>
            </w:pPr>
          </w:p>
        </w:tc>
        <w:tc>
          <w:tcPr>
            <w:tcW w:w="3402" w:type="dxa"/>
          </w:tcPr>
          <w:p w14:paraId="3D43CEEA" w14:textId="77777777" w:rsidR="00AB4FD1" w:rsidRPr="009914BE" w:rsidRDefault="00AB4FD1" w:rsidP="00AB4FD1">
            <w:pPr>
              <w:pStyle w:val="Heading2"/>
              <w:rPr>
                <w:rFonts w:ascii="Arial" w:hAnsi="Arial" w:cs="Arial"/>
                <w:b w:val="0"/>
                <w:bCs/>
                <w:color w:val="365F91" w:themeColor="accent1" w:themeShade="BF"/>
              </w:rPr>
            </w:pPr>
          </w:p>
        </w:tc>
        <w:tc>
          <w:tcPr>
            <w:tcW w:w="1275" w:type="dxa"/>
          </w:tcPr>
          <w:p w14:paraId="6D65CD6F" w14:textId="77777777" w:rsidR="00AB4FD1" w:rsidRPr="009914BE" w:rsidRDefault="00AB4FD1" w:rsidP="00AB4FD1">
            <w:pPr>
              <w:pStyle w:val="Heading2"/>
              <w:rPr>
                <w:rFonts w:ascii="Arial" w:hAnsi="Arial" w:cs="Arial"/>
                <w:b w:val="0"/>
                <w:bCs/>
                <w:color w:val="365F91" w:themeColor="accent1" w:themeShade="BF"/>
              </w:rPr>
            </w:pPr>
          </w:p>
        </w:tc>
        <w:tc>
          <w:tcPr>
            <w:tcW w:w="3813" w:type="dxa"/>
          </w:tcPr>
          <w:p w14:paraId="758700C6" w14:textId="7BDFAB79" w:rsidR="00AB4FD1" w:rsidRPr="009914BE" w:rsidRDefault="00AB4FD1" w:rsidP="00AB4FD1">
            <w:pPr>
              <w:pStyle w:val="Heading2"/>
              <w:rPr>
                <w:rFonts w:ascii="Arial" w:hAnsi="Arial" w:cs="Arial"/>
                <w:b w:val="0"/>
                <w:bCs/>
                <w:color w:val="365F91" w:themeColor="accent1" w:themeShade="BF"/>
              </w:rPr>
            </w:pPr>
            <w:r w:rsidRPr="009914BE">
              <w:rPr>
                <w:rFonts w:ascii="Arial" w:hAnsi="Arial" w:cs="Arial"/>
                <w:b w:val="0"/>
                <w:bCs/>
                <w:color w:val="365F91" w:themeColor="accent1" w:themeShade="BF"/>
              </w:rPr>
              <w:t>Explain the requirement for General Average Bond</w:t>
            </w:r>
          </w:p>
        </w:tc>
        <w:tc>
          <w:tcPr>
            <w:tcW w:w="1374" w:type="dxa"/>
            <w:tcBorders>
              <w:top w:val="single" w:sz="4" w:space="0" w:color="auto"/>
              <w:left w:val="single" w:sz="4" w:space="0" w:color="auto"/>
              <w:bottom w:val="single" w:sz="4" w:space="0" w:color="auto"/>
              <w:right w:val="single" w:sz="4" w:space="0" w:color="auto"/>
            </w:tcBorders>
          </w:tcPr>
          <w:p w14:paraId="5735AA08" w14:textId="7148109C" w:rsidR="00AB4FD1" w:rsidRPr="00B7281B" w:rsidRDefault="002D6F35" w:rsidP="00AB4FD1">
            <w:pPr>
              <w:pStyle w:val="Heading2"/>
              <w:rPr>
                <w:b w:val="0"/>
                <w:bCs/>
                <w:color w:val="365F91" w:themeColor="accent1" w:themeShade="BF"/>
              </w:rPr>
            </w:pPr>
            <w:r>
              <w:rPr>
                <w:b w:val="0"/>
                <w:bCs/>
                <w:color w:val="365F91" w:themeColor="accent1" w:themeShade="BF"/>
              </w:rPr>
              <w:t>3</w:t>
            </w:r>
          </w:p>
        </w:tc>
      </w:tr>
      <w:tr w:rsidR="009914BE" w:rsidRPr="00AA5253" w14:paraId="4F826D49" w14:textId="77777777" w:rsidTr="003C767B">
        <w:tc>
          <w:tcPr>
            <w:tcW w:w="1555" w:type="dxa"/>
          </w:tcPr>
          <w:p w14:paraId="5F1DD413" w14:textId="77777777" w:rsidR="009914BE" w:rsidRPr="00AA5253" w:rsidRDefault="009914BE" w:rsidP="009914BE">
            <w:r w:rsidRPr="00AA5253">
              <w:rPr>
                <w:rFonts w:ascii="Arial" w:hAnsi="Arial" w:cs="Arial"/>
              </w:rPr>
              <w:t>KM-0</w:t>
            </w:r>
            <w:r>
              <w:rPr>
                <w:rFonts w:ascii="Arial" w:hAnsi="Arial" w:cs="Arial"/>
              </w:rPr>
              <w:t>9</w:t>
            </w:r>
            <w:r w:rsidRPr="00AA5253">
              <w:rPr>
                <w:rFonts w:ascii="Arial" w:hAnsi="Arial" w:cs="Arial"/>
              </w:rPr>
              <w:t>-KT0</w:t>
            </w:r>
            <w:r>
              <w:rPr>
                <w:rFonts w:ascii="Arial" w:hAnsi="Arial" w:cs="Arial"/>
              </w:rPr>
              <w:t>3</w:t>
            </w:r>
          </w:p>
        </w:tc>
        <w:tc>
          <w:tcPr>
            <w:tcW w:w="2693" w:type="dxa"/>
          </w:tcPr>
          <w:p w14:paraId="165DCC53" w14:textId="7A67FE7C" w:rsidR="009914BE" w:rsidRPr="00E87F82" w:rsidRDefault="009914BE" w:rsidP="009914BE">
            <w:pPr>
              <w:rPr>
                <w:rFonts w:ascii="Arial" w:hAnsi="Arial" w:cs="Arial"/>
              </w:rPr>
            </w:pPr>
            <w:r>
              <w:rPr>
                <w:rFonts w:ascii="Arial" w:hAnsi="Arial" w:cs="Arial"/>
              </w:rPr>
              <w:t>Transportation risks</w:t>
            </w:r>
          </w:p>
        </w:tc>
        <w:tc>
          <w:tcPr>
            <w:tcW w:w="1276" w:type="dxa"/>
          </w:tcPr>
          <w:p w14:paraId="27744374" w14:textId="721CFA7E" w:rsidR="009914BE" w:rsidRPr="00EC7718" w:rsidRDefault="009914BE" w:rsidP="00EC7718">
            <w:pPr>
              <w:rPr>
                <w:rFonts w:ascii="Arial" w:hAnsi="Arial" w:cs="Arial"/>
              </w:rPr>
            </w:pPr>
            <w:r w:rsidRPr="00EC7718">
              <w:rPr>
                <w:rFonts w:ascii="Arial" w:hAnsi="Arial" w:cs="Arial"/>
              </w:rPr>
              <w:t>30</w:t>
            </w:r>
          </w:p>
        </w:tc>
        <w:tc>
          <w:tcPr>
            <w:tcW w:w="3402" w:type="dxa"/>
          </w:tcPr>
          <w:p w14:paraId="324C6E91" w14:textId="74B22A81" w:rsidR="009914BE" w:rsidRPr="00277E9D" w:rsidRDefault="009914BE" w:rsidP="009914BE">
            <w:pPr>
              <w:pStyle w:val="Heading2"/>
              <w:rPr>
                <w:rFonts w:ascii="Arial" w:hAnsi="Arial" w:cs="Arial"/>
                <w:b w:val="0"/>
                <w:bCs/>
                <w:color w:val="365F91" w:themeColor="accent1" w:themeShade="BF"/>
              </w:rPr>
            </w:pPr>
            <w:r>
              <w:rPr>
                <w:rFonts w:ascii="Arial" w:hAnsi="Arial" w:cs="Arial"/>
                <w:b w:val="0"/>
                <w:bCs/>
                <w:color w:val="365F91" w:themeColor="accent1" w:themeShade="BF"/>
              </w:rPr>
              <w:t>Ev</w:t>
            </w:r>
            <w:r w:rsidRPr="009914BE">
              <w:rPr>
                <w:rFonts w:ascii="Arial" w:hAnsi="Arial" w:cs="Arial"/>
                <w:b w:val="0"/>
                <w:bCs/>
                <w:color w:val="365F91" w:themeColor="accent1" w:themeShade="BF"/>
              </w:rPr>
              <w:t>ents that could impact on goods that are in transit</w:t>
            </w:r>
          </w:p>
        </w:tc>
        <w:tc>
          <w:tcPr>
            <w:tcW w:w="1275" w:type="dxa"/>
          </w:tcPr>
          <w:p w14:paraId="393A77B5" w14:textId="3D96E3DC" w:rsidR="009914BE" w:rsidRPr="00277E9D" w:rsidRDefault="002D6F35" w:rsidP="009914BE">
            <w:pPr>
              <w:pStyle w:val="Heading2"/>
              <w:rPr>
                <w:rFonts w:ascii="Arial" w:hAnsi="Arial" w:cs="Arial"/>
                <w:b w:val="0"/>
                <w:bCs/>
                <w:color w:val="365F91" w:themeColor="accent1" w:themeShade="BF"/>
              </w:rPr>
            </w:pPr>
            <w:r>
              <w:rPr>
                <w:rFonts w:ascii="Arial" w:hAnsi="Arial" w:cs="Arial"/>
                <w:b w:val="0"/>
                <w:bCs/>
                <w:color w:val="365F91" w:themeColor="accent1" w:themeShade="BF"/>
              </w:rPr>
              <w:t>20</w:t>
            </w:r>
          </w:p>
        </w:tc>
        <w:tc>
          <w:tcPr>
            <w:tcW w:w="3813" w:type="dxa"/>
          </w:tcPr>
          <w:p w14:paraId="130F3C17" w14:textId="2686A250" w:rsidR="009914BE" w:rsidRPr="00277E9D" w:rsidRDefault="0000367F" w:rsidP="009914BE">
            <w:pPr>
              <w:pStyle w:val="Heading2"/>
              <w:rPr>
                <w:rFonts w:ascii="Arial" w:hAnsi="Arial" w:cs="Arial"/>
                <w:b w:val="0"/>
                <w:bCs/>
                <w:color w:val="365F91" w:themeColor="accent1" w:themeShade="BF"/>
              </w:rPr>
            </w:pPr>
            <w:r>
              <w:rPr>
                <w:rFonts w:ascii="Arial" w:hAnsi="Arial" w:cs="Arial"/>
                <w:b w:val="0"/>
                <w:bCs/>
                <w:color w:val="365F91" w:themeColor="accent1" w:themeShade="BF"/>
              </w:rPr>
              <w:t>Explain the possible impact of c</w:t>
            </w:r>
            <w:r w:rsidR="009914BE" w:rsidRPr="009914BE">
              <w:rPr>
                <w:rFonts w:ascii="Arial" w:hAnsi="Arial" w:cs="Arial"/>
                <w:b w:val="0"/>
                <w:bCs/>
                <w:color w:val="365F91" w:themeColor="accent1" w:themeShade="BF"/>
              </w:rPr>
              <w:t>limate patterns</w:t>
            </w:r>
            <w:r>
              <w:rPr>
                <w:rFonts w:ascii="Arial" w:hAnsi="Arial" w:cs="Arial"/>
                <w:b w:val="0"/>
                <w:bCs/>
                <w:color w:val="365F91" w:themeColor="accent1" w:themeShade="BF"/>
              </w:rPr>
              <w:t>, geographical events, piracy, political risks, and conditions in ports</w:t>
            </w:r>
            <w:r w:rsidR="009914BE" w:rsidRPr="009914BE">
              <w:rPr>
                <w:rFonts w:ascii="Arial" w:hAnsi="Arial" w:cs="Arial"/>
                <w:b w:val="0"/>
                <w:bCs/>
                <w:color w:val="365F91" w:themeColor="accent1" w:themeShade="BF"/>
              </w:rPr>
              <w:t xml:space="preserve"> </w:t>
            </w:r>
          </w:p>
        </w:tc>
        <w:tc>
          <w:tcPr>
            <w:tcW w:w="1374" w:type="dxa"/>
            <w:tcBorders>
              <w:top w:val="single" w:sz="4" w:space="0" w:color="auto"/>
              <w:left w:val="single" w:sz="4" w:space="0" w:color="auto"/>
              <w:bottom w:val="single" w:sz="4" w:space="0" w:color="auto"/>
              <w:right w:val="single" w:sz="4" w:space="0" w:color="auto"/>
            </w:tcBorders>
          </w:tcPr>
          <w:p w14:paraId="4A80EFF5" w14:textId="7A25AE60" w:rsidR="009914BE" w:rsidRPr="00B7281B" w:rsidRDefault="002D6F35" w:rsidP="009914BE">
            <w:pPr>
              <w:pStyle w:val="Heading2"/>
              <w:rPr>
                <w:rFonts w:ascii="Arial" w:hAnsi="Arial" w:cs="Arial"/>
                <w:b w:val="0"/>
                <w:bCs/>
                <w:color w:val="365F91" w:themeColor="accent1" w:themeShade="BF"/>
              </w:rPr>
            </w:pPr>
            <w:r>
              <w:rPr>
                <w:rFonts w:ascii="Arial" w:hAnsi="Arial" w:cs="Arial"/>
                <w:b w:val="0"/>
                <w:bCs/>
                <w:color w:val="365F91" w:themeColor="accent1" w:themeShade="BF"/>
              </w:rPr>
              <w:t>20</w:t>
            </w:r>
          </w:p>
        </w:tc>
      </w:tr>
      <w:tr w:rsidR="0000367F" w:rsidRPr="00AA5253" w14:paraId="4F1AE9F2" w14:textId="77777777" w:rsidTr="003C767B">
        <w:tc>
          <w:tcPr>
            <w:tcW w:w="1555" w:type="dxa"/>
          </w:tcPr>
          <w:p w14:paraId="59A756D8" w14:textId="77777777" w:rsidR="0000367F" w:rsidRPr="00AA5253" w:rsidRDefault="0000367F" w:rsidP="0000367F"/>
        </w:tc>
        <w:tc>
          <w:tcPr>
            <w:tcW w:w="2693" w:type="dxa"/>
          </w:tcPr>
          <w:p w14:paraId="03BB87B2" w14:textId="77777777" w:rsidR="0000367F" w:rsidRPr="00E87F82" w:rsidRDefault="0000367F" w:rsidP="0000367F"/>
        </w:tc>
        <w:tc>
          <w:tcPr>
            <w:tcW w:w="1276" w:type="dxa"/>
          </w:tcPr>
          <w:p w14:paraId="4C51685E" w14:textId="77777777" w:rsidR="0000367F" w:rsidRPr="00624268" w:rsidRDefault="0000367F" w:rsidP="0000367F">
            <w:pPr>
              <w:pStyle w:val="Heading2"/>
              <w:rPr>
                <w:b w:val="0"/>
                <w:bCs/>
                <w:color w:val="365F91" w:themeColor="accent1" w:themeShade="BF"/>
              </w:rPr>
            </w:pPr>
          </w:p>
        </w:tc>
        <w:tc>
          <w:tcPr>
            <w:tcW w:w="3402" w:type="dxa"/>
          </w:tcPr>
          <w:p w14:paraId="6A1DBA88" w14:textId="36BC2453" w:rsidR="0000367F" w:rsidRPr="0000367F" w:rsidRDefault="0000367F" w:rsidP="0000367F">
            <w:pPr>
              <w:pStyle w:val="Heading2"/>
              <w:rPr>
                <w:rFonts w:ascii="Arial" w:hAnsi="Arial" w:cs="Arial"/>
                <w:b w:val="0"/>
                <w:bCs/>
                <w:color w:val="365F91" w:themeColor="accent1" w:themeShade="BF"/>
              </w:rPr>
            </w:pPr>
            <w:r w:rsidRPr="0000367F">
              <w:rPr>
                <w:rFonts w:ascii="Arial" w:hAnsi="Arial" w:cs="Arial"/>
                <w:b w:val="0"/>
                <w:bCs/>
                <w:color w:val="365F91" w:themeColor="accent1" w:themeShade="BF"/>
              </w:rPr>
              <w:t>Different types of transport</w:t>
            </w:r>
            <w:r w:rsidR="007C233C">
              <w:rPr>
                <w:rFonts w:ascii="Arial" w:hAnsi="Arial" w:cs="Arial"/>
                <w:b w:val="0"/>
                <w:bCs/>
                <w:color w:val="365F91" w:themeColor="accent1" w:themeShade="BF"/>
              </w:rPr>
              <w:t xml:space="preserve"> and associated risks</w:t>
            </w:r>
          </w:p>
        </w:tc>
        <w:tc>
          <w:tcPr>
            <w:tcW w:w="1275" w:type="dxa"/>
          </w:tcPr>
          <w:p w14:paraId="1189F230" w14:textId="64F2BD60" w:rsidR="0000367F" w:rsidRPr="00277E9D" w:rsidRDefault="002D6F35" w:rsidP="0000367F">
            <w:pPr>
              <w:pStyle w:val="Heading2"/>
              <w:rPr>
                <w:b w:val="0"/>
                <w:bCs/>
                <w:color w:val="365F91" w:themeColor="accent1" w:themeShade="BF"/>
              </w:rPr>
            </w:pPr>
            <w:r>
              <w:rPr>
                <w:b w:val="0"/>
                <w:bCs/>
                <w:color w:val="365F91" w:themeColor="accent1" w:themeShade="BF"/>
              </w:rPr>
              <w:t>40</w:t>
            </w:r>
          </w:p>
        </w:tc>
        <w:tc>
          <w:tcPr>
            <w:tcW w:w="3813" w:type="dxa"/>
          </w:tcPr>
          <w:p w14:paraId="741CDBCC" w14:textId="7DEF0578" w:rsidR="0000367F" w:rsidRPr="0065652C" w:rsidRDefault="0000367F" w:rsidP="0000367F">
            <w:pPr>
              <w:pStyle w:val="Heading2"/>
              <w:rPr>
                <w:rFonts w:ascii="Arial" w:hAnsi="Arial" w:cs="Arial"/>
                <w:b w:val="0"/>
                <w:bCs/>
                <w:color w:val="365F91" w:themeColor="accent1" w:themeShade="BF"/>
              </w:rPr>
            </w:pPr>
            <w:r w:rsidRPr="0000367F">
              <w:rPr>
                <w:rFonts w:ascii="Arial" w:hAnsi="Arial" w:cs="Arial"/>
                <w:b w:val="0"/>
                <w:bCs/>
                <w:color w:val="365F91" w:themeColor="accent1" w:themeShade="BF"/>
              </w:rPr>
              <w:t>Identify different modes of sea transport and give an indication of the inherent risk associated with each type of vessel.</w:t>
            </w:r>
          </w:p>
        </w:tc>
        <w:tc>
          <w:tcPr>
            <w:tcW w:w="1374" w:type="dxa"/>
            <w:tcBorders>
              <w:top w:val="single" w:sz="4" w:space="0" w:color="auto"/>
              <w:left w:val="single" w:sz="4" w:space="0" w:color="auto"/>
              <w:bottom w:val="single" w:sz="4" w:space="0" w:color="auto"/>
              <w:right w:val="single" w:sz="4" w:space="0" w:color="auto"/>
            </w:tcBorders>
          </w:tcPr>
          <w:p w14:paraId="12292270" w14:textId="0BFA9178" w:rsidR="0000367F" w:rsidRPr="00B7281B" w:rsidRDefault="002D6F35" w:rsidP="0000367F">
            <w:pPr>
              <w:pStyle w:val="Heading2"/>
              <w:rPr>
                <w:rFonts w:ascii="Arial" w:hAnsi="Arial" w:cs="Arial"/>
                <w:b w:val="0"/>
                <w:bCs/>
                <w:color w:val="365F91" w:themeColor="accent1" w:themeShade="BF"/>
              </w:rPr>
            </w:pPr>
            <w:r>
              <w:rPr>
                <w:rFonts w:ascii="Arial" w:hAnsi="Arial" w:cs="Arial"/>
                <w:b w:val="0"/>
                <w:bCs/>
                <w:color w:val="365F91" w:themeColor="accent1" w:themeShade="BF"/>
              </w:rPr>
              <w:t>10</w:t>
            </w:r>
          </w:p>
        </w:tc>
      </w:tr>
      <w:tr w:rsidR="0000367F" w:rsidRPr="00AA5253" w14:paraId="4CE6DD25" w14:textId="77777777" w:rsidTr="003C767B">
        <w:tc>
          <w:tcPr>
            <w:tcW w:w="1555" w:type="dxa"/>
          </w:tcPr>
          <w:p w14:paraId="34984881" w14:textId="77777777" w:rsidR="0000367F" w:rsidRPr="00AA5253" w:rsidRDefault="0000367F" w:rsidP="0000367F"/>
        </w:tc>
        <w:tc>
          <w:tcPr>
            <w:tcW w:w="2693" w:type="dxa"/>
          </w:tcPr>
          <w:p w14:paraId="512245D8" w14:textId="77777777" w:rsidR="0000367F" w:rsidRPr="00E87F82" w:rsidRDefault="0000367F" w:rsidP="0000367F"/>
        </w:tc>
        <w:tc>
          <w:tcPr>
            <w:tcW w:w="1276" w:type="dxa"/>
          </w:tcPr>
          <w:p w14:paraId="2ADE462A" w14:textId="77777777" w:rsidR="0000367F" w:rsidRPr="00624268" w:rsidRDefault="0000367F" w:rsidP="0000367F">
            <w:pPr>
              <w:pStyle w:val="Heading2"/>
              <w:rPr>
                <w:b w:val="0"/>
                <w:bCs/>
                <w:color w:val="365F91" w:themeColor="accent1" w:themeShade="BF"/>
              </w:rPr>
            </w:pPr>
          </w:p>
        </w:tc>
        <w:tc>
          <w:tcPr>
            <w:tcW w:w="3402" w:type="dxa"/>
          </w:tcPr>
          <w:p w14:paraId="2C3672CE" w14:textId="77777777" w:rsidR="0000367F" w:rsidRDefault="0000367F" w:rsidP="0000367F">
            <w:pPr>
              <w:pStyle w:val="Heading2"/>
              <w:rPr>
                <w:b w:val="0"/>
                <w:bCs/>
                <w:color w:val="365F91" w:themeColor="accent1" w:themeShade="BF"/>
              </w:rPr>
            </w:pPr>
          </w:p>
        </w:tc>
        <w:tc>
          <w:tcPr>
            <w:tcW w:w="1275" w:type="dxa"/>
          </w:tcPr>
          <w:p w14:paraId="3FDF0F7E" w14:textId="77777777" w:rsidR="0000367F" w:rsidRPr="00277E9D" w:rsidRDefault="0000367F" w:rsidP="0000367F">
            <w:pPr>
              <w:pStyle w:val="Heading2"/>
              <w:rPr>
                <w:b w:val="0"/>
                <w:bCs/>
                <w:color w:val="365F91" w:themeColor="accent1" w:themeShade="BF"/>
              </w:rPr>
            </w:pPr>
          </w:p>
        </w:tc>
        <w:tc>
          <w:tcPr>
            <w:tcW w:w="3813" w:type="dxa"/>
          </w:tcPr>
          <w:p w14:paraId="6B6239A0" w14:textId="55B1CA9F" w:rsidR="0000367F" w:rsidRPr="009914BE" w:rsidRDefault="0000367F" w:rsidP="0000367F">
            <w:pPr>
              <w:pStyle w:val="Heading2"/>
              <w:rPr>
                <w:rFonts w:ascii="Arial" w:hAnsi="Arial" w:cs="Arial"/>
                <w:b w:val="0"/>
                <w:bCs/>
                <w:color w:val="365F91" w:themeColor="accent1" w:themeShade="BF"/>
              </w:rPr>
            </w:pPr>
            <w:r w:rsidRPr="0000367F">
              <w:rPr>
                <w:rFonts w:ascii="Arial" w:hAnsi="Arial" w:cs="Arial"/>
                <w:b w:val="0"/>
                <w:bCs/>
                <w:color w:val="365F91" w:themeColor="accent1" w:themeShade="BF"/>
              </w:rPr>
              <w:t>Identify different modes of land transport and give an indication of the inherent risk associated with each type of transport.</w:t>
            </w:r>
          </w:p>
        </w:tc>
        <w:tc>
          <w:tcPr>
            <w:tcW w:w="1374" w:type="dxa"/>
            <w:tcBorders>
              <w:top w:val="single" w:sz="4" w:space="0" w:color="auto"/>
              <w:left w:val="single" w:sz="4" w:space="0" w:color="auto"/>
              <w:bottom w:val="single" w:sz="4" w:space="0" w:color="auto"/>
              <w:right w:val="single" w:sz="4" w:space="0" w:color="auto"/>
            </w:tcBorders>
          </w:tcPr>
          <w:p w14:paraId="32499BB2" w14:textId="187BFEC1" w:rsidR="0000367F" w:rsidRPr="00B7281B" w:rsidRDefault="002D6F35" w:rsidP="0000367F">
            <w:pPr>
              <w:pStyle w:val="Heading2"/>
              <w:rPr>
                <w:b w:val="0"/>
                <w:bCs/>
                <w:color w:val="365F91" w:themeColor="accent1" w:themeShade="BF"/>
              </w:rPr>
            </w:pPr>
            <w:r>
              <w:rPr>
                <w:b w:val="0"/>
                <w:bCs/>
                <w:color w:val="365F91" w:themeColor="accent1" w:themeShade="BF"/>
              </w:rPr>
              <w:t>10</w:t>
            </w:r>
          </w:p>
        </w:tc>
      </w:tr>
      <w:tr w:rsidR="0000367F" w:rsidRPr="00AA5253" w14:paraId="715FB3AC" w14:textId="77777777" w:rsidTr="003C767B">
        <w:tc>
          <w:tcPr>
            <w:tcW w:w="1555" w:type="dxa"/>
          </w:tcPr>
          <w:p w14:paraId="533E173F" w14:textId="77777777" w:rsidR="0000367F" w:rsidRPr="00AA5253" w:rsidRDefault="0000367F" w:rsidP="0000367F"/>
        </w:tc>
        <w:tc>
          <w:tcPr>
            <w:tcW w:w="2693" w:type="dxa"/>
          </w:tcPr>
          <w:p w14:paraId="100EB371" w14:textId="77777777" w:rsidR="0000367F" w:rsidRPr="00E87F82" w:rsidRDefault="0000367F" w:rsidP="0000367F"/>
        </w:tc>
        <w:tc>
          <w:tcPr>
            <w:tcW w:w="1276" w:type="dxa"/>
          </w:tcPr>
          <w:p w14:paraId="1F06AA94" w14:textId="77777777" w:rsidR="0000367F" w:rsidRPr="00624268" w:rsidRDefault="0000367F" w:rsidP="0000367F">
            <w:pPr>
              <w:pStyle w:val="Heading2"/>
              <w:rPr>
                <w:b w:val="0"/>
                <w:bCs/>
                <w:color w:val="365F91" w:themeColor="accent1" w:themeShade="BF"/>
              </w:rPr>
            </w:pPr>
          </w:p>
        </w:tc>
        <w:tc>
          <w:tcPr>
            <w:tcW w:w="3402" w:type="dxa"/>
          </w:tcPr>
          <w:p w14:paraId="5DCAAFE7" w14:textId="77777777" w:rsidR="0000367F" w:rsidRDefault="0000367F" w:rsidP="0000367F">
            <w:pPr>
              <w:pStyle w:val="Heading2"/>
              <w:rPr>
                <w:b w:val="0"/>
                <w:bCs/>
                <w:color w:val="365F91" w:themeColor="accent1" w:themeShade="BF"/>
              </w:rPr>
            </w:pPr>
          </w:p>
        </w:tc>
        <w:tc>
          <w:tcPr>
            <w:tcW w:w="1275" w:type="dxa"/>
          </w:tcPr>
          <w:p w14:paraId="43CB1D57" w14:textId="77777777" w:rsidR="0000367F" w:rsidRPr="00277E9D" w:rsidRDefault="0000367F" w:rsidP="0000367F">
            <w:pPr>
              <w:pStyle w:val="Heading2"/>
              <w:rPr>
                <w:b w:val="0"/>
                <w:bCs/>
                <w:color w:val="365F91" w:themeColor="accent1" w:themeShade="BF"/>
              </w:rPr>
            </w:pPr>
          </w:p>
        </w:tc>
        <w:tc>
          <w:tcPr>
            <w:tcW w:w="3813" w:type="dxa"/>
          </w:tcPr>
          <w:p w14:paraId="62316613" w14:textId="20B723AF" w:rsidR="0000367F" w:rsidRPr="0000367F" w:rsidRDefault="0000367F" w:rsidP="0000367F">
            <w:pPr>
              <w:pStyle w:val="Heading2"/>
              <w:rPr>
                <w:rFonts w:ascii="Arial" w:hAnsi="Arial" w:cs="Arial"/>
                <w:b w:val="0"/>
                <w:bCs/>
                <w:color w:val="365F91" w:themeColor="accent1" w:themeShade="BF"/>
              </w:rPr>
            </w:pPr>
            <w:r w:rsidRPr="0000367F">
              <w:rPr>
                <w:rFonts w:ascii="Arial" w:hAnsi="Arial" w:cs="Arial"/>
                <w:b w:val="0"/>
                <w:bCs/>
                <w:color w:val="365F91" w:themeColor="accent1" w:themeShade="BF"/>
              </w:rPr>
              <w:t>Identify different modes of air transport are identified and an indication is given of the inherent risk associated with moving cargo by air.</w:t>
            </w:r>
          </w:p>
        </w:tc>
        <w:tc>
          <w:tcPr>
            <w:tcW w:w="1374" w:type="dxa"/>
            <w:tcBorders>
              <w:top w:val="single" w:sz="4" w:space="0" w:color="auto"/>
              <w:left w:val="single" w:sz="4" w:space="0" w:color="auto"/>
              <w:bottom w:val="single" w:sz="4" w:space="0" w:color="auto"/>
              <w:right w:val="single" w:sz="4" w:space="0" w:color="auto"/>
            </w:tcBorders>
          </w:tcPr>
          <w:p w14:paraId="1C25CE15" w14:textId="6F886353" w:rsidR="0000367F" w:rsidRPr="00B7281B" w:rsidRDefault="002D6F35" w:rsidP="0000367F">
            <w:pPr>
              <w:pStyle w:val="Heading2"/>
              <w:rPr>
                <w:b w:val="0"/>
                <w:bCs/>
                <w:color w:val="365F91" w:themeColor="accent1" w:themeShade="BF"/>
              </w:rPr>
            </w:pPr>
            <w:r>
              <w:rPr>
                <w:b w:val="0"/>
                <w:bCs/>
                <w:color w:val="365F91" w:themeColor="accent1" w:themeShade="BF"/>
              </w:rPr>
              <w:t>10</w:t>
            </w:r>
          </w:p>
        </w:tc>
      </w:tr>
      <w:tr w:rsidR="0000367F" w:rsidRPr="00AA5253" w14:paraId="65142403" w14:textId="77777777" w:rsidTr="003C767B">
        <w:tc>
          <w:tcPr>
            <w:tcW w:w="1555" w:type="dxa"/>
          </w:tcPr>
          <w:p w14:paraId="1E41EB23" w14:textId="77777777" w:rsidR="0000367F" w:rsidRPr="00AA5253" w:rsidRDefault="0000367F" w:rsidP="0000367F"/>
        </w:tc>
        <w:tc>
          <w:tcPr>
            <w:tcW w:w="2693" w:type="dxa"/>
          </w:tcPr>
          <w:p w14:paraId="61E65203" w14:textId="77777777" w:rsidR="0000367F" w:rsidRPr="00E87F82" w:rsidRDefault="0000367F" w:rsidP="0000367F"/>
        </w:tc>
        <w:tc>
          <w:tcPr>
            <w:tcW w:w="1276" w:type="dxa"/>
          </w:tcPr>
          <w:p w14:paraId="5BE5350C" w14:textId="77777777" w:rsidR="0000367F" w:rsidRPr="00624268" w:rsidRDefault="0000367F" w:rsidP="0000367F">
            <w:pPr>
              <w:pStyle w:val="Heading2"/>
              <w:rPr>
                <w:b w:val="0"/>
                <w:bCs/>
                <w:color w:val="365F91" w:themeColor="accent1" w:themeShade="BF"/>
              </w:rPr>
            </w:pPr>
          </w:p>
        </w:tc>
        <w:tc>
          <w:tcPr>
            <w:tcW w:w="3402" w:type="dxa"/>
          </w:tcPr>
          <w:p w14:paraId="03310626" w14:textId="77777777" w:rsidR="0000367F" w:rsidRDefault="0000367F" w:rsidP="0000367F">
            <w:pPr>
              <w:pStyle w:val="Heading2"/>
              <w:rPr>
                <w:b w:val="0"/>
                <w:bCs/>
                <w:color w:val="365F91" w:themeColor="accent1" w:themeShade="BF"/>
              </w:rPr>
            </w:pPr>
          </w:p>
        </w:tc>
        <w:tc>
          <w:tcPr>
            <w:tcW w:w="1275" w:type="dxa"/>
          </w:tcPr>
          <w:p w14:paraId="0AC58BCB" w14:textId="77777777" w:rsidR="0000367F" w:rsidRPr="00277E9D" w:rsidRDefault="0000367F" w:rsidP="0000367F">
            <w:pPr>
              <w:pStyle w:val="Heading2"/>
              <w:rPr>
                <w:b w:val="0"/>
                <w:bCs/>
                <w:color w:val="365F91" w:themeColor="accent1" w:themeShade="BF"/>
              </w:rPr>
            </w:pPr>
          </w:p>
        </w:tc>
        <w:tc>
          <w:tcPr>
            <w:tcW w:w="3813" w:type="dxa"/>
          </w:tcPr>
          <w:p w14:paraId="57908FC3" w14:textId="2CE0B5F6" w:rsidR="0000367F" w:rsidRPr="0000367F" w:rsidRDefault="0000367F" w:rsidP="0000367F">
            <w:pPr>
              <w:pStyle w:val="Heading2"/>
              <w:rPr>
                <w:rFonts w:ascii="Arial" w:hAnsi="Arial" w:cs="Arial"/>
                <w:b w:val="0"/>
                <w:bCs/>
                <w:color w:val="365F91" w:themeColor="accent1" w:themeShade="BF"/>
              </w:rPr>
            </w:pPr>
            <w:r w:rsidRPr="0000367F">
              <w:rPr>
                <w:rFonts w:ascii="Arial" w:hAnsi="Arial" w:cs="Arial"/>
                <w:b w:val="0"/>
                <w:bCs/>
                <w:color w:val="365F91" w:themeColor="accent1" w:themeShade="BF"/>
              </w:rPr>
              <w:t>Compare the costs of transporting goods by land, sea and air are compared and give an indication of when each mode is most relevant in terms of costs, related market conditions and the associated risks</w:t>
            </w:r>
          </w:p>
        </w:tc>
        <w:tc>
          <w:tcPr>
            <w:tcW w:w="1374" w:type="dxa"/>
            <w:tcBorders>
              <w:top w:val="single" w:sz="4" w:space="0" w:color="auto"/>
              <w:left w:val="single" w:sz="4" w:space="0" w:color="auto"/>
              <w:bottom w:val="single" w:sz="4" w:space="0" w:color="auto"/>
              <w:right w:val="single" w:sz="4" w:space="0" w:color="auto"/>
            </w:tcBorders>
          </w:tcPr>
          <w:p w14:paraId="5FE81255" w14:textId="55C6B230" w:rsidR="0000367F" w:rsidRPr="00B7281B" w:rsidRDefault="002D6F35" w:rsidP="0000367F">
            <w:pPr>
              <w:pStyle w:val="Heading2"/>
              <w:rPr>
                <w:b w:val="0"/>
                <w:bCs/>
                <w:color w:val="365F91" w:themeColor="accent1" w:themeShade="BF"/>
              </w:rPr>
            </w:pPr>
            <w:r>
              <w:rPr>
                <w:b w:val="0"/>
                <w:bCs/>
                <w:color w:val="365F91" w:themeColor="accent1" w:themeShade="BF"/>
              </w:rPr>
              <w:t>10</w:t>
            </w:r>
          </w:p>
        </w:tc>
      </w:tr>
      <w:tr w:rsidR="00C615D1" w:rsidRPr="00AA5253" w14:paraId="5BD0BBB3" w14:textId="77777777" w:rsidTr="003C767B">
        <w:tc>
          <w:tcPr>
            <w:tcW w:w="1555" w:type="dxa"/>
          </w:tcPr>
          <w:p w14:paraId="67FB8988" w14:textId="77777777" w:rsidR="00C615D1" w:rsidRPr="00AA5253" w:rsidRDefault="00C615D1" w:rsidP="00C615D1"/>
        </w:tc>
        <w:tc>
          <w:tcPr>
            <w:tcW w:w="2693" w:type="dxa"/>
          </w:tcPr>
          <w:p w14:paraId="37D81620" w14:textId="77777777" w:rsidR="00C615D1" w:rsidRPr="00E87F82" w:rsidRDefault="00C615D1" w:rsidP="00C615D1"/>
        </w:tc>
        <w:tc>
          <w:tcPr>
            <w:tcW w:w="1276" w:type="dxa"/>
          </w:tcPr>
          <w:p w14:paraId="77D59CCB" w14:textId="77777777" w:rsidR="00C615D1" w:rsidRPr="00624268" w:rsidRDefault="00C615D1" w:rsidP="00C615D1">
            <w:pPr>
              <w:pStyle w:val="Heading2"/>
              <w:rPr>
                <w:b w:val="0"/>
                <w:bCs/>
                <w:color w:val="365F91" w:themeColor="accent1" w:themeShade="BF"/>
              </w:rPr>
            </w:pPr>
          </w:p>
        </w:tc>
        <w:tc>
          <w:tcPr>
            <w:tcW w:w="3402" w:type="dxa"/>
          </w:tcPr>
          <w:p w14:paraId="58ED0969" w14:textId="38669FAA" w:rsidR="00C615D1" w:rsidRPr="00C615D1" w:rsidRDefault="00C615D1" w:rsidP="00C615D1">
            <w:pPr>
              <w:pStyle w:val="Heading2"/>
              <w:rPr>
                <w:rFonts w:ascii="Arial" w:hAnsi="Arial" w:cs="Arial"/>
                <w:b w:val="0"/>
                <w:bCs/>
                <w:color w:val="365F91" w:themeColor="accent1" w:themeShade="BF"/>
              </w:rPr>
            </w:pPr>
            <w:r w:rsidRPr="00C615D1">
              <w:rPr>
                <w:rFonts w:ascii="Arial" w:hAnsi="Arial" w:cs="Arial"/>
                <w:b w:val="0"/>
                <w:bCs/>
                <w:color w:val="365F91" w:themeColor="accent1" w:themeShade="BF"/>
              </w:rPr>
              <w:t>The inherent qualities of cargo and the associated risks</w:t>
            </w:r>
          </w:p>
        </w:tc>
        <w:tc>
          <w:tcPr>
            <w:tcW w:w="1275" w:type="dxa"/>
          </w:tcPr>
          <w:p w14:paraId="188EF01E" w14:textId="44394D48" w:rsidR="00C615D1" w:rsidRPr="00277E9D" w:rsidRDefault="002D6F35" w:rsidP="00C615D1">
            <w:pPr>
              <w:pStyle w:val="Heading2"/>
              <w:rPr>
                <w:b w:val="0"/>
                <w:bCs/>
                <w:color w:val="365F91" w:themeColor="accent1" w:themeShade="BF"/>
              </w:rPr>
            </w:pPr>
            <w:r>
              <w:rPr>
                <w:b w:val="0"/>
                <w:bCs/>
                <w:color w:val="365F91" w:themeColor="accent1" w:themeShade="BF"/>
              </w:rPr>
              <w:t>40</w:t>
            </w:r>
          </w:p>
        </w:tc>
        <w:tc>
          <w:tcPr>
            <w:tcW w:w="3813" w:type="dxa"/>
          </w:tcPr>
          <w:p w14:paraId="3E9E62C0" w14:textId="1DC54119" w:rsidR="00C615D1" w:rsidRPr="00C615D1" w:rsidRDefault="00C615D1" w:rsidP="00C615D1">
            <w:pPr>
              <w:pStyle w:val="Heading2"/>
              <w:rPr>
                <w:rFonts w:ascii="Arial" w:hAnsi="Arial" w:cs="Arial"/>
                <w:b w:val="0"/>
                <w:bCs/>
                <w:color w:val="365F91" w:themeColor="accent1" w:themeShade="BF"/>
              </w:rPr>
            </w:pPr>
            <w:r w:rsidRPr="00C615D1">
              <w:rPr>
                <w:rFonts w:ascii="Arial" w:hAnsi="Arial" w:cs="Arial"/>
                <w:b w:val="0"/>
                <w:bCs/>
                <w:color w:val="365F91" w:themeColor="accent1" w:themeShade="BF"/>
              </w:rPr>
              <w:t xml:space="preserve">Classify different types of cargo in terms of high, </w:t>
            </w:r>
            <w:proofErr w:type="gramStart"/>
            <w:r w:rsidRPr="00C615D1">
              <w:rPr>
                <w:rFonts w:ascii="Arial" w:hAnsi="Arial" w:cs="Arial"/>
                <w:b w:val="0"/>
                <w:bCs/>
                <w:color w:val="365F91" w:themeColor="accent1" w:themeShade="BF"/>
              </w:rPr>
              <w:t>medium</w:t>
            </w:r>
            <w:proofErr w:type="gramEnd"/>
            <w:r w:rsidRPr="00C615D1">
              <w:rPr>
                <w:rFonts w:ascii="Arial" w:hAnsi="Arial" w:cs="Arial"/>
                <w:b w:val="0"/>
                <w:bCs/>
                <w:color w:val="365F91" w:themeColor="accent1" w:themeShade="BF"/>
              </w:rPr>
              <w:t xml:space="preserve"> and low risk.</w:t>
            </w:r>
          </w:p>
        </w:tc>
        <w:tc>
          <w:tcPr>
            <w:tcW w:w="1374" w:type="dxa"/>
            <w:tcBorders>
              <w:top w:val="single" w:sz="4" w:space="0" w:color="auto"/>
              <w:left w:val="single" w:sz="4" w:space="0" w:color="auto"/>
              <w:bottom w:val="single" w:sz="4" w:space="0" w:color="auto"/>
              <w:right w:val="single" w:sz="4" w:space="0" w:color="auto"/>
            </w:tcBorders>
          </w:tcPr>
          <w:p w14:paraId="5D3F2DE6" w14:textId="48E57C62" w:rsidR="00C615D1" w:rsidRPr="00B7281B" w:rsidRDefault="002D6F35" w:rsidP="00C615D1">
            <w:pPr>
              <w:pStyle w:val="Heading2"/>
              <w:rPr>
                <w:b w:val="0"/>
                <w:bCs/>
                <w:color w:val="365F91" w:themeColor="accent1" w:themeShade="BF"/>
              </w:rPr>
            </w:pPr>
            <w:r>
              <w:rPr>
                <w:b w:val="0"/>
                <w:bCs/>
                <w:color w:val="365F91" w:themeColor="accent1" w:themeShade="BF"/>
              </w:rPr>
              <w:t>10</w:t>
            </w:r>
          </w:p>
        </w:tc>
      </w:tr>
      <w:tr w:rsidR="00C615D1" w:rsidRPr="00AA5253" w14:paraId="7D05DF76" w14:textId="77777777" w:rsidTr="003C767B">
        <w:tc>
          <w:tcPr>
            <w:tcW w:w="1555" w:type="dxa"/>
          </w:tcPr>
          <w:p w14:paraId="568DB8C9" w14:textId="77777777" w:rsidR="00C615D1" w:rsidRPr="00AA5253" w:rsidRDefault="00C615D1" w:rsidP="00C615D1"/>
        </w:tc>
        <w:tc>
          <w:tcPr>
            <w:tcW w:w="2693" w:type="dxa"/>
          </w:tcPr>
          <w:p w14:paraId="15F6E8FD" w14:textId="77777777" w:rsidR="00C615D1" w:rsidRPr="00E87F82" w:rsidRDefault="00C615D1" w:rsidP="00C615D1"/>
        </w:tc>
        <w:tc>
          <w:tcPr>
            <w:tcW w:w="1276" w:type="dxa"/>
          </w:tcPr>
          <w:p w14:paraId="3C54EFF4" w14:textId="77777777" w:rsidR="00C615D1" w:rsidRPr="00624268" w:rsidRDefault="00C615D1" w:rsidP="00C615D1">
            <w:pPr>
              <w:pStyle w:val="Heading2"/>
              <w:rPr>
                <w:b w:val="0"/>
                <w:bCs/>
                <w:color w:val="365F91" w:themeColor="accent1" w:themeShade="BF"/>
              </w:rPr>
            </w:pPr>
          </w:p>
        </w:tc>
        <w:tc>
          <w:tcPr>
            <w:tcW w:w="3402" w:type="dxa"/>
          </w:tcPr>
          <w:p w14:paraId="21862667" w14:textId="77777777" w:rsidR="00C615D1" w:rsidRDefault="00C615D1" w:rsidP="00C615D1">
            <w:pPr>
              <w:pStyle w:val="Heading2"/>
              <w:rPr>
                <w:b w:val="0"/>
                <w:bCs/>
                <w:color w:val="365F91" w:themeColor="accent1" w:themeShade="BF"/>
              </w:rPr>
            </w:pPr>
          </w:p>
        </w:tc>
        <w:tc>
          <w:tcPr>
            <w:tcW w:w="1275" w:type="dxa"/>
          </w:tcPr>
          <w:p w14:paraId="327C1130" w14:textId="77777777" w:rsidR="00C615D1" w:rsidRPr="00277E9D" w:rsidRDefault="00C615D1" w:rsidP="00C615D1">
            <w:pPr>
              <w:pStyle w:val="Heading2"/>
              <w:rPr>
                <w:b w:val="0"/>
                <w:bCs/>
                <w:color w:val="365F91" w:themeColor="accent1" w:themeShade="BF"/>
              </w:rPr>
            </w:pPr>
          </w:p>
        </w:tc>
        <w:tc>
          <w:tcPr>
            <w:tcW w:w="3813" w:type="dxa"/>
          </w:tcPr>
          <w:p w14:paraId="5CAC3B1F" w14:textId="335F17E0" w:rsidR="00C615D1" w:rsidRPr="0065652C" w:rsidRDefault="00C615D1" w:rsidP="00C615D1">
            <w:pPr>
              <w:pStyle w:val="Heading2"/>
              <w:rPr>
                <w:rFonts w:ascii="Arial" w:hAnsi="Arial" w:cs="Arial"/>
                <w:b w:val="0"/>
                <w:bCs/>
                <w:color w:val="365F91" w:themeColor="accent1" w:themeShade="BF"/>
              </w:rPr>
            </w:pPr>
            <w:r w:rsidRPr="00C615D1">
              <w:rPr>
                <w:rFonts w:ascii="Arial" w:hAnsi="Arial" w:cs="Arial"/>
                <w:b w:val="0"/>
                <w:bCs/>
                <w:color w:val="365F91" w:themeColor="accent1" w:themeShade="BF"/>
              </w:rPr>
              <w:t>Explain how different types of packaging can impact on risk.</w:t>
            </w:r>
          </w:p>
        </w:tc>
        <w:tc>
          <w:tcPr>
            <w:tcW w:w="1374" w:type="dxa"/>
            <w:tcBorders>
              <w:top w:val="single" w:sz="4" w:space="0" w:color="auto"/>
              <w:left w:val="single" w:sz="4" w:space="0" w:color="auto"/>
              <w:bottom w:val="single" w:sz="4" w:space="0" w:color="auto"/>
              <w:right w:val="single" w:sz="4" w:space="0" w:color="auto"/>
            </w:tcBorders>
          </w:tcPr>
          <w:p w14:paraId="5665088D" w14:textId="37D87A18" w:rsidR="00C615D1" w:rsidRPr="00B7281B" w:rsidRDefault="002D6F35" w:rsidP="00C615D1">
            <w:pPr>
              <w:pStyle w:val="Heading2"/>
              <w:rPr>
                <w:rFonts w:ascii="Arial" w:hAnsi="Arial" w:cs="Arial"/>
                <w:b w:val="0"/>
                <w:bCs/>
                <w:color w:val="365F91" w:themeColor="accent1" w:themeShade="BF"/>
              </w:rPr>
            </w:pPr>
            <w:r>
              <w:rPr>
                <w:rFonts w:ascii="Arial" w:hAnsi="Arial" w:cs="Arial"/>
                <w:b w:val="0"/>
                <w:bCs/>
                <w:color w:val="365F91" w:themeColor="accent1" w:themeShade="BF"/>
              </w:rPr>
              <w:t>10</w:t>
            </w:r>
          </w:p>
        </w:tc>
      </w:tr>
      <w:tr w:rsidR="00C615D1" w:rsidRPr="00AA5253" w14:paraId="4BA27B80" w14:textId="77777777" w:rsidTr="003C767B">
        <w:tc>
          <w:tcPr>
            <w:tcW w:w="1555" w:type="dxa"/>
          </w:tcPr>
          <w:p w14:paraId="655AB4B1" w14:textId="77777777" w:rsidR="00C615D1" w:rsidRPr="00AA5253" w:rsidRDefault="00C615D1" w:rsidP="00C615D1"/>
        </w:tc>
        <w:tc>
          <w:tcPr>
            <w:tcW w:w="2693" w:type="dxa"/>
          </w:tcPr>
          <w:p w14:paraId="63D2C9D5" w14:textId="77777777" w:rsidR="00C615D1" w:rsidRPr="00AA5253" w:rsidRDefault="00C615D1" w:rsidP="00C615D1"/>
        </w:tc>
        <w:tc>
          <w:tcPr>
            <w:tcW w:w="1276" w:type="dxa"/>
          </w:tcPr>
          <w:p w14:paraId="2895E0EC" w14:textId="77777777" w:rsidR="00C615D1" w:rsidRPr="00624268" w:rsidRDefault="00C615D1" w:rsidP="00C615D1">
            <w:pPr>
              <w:pStyle w:val="Heading2"/>
              <w:rPr>
                <w:b w:val="0"/>
                <w:bCs/>
                <w:color w:val="365F91" w:themeColor="accent1" w:themeShade="BF"/>
              </w:rPr>
            </w:pPr>
          </w:p>
        </w:tc>
        <w:tc>
          <w:tcPr>
            <w:tcW w:w="3402" w:type="dxa"/>
          </w:tcPr>
          <w:p w14:paraId="18E290D5" w14:textId="29D6F554" w:rsidR="00C615D1" w:rsidRPr="00277E9D" w:rsidRDefault="00C615D1" w:rsidP="00C615D1">
            <w:pPr>
              <w:pStyle w:val="Heading2"/>
              <w:rPr>
                <w:rFonts w:ascii="Arial" w:hAnsi="Arial" w:cs="Arial"/>
                <w:b w:val="0"/>
                <w:bCs/>
                <w:color w:val="365F91" w:themeColor="accent1" w:themeShade="BF"/>
              </w:rPr>
            </w:pPr>
          </w:p>
        </w:tc>
        <w:tc>
          <w:tcPr>
            <w:tcW w:w="1275" w:type="dxa"/>
          </w:tcPr>
          <w:p w14:paraId="46DAFFB7" w14:textId="3D66BFC0" w:rsidR="00C615D1" w:rsidRPr="00277E9D" w:rsidRDefault="00C615D1" w:rsidP="00C615D1">
            <w:pPr>
              <w:pStyle w:val="Heading2"/>
              <w:rPr>
                <w:rFonts w:ascii="Arial" w:hAnsi="Arial" w:cs="Arial"/>
                <w:b w:val="0"/>
                <w:bCs/>
                <w:color w:val="365F91" w:themeColor="accent1" w:themeShade="BF"/>
              </w:rPr>
            </w:pPr>
          </w:p>
        </w:tc>
        <w:tc>
          <w:tcPr>
            <w:tcW w:w="3813" w:type="dxa"/>
          </w:tcPr>
          <w:p w14:paraId="5A90DC21" w14:textId="6223C444" w:rsidR="00C615D1" w:rsidRPr="00277E9D" w:rsidRDefault="00C615D1" w:rsidP="00C615D1">
            <w:pPr>
              <w:pStyle w:val="Heading2"/>
              <w:rPr>
                <w:rFonts w:ascii="Arial" w:hAnsi="Arial" w:cs="Arial"/>
                <w:b w:val="0"/>
                <w:bCs/>
                <w:color w:val="365F91" w:themeColor="accent1" w:themeShade="BF"/>
              </w:rPr>
            </w:pPr>
            <w:r w:rsidRPr="00C615D1">
              <w:rPr>
                <w:rFonts w:ascii="Arial" w:hAnsi="Arial" w:cs="Arial"/>
                <w:b w:val="0"/>
                <w:bCs/>
                <w:color w:val="365F91" w:themeColor="accent1" w:themeShade="BF"/>
              </w:rPr>
              <w:t xml:space="preserve">Explain the relationship between cargo, </w:t>
            </w:r>
            <w:proofErr w:type="gramStart"/>
            <w:r w:rsidRPr="00C615D1">
              <w:rPr>
                <w:rFonts w:ascii="Arial" w:hAnsi="Arial" w:cs="Arial"/>
                <w:b w:val="0"/>
                <w:bCs/>
                <w:color w:val="365F91" w:themeColor="accent1" w:themeShade="BF"/>
              </w:rPr>
              <w:t>packaging</w:t>
            </w:r>
            <w:proofErr w:type="gramEnd"/>
            <w:r w:rsidRPr="00C615D1">
              <w:rPr>
                <w:rFonts w:ascii="Arial" w:hAnsi="Arial" w:cs="Arial"/>
                <w:b w:val="0"/>
                <w:bCs/>
                <w:color w:val="365F91" w:themeColor="accent1" w:themeShade="BF"/>
              </w:rPr>
              <w:t xml:space="preserve"> and mode of transport</w:t>
            </w:r>
          </w:p>
        </w:tc>
        <w:tc>
          <w:tcPr>
            <w:tcW w:w="1374" w:type="dxa"/>
            <w:tcBorders>
              <w:top w:val="single" w:sz="4" w:space="0" w:color="auto"/>
              <w:left w:val="single" w:sz="4" w:space="0" w:color="auto"/>
              <w:bottom w:val="single" w:sz="4" w:space="0" w:color="auto"/>
              <w:right w:val="single" w:sz="4" w:space="0" w:color="auto"/>
            </w:tcBorders>
          </w:tcPr>
          <w:p w14:paraId="0259D73A" w14:textId="100EEAC6" w:rsidR="00C615D1" w:rsidRPr="00B7281B" w:rsidRDefault="002D6F35" w:rsidP="00C615D1">
            <w:pPr>
              <w:pStyle w:val="Heading2"/>
              <w:rPr>
                <w:rFonts w:ascii="Arial" w:hAnsi="Arial" w:cs="Arial"/>
                <w:b w:val="0"/>
                <w:bCs/>
                <w:color w:val="365F91" w:themeColor="accent1" w:themeShade="BF"/>
              </w:rPr>
            </w:pPr>
            <w:r>
              <w:rPr>
                <w:rFonts w:ascii="Arial" w:hAnsi="Arial" w:cs="Arial"/>
                <w:b w:val="0"/>
                <w:bCs/>
                <w:color w:val="365F91" w:themeColor="accent1" w:themeShade="BF"/>
              </w:rPr>
              <w:t>10</w:t>
            </w:r>
          </w:p>
        </w:tc>
      </w:tr>
      <w:tr w:rsidR="00C615D1" w:rsidRPr="00AA5253" w14:paraId="4B177BB2" w14:textId="77777777" w:rsidTr="003C767B">
        <w:tc>
          <w:tcPr>
            <w:tcW w:w="1555" w:type="dxa"/>
          </w:tcPr>
          <w:p w14:paraId="3368B685" w14:textId="77777777" w:rsidR="00C615D1" w:rsidRPr="00AA5253" w:rsidRDefault="00C615D1" w:rsidP="00C615D1">
            <w:pPr>
              <w:rPr>
                <w:rFonts w:ascii="Arial" w:hAnsi="Arial" w:cs="Arial"/>
              </w:rPr>
            </w:pPr>
          </w:p>
        </w:tc>
        <w:tc>
          <w:tcPr>
            <w:tcW w:w="2693" w:type="dxa"/>
          </w:tcPr>
          <w:p w14:paraId="532ECEB4" w14:textId="77777777" w:rsidR="00C615D1" w:rsidRPr="00AA5253" w:rsidRDefault="00C615D1" w:rsidP="00C615D1">
            <w:pPr>
              <w:rPr>
                <w:rFonts w:ascii="Arial" w:hAnsi="Arial" w:cs="Arial"/>
              </w:rPr>
            </w:pPr>
          </w:p>
        </w:tc>
        <w:tc>
          <w:tcPr>
            <w:tcW w:w="1276" w:type="dxa"/>
          </w:tcPr>
          <w:p w14:paraId="45BCA6AF" w14:textId="77777777" w:rsidR="00C615D1" w:rsidRPr="00624268" w:rsidRDefault="00C615D1" w:rsidP="00C615D1">
            <w:pPr>
              <w:pStyle w:val="Heading2"/>
              <w:rPr>
                <w:rFonts w:ascii="Arial" w:hAnsi="Arial" w:cs="Arial"/>
                <w:b w:val="0"/>
                <w:bCs/>
                <w:color w:val="365F91" w:themeColor="accent1" w:themeShade="BF"/>
              </w:rPr>
            </w:pPr>
          </w:p>
        </w:tc>
        <w:tc>
          <w:tcPr>
            <w:tcW w:w="3402" w:type="dxa"/>
          </w:tcPr>
          <w:p w14:paraId="71535280" w14:textId="7C1344A9" w:rsidR="00C615D1" w:rsidRPr="00277E9D" w:rsidRDefault="00C615D1" w:rsidP="00C615D1">
            <w:pPr>
              <w:pStyle w:val="Heading2"/>
              <w:rPr>
                <w:rFonts w:ascii="Arial" w:hAnsi="Arial" w:cs="Arial"/>
                <w:b w:val="0"/>
                <w:bCs/>
                <w:color w:val="365F91" w:themeColor="accent1" w:themeShade="BF"/>
              </w:rPr>
            </w:pPr>
          </w:p>
        </w:tc>
        <w:tc>
          <w:tcPr>
            <w:tcW w:w="1275" w:type="dxa"/>
          </w:tcPr>
          <w:p w14:paraId="2490EAEB" w14:textId="1017CCAA" w:rsidR="00C615D1" w:rsidRPr="00624268" w:rsidRDefault="00C615D1" w:rsidP="00C615D1">
            <w:pPr>
              <w:pStyle w:val="Heading2"/>
              <w:rPr>
                <w:rFonts w:ascii="Arial" w:hAnsi="Arial" w:cs="Arial"/>
                <w:b w:val="0"/>
                <w:bCs/>
                <w:color w:val="365F91" w:themeColor="accent1" w:themeShade="BF"/>
              </w:rPr>
            </w:pPr>
          </w:p>
        </w:tc>
        <w:tc>
          <w:tcPr>
            <w:tcW w:w="3813" w:type="dxa"/>
          </w:tcPr>
          <w:p w14:paraId="6690FAEE" w14:textId="112D4105" w:rsidR="00C615D1" w:rsidRPr="00AA5253" w:rsidRDefault="00C615D1" w:rsidP="00C615D1">
            <w:pPr>
              <w:pStyle w:val="Heading2"/>
              <w:rPr>
                <w:rFonts w:ascii="Arial" w:hAnsi="Arial" w:cs="Arial"/>
                <w:b w:val="0"/>
                <w:bCs/>
                <w:color w:val="365F91" w:themeColor="accent1" w:themeShade="BF"/>
              </w:rPr>
            </w:pPr>
            <w:r w:rsidRPr="00C615D1">
              <w:rPr>
                <w:rFonts w:ascii="Arial" w:hAnsi="Arial" w:cs="Arial"/>
                <w:b w:val="0"/>
                <w:bCs/>
                <w:color w:val="365F91" w:themeColor="accent1" w:themeShade="BF"/>
              </w:rPr>
              <w:t xml:space="preserve">Explain the impact of handling methods and storage </w:t>
            </w:r>
            <w:proofErr w:type="gramStart"/>
            <w:r w:rsidRPr="00C615D1">
              <w:rPr>
                <w:rFonts w:ascii="Arial" w:hAnsi="Arial" w:cs="Arial"/>
                <w:b w:val="0"/>
                <w:bCs/>
                <w:color w:val="365F91" w:themeColor="accent1" w:themeShade="BF"/>
              </w:rPr>
              <w:t>in the course of</w:t>
            </w:r>
            <w:proofErr w:type="gramEnd"/>
            <w:r w:rsidRPr="00C615D1">
              <w:rPr>
                <w:rFonts w:ascii="Arial" w:hAnsi="Arial" w:cs="Arial"/>
                <w:b w:val="0"/>
                <w:bCs/>
                <w:color w:val="365F91" w:themeColor="accent1" w:themeShade="BF"/>
              </w:rPr>
              <w:t xml:space="preserve"> transit on transportation risk </w:t>
            </w:r>
          </w:p>
        </w:tc>
        <w:tc>
          <w:tcPr>
            <w:tcW w:w="1374" w:type="dxa"/>
            <w:tcBorders>
              <w:top w:val="single" w:sz="4" w:space="0" w:color="auto"/>
              <w:left w:val="single" w:sz="4" w:space="0" w:color="auto"/>
              <w:bottom w:val="single" w:sz="4" w:space="0" w:color="auto"/>
              <w:right w:val="single" w:sz="4" w:space="0" w:color="auto"/>
            </w:tcBorders>
          </w:tcPr>
          <w:p w14:paraId="62F77A30" w14:textId="78B30E8F" w:rsidR="00C615D1" w:rsidRPr="00AA5253" w:rsidRDefault="002D6F35" w:rsidP="00C615D1">
            <w:pPr>
              <w:pStyle w:val="Heading2"/>
              <w:rPr>
                <w:rFonts w:ascii="Arial" w:hAnsi="Arial" w:cs="Arial"/>
                <w:b w:val="0"/>
                <w:bCs/>
                <w:color w:val="365F91" w:themeColor="accent1" w:themeShade="BF"/>
              </w:rPr>
            </w:pPr>
            <w:r>
              <w:rPr>
                <w:rFonts w:ascii="Arial" w:hAnsi="Arial" w:cs="Arial"/>
                <w:b w:val="0"/>
                <w:bCs/>
                <w:color w:val="365F91" w:themeColor="accent1" w:themeShade="BF"/>
              </w:rPr>
              <w:t>10</w:t>
            </w:r>
          </w:p>
        </w:tc>
      </w:tr>
    </w:tbl>
    <w:p w14:paraId="5EF149F5" w14:textId="77777777" w:rsidR="00B72E06" w:rsidRPr="00464C81" w:rsidRDefault="00B72E06" w:rsidP="00B72E06">
      <w:pPr>
        <w:rPr>
          <w:iCs/>
          <w:color w:val="BFBFBF" w:themeColor="background1" w:themeShade="BF"/>
          <w:sz w:val="16"/>
          <w:szCs w:val="22"/>
        </w:rPr>
      </w:pPr>
    </w:p>
    <w:p w14:paraId="69AF243A" w14:textId="77777777" w:rsidR="00B72E06" w:rsidRDefault="00B72E06" w:rsidP="00B72E06">
      <w:pPr>
        <w:spacing w:after="0" w:line="240" w:lineRule="auto"/>
      </w:pPr>
      <w:r>
        <w:br w:type="page"/>
      </w:r>
    </w:p>
    <w:p w14:paraId="7F0DB84E" w14:textId="3004C2BE" w:rsidR="00B72E06" w:rsidRPr="0088521B" w:rsidRDefault="00B72E06" w:rsidP="00B72E06">
      <w:pPr>
        <w:pStyle w:val="Heading1"/>
      </w:pPr>
      <w:r w:rsidRPr="0088521B">
        <w:t>3.</w:t>
      </w:r>
      <w:r>
        <w:t>10</w:t>
      </w:r>
      <w:r w:rsidRPr="0088521B">
        <w:t xml:space="preserve"> Knowledge Module (KM) – </w:t>
      </w:r>
      <w:r>
        <w:t>10</w:t>
      </w:r>
      <w:r w:rsidRPr="0088521B">
        <w:t xml:space="preserve">: </w:t>
      </w:r>
      <w:r w:rsidR="005C5253">
        <w:t>333101-003-00</w:t>
      </w:r>
      <w:r w:rsidRPr="00FB7D06">
        <w:t>-</w:t>
      </w:r>
      <w:r w:rsidRPr="00224127">
        <w:t>KM-</w:t>
      </w:r>
      <w:r>
        <w:t>10</w:t>
      </w:r>
      <w:r w:rsidRPr="00224127">
        <w:t xml:space="preserve">, </w:t>
      </w:r>
      <w:r w:rsidR="007C233C" w:rsidRPr="007C233C">
        <w:t>Customs warehouse procedures</w:t>
      </w:r>
      <w:r w:rsidRPr="00224127">
        <w:t xml:space="preserve">, NQF Level </w:t>
      </w:r>
      <w:r w:rsidR="007C233C">
        <w:t>4</w:t>
      </w:r>
      <w:r w:rsidRPr="00224127">
        <w:t xml:space="preserve">, Credits </w:t>
      </w:r>
      <w:r w:rsidR="007C233C">
        <w:t>3</w:t>
      </w:r>
      <w:r w:rsidRPr="00224127">
        <w:t xml:space="preserve"> </w:t>
      </w:r>
    </w:p>
    <w:tbl>
      <w:tblPr>
        <w:tblStyle w:val="TableGrid"/>
        <w:tblW w:w="9639" w:type="dxa"/>
        <w:tblInd w:w="-5" w:type="dxa"/>
        <w:tblLook w:val="04A0" w:firstRow="1" w:lastRow="0" w:firstColumn="1" w:lastColumn="0" w:noHBand="0" w:noVBand="1"/>
      </w:tblPr>
      <w:tblGrid>
        <w:gridCol w:w="3119"/>
        <w:gridCol w:w="2268"/>
        <w:gridCol w:w="1134"/>
        <w:gridCol w:w="1276"/>
        <w:gridCol w:w="1842"/>
      </w:tblGrid>
      <w:tr w:rsidR="00B72E06" w:rsidRPr="00F02454" w14:paraId="636D28BA" w14:textId="77777777" w:rsidTr="003C767B">
        <w:tc>
          <w:tcPr>
            <w:tcW w:w="311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C649679" w14:textId="77777777" w:rsidR="00B72E06" w:rsidRPr="00101789" w:rsidRDefault="00B72E06" w:rsidP="003C767B">
            <w:pPr>
              <w:pStyle w:val="Heading6"/>
              <w:rPr>
                <w:rFonts w:ascii="Arial" w:hAnsi="Arial" w:cs="Arial"/>
              </w:rPr>
            </w:pPr>
            <w:r w:rsidRPr="00101789">
              <w:rPr>
                <w:rFonts w:ascii="Arial" w:hAnsi="Arial" w:cs="Arial"/>
              </w:rPr>
              <w:t>MODULE CODE</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9ED8FD3" w14:textId="77777777" w:rsidR="00B72E06" w:rsidRPr="00101789" w:rsidRDefault="00B72E06" w:rsidP="003C767B">
            <w:pPr>
              <w:pStyle w:val="Heading6"/>
              <w:rPr>
                <w:rFonts w:ascii="Arial" w:hAnsi="Arial" w:cs="Arial"/>
              </w:rPr>
            </w:pPr>
            <w:r w:rsidRPr="00101789">
              <w:rPr>
                <w:rFonts w:ascii="Arial" w:hAnsi="Arial" w:cs="Arial"/>
              </w:rPr>
              <w:t>MODULE TITLE</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9B372C3" w14:textId="77777777" w:rsidR="00B72E06" w:rsidRPr="00101789" w:rsidRDefault="00B72E06" w:rsidP="003C767B">
            <w:pPr>
              <w:pStyle w:val="Heading6"/>
              <w:rPr>
                <w:rFonts w:ascii="Arial" w:hAnsi="Arial" w:cs="Arial"/>
              </w:rPr>
            </w:pPr>
            <w:r w:rsidRPr="00101789">
              <w:rPr>
                <w:rFonts w:ascii="Arial" w:hAnsi="Arial" w:cs="Arial"/>
              </w:rPr>
              <w:t>NQF LEVEL</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44665E7" w14:textId="77777777" w:rsidR="00B72E06" w:rsidRPr="00101789" w:rsidRDefault="00B72E06" w:rsidP="003C767B">
            <w:pPr>
              <w:pStyle w:val="Heading6"/>
              <w:rPr>
                <w:rFonts w:ascii="Arial" w:hAnsi="Arial" w:cs="Arial"/>
              </w:rPr>
            </w:pPr>
            <w:r w:rsidRPr="00101789">
              <w:rPr>
                <w:rFonts w:ascii="Arial" w:hAnsi="Arial" w:cs="Arial"/>
              </w:rPr>
              <w:t xml:space="preserve">CREDITS </w:t>
            </w:r>
          </w:p>
        </w:tc>
        <w:tc>
          <w:tcPr>
            <w:tcW w:w="184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BC01834" w14:textId="77777777" w:rsidR="00B72E06" w:rsidRPr="00101789" w:rsidRDefault="00B72E06" w:rsidP="003C767B">
            <w:pPr>
              <w:pStyle w:val="Heading6"/>
              <w:rPr>
                <w:rFonts w:ascii="Arial" w:hAnsi="Arial" w:cs="Arial"/>
              </w:rPr>
            </w:pPr>
            <w:r w:rsidRPr="00101789">
              <w:rPr>
                <w:rFonts w:ascii="Arial" w:hAnsi="Arial" w:cs="Arial"/>
              </w:rPr>
              <w:t>MODE OF DELIVERY</w:t>
            </w:r>
          </w:p>
        </w:tc>
      </w:tr>
      <w:tr w:rsidR="00B72E06" w14:paraId="47112B42" w14:textId="77777777" w:rsidTr="003C767B">
        <w:tc>
          <w:tcPr>
            <w:tcW w:w="3119" w:type="dxa"/>
            <w:tcBorders>
              <w:top w:val="single" w:sz="4" w:space="0" w:color="auto"/>
              <w:left w:val="single" w:sz="4" w:space="0" w:color="auto"/>
              <w:bottom w:val="single" w:sz="4" w:space="0" w:color="auto"/>
              <w:right w:val="single" w:sz="4" w:space="0" w:color="auto"/>
            </w:tcBorders>
          </w:tcPr>
          <w:p w14:paraId="6DC05D5B" w14:textId="0DACAA7B" w:rsidR="00B72E06" w:rsidRPr="00AA0E6F" w:rsidRDefault="005C5253" w:rsidP="003C767B">
            <w:pPr>
              <w:rPr>
                <w:rFonts w:ascii="Arial" w:hAnsi="Arial" w:cs="Arial"/>
              </w:rPr>
            </w:pPr>
            <w:r>
              <w:rPr>
                <w:rFonts w:ascii="Arial" w:hAnsi="Arial" w:cs="Arial"/>
              </w:rPr>
              <w:t>333101-003-00</w:t>
            </w:r>
            <w:r w:rsidR="00B72E06" w:rsidRPr="00F97A62">
              <w:rPr>
                <w:rFonts w:ascii="Arial" w:hAnsi="Arial" w:cs="Arial"/>
              </w:rPr>
              <w:t>-</w:t>
            </w:r>
            <w:r w:rsidR="00B72E06" w:rsidRPr="00AA0E6F">
              <w:rPr>
                <w:rFonts w:ascii="Arial" w:hAnsi="Arial" w:cs="Arial"/>
              </w:rPr>
              <w:t>KM-</w:t>
            </w:r>
            <w:r w:rsidR="00B72E06">
              <w:rPr>
                <w:rFonts w:ascii="Arial" w:hAnsi="Arial" w:cs="Arial"/>
              </w:rPr>
              <w:t>10</w:t>
            </w:r>
            <w:r w:rsidR="00B72E06" w:rsidRPr="00AA0E6F">
              <w:rPr>
                <w:rFonts w:ascii="Arial" w:hAnsi="Arial" w:cs="Arial"/>
              </w:rPr>
              <w:t xml:space="preserve"> </w:t>
            </w:r>
          </w:p>
        </w:tc>
        <w:tc>
          <w:tcPr>
            <w:tcW w:w="2268" w:type="dxa"/>
            <w:tcBorders>
              <w:top w:val="single" w:sz="4" w:space="0" w:color="auto"/>
              <w:left w:val="single" w:sz="4" w:space="0" w:color="auto"/>
              <w:bottom w:val="single" w:sz="4" w:space="0" w:color="auto"/>
              <w:right w:val="single" w:sz="4" w:space="0" w:color="auto"/>
            </w:tcBorders>
          </w:tcPr>
          <w:p w14:paraId="07CA5A95" w14:textId="3E3EBE32" w:rsidR="00B72E06" w:rsidRPr="00AA0E6F" w:rsidRDefault="007C233C" w:rsidP="003C767B">
            <w:pPr>
              <w:spacing w:after="0" w:line="240" w:lineRule="auto"/>
              <w:rPr>
                <w:rFonts w:ascii="Arial" w:hAnsi="Arial" w:cs="Arial"/>
              </w:rPr>
            </w:pPr>
            <w:r w:rsidRPr="007C233C">
              <w:rPr>
                <w:rFonts w:ascii="Arial" w:hAnsi="Arial" w:cs="Arial"/>
              </w:rPr>
              <w:t>Customs warehouse procedures</w:t>
            </w:r>
          </w:p>
        </w:tc>
        <w:tc>
          <w:tcPr>
            <w:tcW w:w="1134" w:type="dxa"/>
            <w:tcBorders>
              <w:top w:val="single" w:sz="4" w:space="0" w:color="auto"/>
              <w:left w:val="single" w:sz="4" w:space="0" w:color="auto"/>
              <w:bottom w:val="single" w:sz="4" w:space="0" w:color="auto"/>
              <w:right w:val="single" w:sz="4" w:space="0" w:color="auto"/>
            </w:tcBorders>
          </w:tcPr>
          <w:p w14:paraId="7901B69B" w14:textId="2E82D97D" w:rsidR="00B72E06" w:rsidRPr="00AA0E6F" w:rsidRDefault="007C233C" w:rsidP="003C767B">
            <w:pPr>
              <w:spacing w:after="0" w:line="240" w:lineRule="auto"/>
              <w:rPr>
                <w:rFonts w:ascii="Arial" w:hAnsi="Arial" w:cs="Arial"/>
              </w:rPr>
            </w:pPr>
            <w:r>
              <w:rPr>
                <w:rFonts w:ascii="Arial" w:hAnsi="Arial" w:cs="Arial"/>
              </w:rPr>
              <w:t>4</w:t>
            </w:r>
          </w:p>
        </w:tc>
        <w:tc>
          <w:tcPr>
            <w:tcW w:w="1276" w:type="dxa"/>
            <w:tcBorders>
              <w:top w:val="single" w:sz="4" w:space="0" w:color="auto"/>
              <w:left w:val="single" w:sz="4" w:space="0" w:color="auto"/>
              <w:bottom w:val="single" w:sz="4" w:space="0" w:color="auto"/>
              <w:right w:val="single" w:sz="4" w:space="0" w:color="auto"/>
            </w:tcBorders>
          </w:tcPr>
          <w:p w14:paraId="51C74627" w14:textId="6CDE5677" w:rsidR="00B72E06" w:rsidRPr="00AA0E6F" w:rsidRDefault="007C233C" w:rsidP="003C767B">
            <w:pPr>
              <w:spacing w:after="0" w:line="240" w:lineRule="auto"/>
              <w:rPr>
                <w:rFonts w:ascii="Arial" w:hAnsi="Arial" w:cs="Arial"/>
              </w:rPr>
            </w:pPr>
            <w:r>
              <w:rPr>
                <w:rFonts w:ascii="Arial" w:hAnsi="Arial" w:cs="Arial"/>
              </w:rPr>
              <w:t>3</w:t>
            </w:r>
          </w:p>
        </w:tc>
        <w:tc>
          <w:tcPr>
            <w:tcW w:w="1842" w:type="dxa"/>
            <w:tcBorders>
              <w:top w:val="single" w:sz="4" w:space="0" w:color="auto"/>
              <w:left w:val="single" w:sz="4" w:space="0" w:color="auto"/>
              <w:bottom w:val="single" w:sz="4" w:space="0" w:color="auto"/>
              <w:right w:val="single" w:sz="4" w:space="0" w:color="auto"/>
            </w:tcBorders>
          </w:tcPr>
          <w:p w14:paraId="64DB2B18" w14:textId="77777777" w:rsidR="00B72E06" w:rsidRPr="00AA0E6F" w:rsidRDefault="00B72E06" w:rsidP="003C767B">
            <w:pPr>
              <w:spacing w:after="0" w:line="240" w:lineRule="auto"/>
              <w:rPr>
                <w:rFonts w:ascii="Arial" w:hAnsi="Arial" w:cs="Arial"/>
              </w:rPr>
            </w:pPr>
            <w:r w:rsidRPr="0064586B">
              <w:rPr>
                <w:rFonts w:ascii="Arial" w:hAnsi="Arial" w:cs="Arial"/>
              </w:rPr>
              <w:t>No restrictions. Face-to-face, or online, or mobile training unit, or blended</w:t>
            </w:r>
          </w:p>
        </w:tc>
      </w:tr>
    </w:tbl>
    <w:p w14:paraId="78B56042" w14:textId="77777777" w:rsidR="00B72E06" w:rsidRDefault="00B72E06" w:rsidP="00B72E06">
      <w:pPr>
        <w:pStyle w:val="Heading2"/>
      </w:pPr>
    </w:p>
    <w:p w14:paraId="613AC9A6" w14:textId="77777777" w:rsidR="00B72E06" w:rsidRPr="00F02454" w:rsidRDefault="00B72E06" w:rsidP="00B72E06">
      <w:pPr>
        <w:pStyle w:val="Heading3"/>
        <w:rPr>
          <w:rStyle w:val="BoldText"/>
          <w:b w:val="0"/>
        </w:rPr>
      </w:pPr>
      <w:r>
        <w:rPr>
          <w:rStyle w:val="BoldText"/>
          <w:b w:val="0"/>
        </w:rPr>
        <w:t xml:space="preserve">(a) </w:t>
      </w:r>
      <w:r w:rsidRPr="00F02454">
        <w:rPr>
          <w:rStyle w:val="BoldText"/>
          <w:b w:val="0"/>
        </w:rPr>
        <w:t>Purpose of Knowledge Module</w:t>
      </w:r>
      <w:r>
        <w:rPr>
          <w:rStyle w:val="BoldText"/>
          <w:b w:val="0"/>
        </w:rPr>
        <w:t xml:space="preserve">: </w:t>
      </w:r>
    </w:p>
    <w:p w14:paraId="2756C0F2" w14:textId="6C98E930" w:rsidR="00B72E06" w:rsidRDefault="00B72E06" w:rsidP="00B72E06">
      <w:r w:rsidRPr="003E4DAC">
        <w:t xml:space="preserve">The focus of the learning in this knowledge module is to build an understanding of </w:t>
      </w:r>
      <w:r w:rsidR="00684017">
        <w:t>customs warehouse procedures</w:t>
      </w:r>
      <w:r>
        <w:t>.</w:t>
      </w:r>
    </w:p>
    <w:p w14:paraId="4634BD02" w14:textId="77777777" w:rsidR="00B72E06" w:rsidRDefault="00B72E06" w:rsidP="00B72E06">
      <w:r>
        <w:t>The learning will enable learners to demonstrate an understanding of the topics listed below:</w:t>
      </w:r>
    </w:p>
    <w:tbl>
      <w:tblPr>
        <w:tblStyle w:val="TableGrid"/>
        <w:tblW w:w="0" w:type="auto"/>
        <w:tblLook w:val="04A0" w:firstRow="1" w:lastRow="0" w:firstColumn="1" w:lastColumn="0" w:noHBand="0" w:noVBand="1"/>
      </w:tblPr>
      <w:tblGrid>
        <w:gridCol w:w="1555"/>
        <w:gridCol w:w="2693"/>
        <w:gridCol w:w="1276"/>
        <w:gridCol w:w="3402"/>
        <w:gridCol w:w="1275"/>
        <w:gridCol w:w="3813"/>
        <w:gridCol w:w="1374"/>
      </w:tblGrid>
      <w:tr w:rsidR="00B72E06" w14:paraId="178AA486" w14:textId="77777777" w:rsidTr="003C767B">
        <w:tc>
          <w:tcPr>
            <w:tcW w:w="1555" w:type="dxa"/>
            <w:shd w:val="clear" w:color="auto" w:fill="F2F2F2" w:themeFill="background1" w:themeFillShade="F2"/>
          </w:tcPr>
          <w:p w14:paraId="7043DF4C" w14:textId="77777777" w:rsidR="00B72E06" w:rsidRPr="00627CF4" w:rsidRDefault="00B72E06" w:rsidP="003C767B">
            <w:pPr>
              <w:pStyle w:val="Subtitle"/>
              <w:rPr>
                <w:rFonts w:ascii="Arial" w:hAnsi="Arial" w:cs="Arial"/>
              </w:rPr>
            </w:pPr>
            <w:r w:rsidRPr="00101789">
              <w:rPr>
                <w:rFonts w:ascii="Arial" w:hAnsi="Arial" w:cs="Arial"/>
              </w:rPr>
              <w:t>TOPIC CODE</w:t>
            </w:r>
          </w:p>
        </w:tc>
        <w:tc>
          <w:tcPr>
            <w:tcW w:w="2693" w:type="dxa"/>
            <w:shd w:val="clear" w:color="auto" w:fill="F2F2F2" w:themeFill="background1" w:themeFillShade="F2"/>
          </w:tcPr>
          <w:p w14:paraId="76DA6430" w14:textId="77777777" w:rsidR="00B72E06" w:rsidRPr="00101789" w:rsidRDefault="00B72E06" w:rsidP="003C767B">
            <w:pPr>
              <w:rPr>
                <w:rFonts w:ascii="Arial" w:hAnsi="Arial" w:cs="Arial"/>
                <w:b/>
                <w:iCs/>
                <w:color w:val="auto"/>
                <w:sz w:val="20"/>
                <w:szCs w:val="20"/>
              </w:rPr>
            </w:pPr>
            <w:r w:rsidRPr="00101789">
              <w:rPr>
                <w:rFonts w:ascii="Arial" w:hAnsi="Arial" w:cs="Arial"/>
                <w:b/>
                <w:iCs/>
                <w:color w:val="auto"/>
                <w:sz w:val="20"/>
                <w:szCs w:val="20"/>
              </w:rPr>
              <w:t>T</w:t>
            </w:r>
            <w:r w:rsidRPr="00101789">
              <w:rPr>
                <w:rFonts w:ascii="Arial" w:hAnsi="Arial" w:cs="Arial"/>
                <w:b/>
                <w:color w:val="auto"/>
                <w:sz w:val="20"/>
                <w:szCs w:val="20"/>
              </w:rPr>
              <w:t>OPIC TITLE</w:t>
            </w:r>
          </w:p>
        </w:tc>
        <w:tc>
          <w:tcPr>
            <w:tcW w:w="1276" w:type="dxa"/>
            <w:shd w:val="clear" w:color="auto" w:fill="F2F2F2" w:themeFill="background1" w:themeFillShade="F2"/>
          </w:tcPr>
          <w:p w14:paraId="33426FC3" w14:textId="77777777" w:rsidR="00B72E06" w:rsidRPr="00DA2A9E" w:rsidRDefault="00B72E06" w:rsidP="003C767B">
            <w:pPr>
              <w:rPr>
                <w:b/>
                <w:iCs/>
                <w:color w:val="auto"/>
                <w:sz w:val="20"/>
              </w:rPr>
            </w:pPr>
            <w:r w:rsidRPr="00101789">
              <w:rPr>
                <w:rFonts w:ascii="Arial" w:hAnsi="Arial" w:cs="Arial"/>
                <w:b/>
                <w:iCs/>
                <w:color w:val="auto"/>
                <w:sz w:val="20"/>
                <w:szCs w:val="20"/>
              </w:rPr>
              <w:t>% OF TIME TO BE SPENT</w:t>
            </w:r>
          </w:p>
        </w:tc>
        <w:tc>
          <w:tcPr>
            <w:tcW w:w="3402" w:type="dxa"/>
            <w:shd w:val="clear" w:color="auto" w:fill="F2F2F2" w:themeFill="background1" w:themeFillShade="F2"/>
          </w:tcPr>
          <w:p w14:paraId="16C65C17" w14:textId="77777777" w:rsidR="00B72E06" w:rsidRPr="00DA2A9E" w:rsidRDefault="00B72E06" w:rsidP="003C767B">
            <w:pPr>
              <w:rPr>
                <w:b/>
                <w:iCs/>
                <w:color w:val="auto"/>
                <w:sz w:val="20"/>
              </w:rPr>
            </w:pPr>
            <w:r w:rsidRPr="00DA2A9E">
              <w:rPr>
                <w:rFonts w:ascii="Arial" w:hAnsi="Arial" w:cs="Arial"/>
                <w:b/>
                <w:iCs/>
                <w:color w:val="auto"/>
                <w:sz w:val="20"/>
                <w:szCs w:val="20"/>
              </w:rPr>
              <w:t>TOPIC</w:t>
            </w:r>
            <w:r w:rsidRPr="00A67DB8">
              <w:rPr>
                <w:rFonts w:ascii="Arial" w:hAnsi="Arial" w:cs="Arial"/>
                <w:b/>
                <w:iCs/>
                <w:color w:val="auto"/>
                <w:sz w:val="20"/>
                <w:szCs w:val="20"/>
              </w:rPr>
              <w:t xml:space="preserve"> ELEMENT TITLE</w:t>
            </w:r>
          </w:p>
        </w:tc>
        <w:tc>
          <w:tcPr>
            <w:tcW w:w="1275" w:type="dxa"/>
            <w:shd w:val="clear" w:color="auto" w:fill="F2F2F2" w:themeFill="background1" w:themeFillShade="F2"/>
          </w:tcPr>
          <w:p w14:paraId="52C7A670" w14:textId="77777777" w:rsidR="00B72E06" w:rsidRPr="00A67DB8" w:rsidRDefault="00B72E06" w:rsidP="003C767B">
            <w:pPr>
              <w:rPr>
                <w:b/>
                <w:iCs/>
                <w:color w:val="auto"/>
                <w:sz w:val="20"/>
              </w:rPr>
            </w:pPr>
            <w:r w:rsidRPr="00101789">
              <w:rPr>
                <w:rFonts w:ascii="Arial" w:hAnsi="Arial" w:cs="Arial"/>
                <w:b/>
                <w:iCs/>
                <w:color w:val="auto"/>
                <w:sz w:val="20"/>
                <w:szCs w:val="20"/>
              </w:rPr>
              <w:t>% OF TIME TO BE SPENT</w:t>
            </w:r>
          </w:p>
        </w:tc>
        <w:tc>
          <w:tcPr>
            <w:tcW w:w="3813" w:type="dxa"/>
            <w:shd w:val="clear" w:color="auto" w:fill="F2F2F2" w:themeFill="background1" w:themeFillShade="F2"/>
          </w:tcPr>
          <w:p w14:paraId="5048E67C" w14:textId="77777777" w:rsidR="00B72E06" w:rsidRPr="00101789" w:rsidRDefault="00B72E06" w:rsidP="003C767B">
            <w:pPr>
              <w:rPr>
                <w:b/>
                <w:iCs/>
                <w:color w:val="auto"/>
                <w:sz w:val="20"/>
              </w:rPr>
            </w:pPr>
            <w:r w:rsidRPr="00A67DB8">
              <w:rPr>
                <w:rFonts w:ascii="Arial" w:hAnsi="Arial" w:cs="Arial"/>
                <w:b/>
                <w:iCs/>
                <w:color w:val="auto"/>
                <w:sz w:val="20"/>
                <w:szCs w:val="20"/>
              </w:rPr>
              <w:t>IAC DESCRIPTION</w:t>
            </w:r>
          </w:p>
        </w:tc>
        <w:tc>
          <w:tcPr>
            <w:tcW w:w="1374" w:type="dxa"/>
            <w:shd w:val="clear" w:color="auto" w:fill="F2F2F2" w:themeFill="background1" w:themeFillShade="F2"/>
          </w:tcPr>
          <w:p w14:paraId="17BF0E0C" w14:textId="77777777" w:rsidR="00B72E06" w:rsidRPr="00101789" w:rsidRDefault="00B72E06" w:rsidP="003C767B">
            <w:pPr>
              <w:rPr>
                <w:rFonts w:ascii="Arial" w:hAnsi="Arial" w:cs="Arial"/>
                <w:b/>
                <w:iCs/>
                <w:color w:val="auto"/>
                <w:sz w:val="20"/>
                <w:szCs w:val="20"/>
              </w:rPr>
            </w:pPr>
            <w:r w:rsidRPr="00101789">
              <w:rPr>
                <w:rFonts w:ascii="Arial" w:hAnsi="Arial" w:cs="Arial"/>
                <w:b/>
                <w:iCs/>
                <w:color w:val="auto"/>
                <w:sz w:val="20"/>
                <w:szCs w:val="20"/>
              </w:rPr>
              <w:t>% OF TIME TO BE SPENT</w:t>
            </w:r>
          </w:p>
        </w:tc>
      </w:tr>
      <w:tr w:rsidR="00425DAC" w:rsidRPr="00AA5253" w14:paraId="53258062" w14:textId="77777777" w:rsidTr="003C767B">
        <w:tc>
          <w:tcPr>
            <w:tcW w:w="1555" w:type="dxa"/>
          </w:tcPr>
          <w:p w14:paraId="3CD66B11" w14:textId="77777777" w:rsidR="00425DAC" w:rsidRPr="00AA5253" w:rsidRDefault="00425DAC" w:rsidP="00425DAC">
            <w:pPr>
              <w:rPr>
                <w:rFonts w:ascii="Arial" w:hAnsi="Arial" w:cs="Arial"/>
                <w:iCs/>
                <w:color w:val="BFBFBF" w:themeColor="background1" w:themeShade="BF"/>
              </w:rPr>
            </w:pPr>
            <w:r w:rsidRPr="00AA5253">
              <w:rPr>
                <w:rFonts w:ascii="Arial" w:hAnsi="Arial" w:cs="Arial"/>
              </w:rPr>
              <w:t>KM-</w:t>
            </w:r>
            <w:r>
              <w:rPr>
                <w:rFonts w:ascii="Arial" w:hAnsi="Arial" w:cs="Arial"/>
              </w:rPr>
              <w:t>10</w:t>
            </w:r>
            <w:r w:rsidRPr="00AA5253">
              <w:rPr>
                <w:rFonts w:ascii="Arial" w:hAnsi="Arial" w:cs="Arial"/>
              </w:rPr>
              <w:t>-KT01</w:t>
            </w:r>
          </w:p>
        </w:tc>
        <w:tc>
          <w:tcPr>
            <w:tcW w:w="2693" w:type="dxa"/>
          </w:tcPr>
          <w:p w14:paraId="08D64279" w14:textId="64C24B35" w:rsidR="00425DAC" w:rsidRPr="00AA5253" w:rsidRDefault="00425DAC" w:rsidP="00425DAC">
            <w:pPr>
              <w:rPr>
                <w:rFonts w:ascii="Arial" w:hAnsi="Arial" w:cs="Arial"/>
              </w:rPr>
            </w:pPr>
            <w:r w:rsidRPr="00425DAC">
              <w:rPr>
                <w:rFonts w:ascii="Arial" w:hAnsi="Arial" w:cs="Arial"/>
              </w:rPr>
              <w:t>Warehouses controlled by SARS</w:t>
            </w:r>
          </w:p>
        </w:tc>
        <w:tc>
          <w:tcPr>
            <w:tcW w:w="1276" w:type="dxa"/>
          </w:tcPr>
          <w:p w14:paraId="1EC0C086" w14:textId="3BAC105F" w:rsidR="00425DAC" w:rsidRPr="00624268" w:rsidRDefault="001C63A6" w:rsidP="00425DAC">
            <w:pPr>
              <w:pStyle w:val="Heading2"/>
              <w:rPr>
                <w:rFonts w:ascii="Arial" w:hAnsi="Arial" w:cs="Arial"/>
                <w:b w:val="0"/>
                <w:bCs/>
                <w:color w:val="365F91" w:themeColor="accent1" w:themeShade="BF"/>
              </w:rPr>
            </w:pPr>
            <w:r>
              <w:rPr>
                <w:rFonts w:ascii="Arial" w:hAnsi="Arial" w:cs="Arial"/>
                <w:b w:val="0"/>
                <w:bCs/>
                <w:color w:val="365F91" w:themeColor="accent1" w:themeShade="BF"/>
              </w:rPr>
              <w:t>50</w:t>
            </w:r>
          </w:p>
        </w:tc>
        <w:tc>
          <w:tcPr>
            <w:tcW w:w="3402" w:type="dxa"/>
          </w:tcPr>
          <w:p w14:paraId="63A6A0BB" w14:textId="1C41E320" w:rsidR="00425DAC" w:rsidRPr="00AA34FF" w:rsidRDefault="00425DAC" w:rsidP="00425DAC">
            <w:pPr>
              <w:rPr>
                <w:rFonts w:ascii="Arial" w:hAnsi="Arial" w:cs="Arial"/>
              </w:rPr>
            </w:pPr>
            <w:r>
              <w:rPr>
                <w:rFonts w:ascii="Arial" w:hAnsi="Arial" w:cs="Arial"/>
              </w:rPr>
              <w:t>Types and purposes of warehouses controlled by SARS</w:t>
            </w:r>
          </w:p>
        </w:tc>
        <w:tc>
          <w:tcPr>
            <w:tcW w:w="1275" w:type="dxa"/>
          </w:tcPr>
          <w:p w14:paraId="0A710DCA" w14:textId="6FF4D88E" w:rsidR="00425DAC" w:rsidRPr="00624268" w:rsidRDefault="001C63A6" w:rsidP="00425DAC">
            <w:pPr>
              <w:pStyle w:val="Heading2"/>
              <w:rPr>
                <w:rFonts w:ascii="Arial" w:hAnsi="Arial" w:cs="Arial"/>
                <w:b w:val="0"/>
                <w:bCs/>
                <w:color w:val="365F91" w:themeColor="accent1" w:themeShade="BF"/>
              </w:rPr>
            </w:pPr>
            <w:r>
              <w:rPr>
                <w:rFonts w:ascii="Arial" w:hAnsi="Arial" w:cs="Arial"/>
                <w:b w:val="0"/>
                <w:bCs/>
                <w:color w:val="365F91" w:themeColor="accent1" w:themeShade="BF"/>
              </w:rPr>
              <w:t>100</w:t>
            </w:r>
          </w:p>
        </w:tc>
        <w:tc>
          <w:tcPr>
            <w:tcW w:w="3813" w:type="dxa"/>
          </w:tcPr>
          <w:p w14:paraId="2E2AA86B" w14:textId="5F83A671" w:rsidR="00425DAC" w:rsidRPr="00425DAC" w:rsidRDefault="00425DAC" w:rsidP="00425DAC">
            <w:pPr>
              <w:rPr>
                <w:rFonts w:ascii="Arial" w:hAnsi="Arial" w:cs="Arial"/>
              </w:rPr>
            </w:pPr>
            <w:r>
              <w:rPr>
                <w:rFonts w:ascii="Arial" w:hAnsi="Arial" w:cs="Arial"/>
              </w:rPr>
              <w:t>Identify and describe the different types of warehouses including b</w:t>
            </w:r>
            <w:r w:rsidRPr="00425DAC">
              <w:rPr>
                <w:rFonts w:ascii="Arial" w:hAnsi="Arial" w:cs="Arial"/>
              </w:rPr>
              <w:t xml:space="preserve">onded and state warehouses </w:t>
            </w:r>
            <w:r>
              <w:rPr>
                <w:rFonts w:ascii="Arial" w:hAnsi="Arial" w:cs="Arial"/>
              </w:rPr>
              <w:t xml:space="preserve">and explain the </w:t>
            </w:r>
            <w:r w:rsidRPr="00425DAC">
              <w:rPr>
                <w:rFonts w:ascii="Arial" w:hAnsi="Arial" w:cs="Arial"/>
              </w:rPr>
              <w:t>difference and purpose</w:t>
            </w:r>
            <w:r>
              <w:rPr>
                <w:rFonts w:ascii="Arial" w:hAnsi="Arial" w:cs="Arial"/>
              </w:rPr>
              <w:t>s of each</w:t>
            </w:r>
          </w:p>
        </w:tc>
        <w:tc>
          <w:tcPr>
            <w:tcW w:w="1374" w:type="dxa"/>
            <w:tcBorders>
              <w:top w:val="single" w:sz="4" w:space="0" w:color="auto"/>
              <w:left w:val="single" w:sz="4" w:space="0" w:color="auto"/>
              <w:bottom w:val="single" w:sz="4" w:space="0" w:color="auto"/>
              <w:right w:val="single" w:sz="4" w:space="0" w:color="auto"/>
            </w:tcBorders>
          </w:tcPr>
          <w:p w14:paraId="358BE6E4" w14:textId="4698C847" w:rsidR="00425DAC" w:rsidRPr="00AA5253" w:rsidRDefault="001C63A6" w:rsidP="00425DAC">
            <w:pPr>
              <w:pStyle w:val="Heading2"/>
              <w:rPr>
                <w:rFonts w:ascii="Arial" w:eastAsia="Arial" w:hAnsi="Arial" w:cs="Arial"/>
                <w:b w:val="0"/>
                <w:bCs/>
                <w:color w:val="365F91" w:themeColor="accent1" w:themeShade="BF"/>
                <w:lang w:val="en-GB" w:eastAsia="en-GB"/>
              </w:rPr>
            </w:pPr>
            <w:r>
              <w:rPr>
                <w:rFonts w:ascii="Arial" w:eastAsia="Arial" w:hAnsi="Arial" w:cs="Arial"/>
                <w:b w:val="0"/>
                <w:bCs/>
                <w:color w:val="365F91" w:themeColor="accent1" w:themeShade="BF"/>
                <w:lang w:val="en-GB" w:eastAsia="en-GB"/>
              </w:rPr>
              <w:t>70</w:t>
            </w:r>
          </w:p>
        </w:tc>
      </w:tr>
      <w:tr w:rsidR="00425DAC" w:rsidRPr="00AA5253" w14:paraId="680D7F7B" w14:textId="77777777" w:rsidTr="003C767B">
        <w:tc>
          <w:tcPr>
            <w:tcW w:w="1555" w:type="dxa"/>
          </w:tcPr>
          <w:p w14:paraId="60BB1B59" w14:textId="77777777" w:rsidR="00425DAC" w:rsidRPr="00AA5253" w:rsidRDefault="00425DAC" w:rsidP="00425DAC"/>
        </w:tc>
        <w:tc>
          <w:tcPr>
            <w:tcW w:w="2693" w:type="dxa"/>
          </w:tcPr>
          <w:p w14:paraId="051506D1" w14:textId="77777777" w:rsidR="00425DAC" w:rsidRDefault="00425DAC" w:rsidP="00425DAC"/>
        </w:tc>
        <w:tc>
          <w:tcPr>
            <w:tcW w:w="1276" w:type="dxa"/>
          </w:tcPr>
          <w:p w14:paraId="12B33F78" w14:textId="77777777" w:rsidR="00425DAC" w:rsidRPr="00624268" w:rsidRDefault="00425DAC" w:rsidP="00425DAC">
            <w:pPr>
              <w:pStyle w:val="Heading2"/>
              <w:rPr>
                <w:b w:val="0"/>
                <w:bCs/>
                <w:color w:val="365F91" w:themeColor="accent1" w:themeShade="BF"/>
              </w:rPr>
            </w:pPr>
          </w:p>
        </w:tc>
        <w:tc>
          <w:tcPr>
            <w:tcW w:w="3402" w:type="dxa"/>
          </w:tcPr>
          <w:p w14:paraId="01969346" w14:textId="77777777" w:rsidR="00425DAC" w:rsidRPr="00AA34FF" w:rsidRDefault="00425DAC" w:rsidP="00425DAC"/>
        </w:tc>
        <w:tc>
          <w:tcPr>
            <w:tcW w:w="1275" w:type="dxa"/>
          </w:tcPr>
          <w:p w14:paraId="089C8C25" w14:textId="77777777" w:rsidR="00425DAC" w:rsidRPr="00624268" w:rsidRDefault="00425DAC" w:rsidP="00425DAC">
            <w:pPr>
              <w:pStyle w:val="Heading2"/>
              <w:rPr>
                <w:b w:val="0"/>
                <w:bCs/>
                <w:color w:val="365F91" w:themeColor="accent1" w:themeShade="BF"/>
              </w:rPr>
            </w:pPr>
          </w:p>
        </w:tc>
        <w:tc>
          <w:tcPr>
            <w:tcW w:w="3813" w:type="dxa"/>
          </w:tcPr>
          <w:p w14:paraId="78B92541" w14:textId="0E59E004" w:rsidR="00425DAC" w:rsidRPr="00425DAC" w:rsidRDefault="00425DAC" w:rsidP="00425DAC">
            <w:pPr>
              <w:rPr>
                <w:rFonts w:ascii="Arial" w:hAnsi="Arial" w:cs="Arial"/>
              </w:rPr>
            </w:pPr>
            <w:r>
              <w:rPr>
                <w:rFonts w:ascii="Arial" w:hAnsi="Arial" w:cs="Arial"/>
              </w:rPr>
              <w:t>Explain the purpose of an e</w:t>
            </w:r>
            <w:r w:rsidRPr="00425DAC">
              <w:rPr>
                <w:rFonts w:ascii="Arial" w:hAnsi="Arial" w:cs="Arial"/>
              </w:rPr>
              <w:t xml:space="preserve">xcise manufacturing warehouse </w:t>
            </w:r>
          </w:p>
        </w:tc>
        <w:tc>
          <w:tcPr>
            <w:tcW w:w="1374" w:type="dxa"/>
            <w:tcBorders>
              <w:top w:val="single" w:sz="4" w:space="0" w:color="auto"/>
              <w:left w:val="single" w:sz="4" w:space="0" w:color="auto"/>
              <w:bottom w:val="single" w:sz="4" w:space="0" w:color="auto"/>
              <w:right w:val="single" w:sz="4" w:space="0" w:color="auto"/>
            </w:tcBorders>
          </w:tcPr>
          <w:p w14:paraId="71D734B2" w14:textId="60AA8B97" w:rsidR="00425DAC" w:rsidRPr="00B7281B" w:rsidRDefault="001C63A6" w:rsidP="00425DAC">
            <w:pPr>
              <w:pStyle w:val="Heading2"/>
              <w:rPr>
                <w:rFonts w:ascii="Arial" w:eastAsia="Arial" w:hAnsi="Arial" w:cs="Arial"/>
                <w:b w:val="0"/>
                <w:bCs/>
                <w:color w:val="365F91" w:themeColor="accent1" w:themeShade="BF"/>
                <w:lang w:val="en-GB" w:eastAsia="en-GB"/>
              </w:rPr>
            </w:pPr>
            <w:r>
              <w:rPr>
                <w:rFonts w:ascii="Arial" w:eastAsia="Arial" w:hAnsi="Arial" w:cs="Arial"/>
                <w:b w:val="0"/>
                <w:bCs/>
                <w:color w:val="365F91" w:themeColor="accent1" w:themeShade="BF"/>
                <w:lang w:val="en-GB" w:eastAsia="en-GB"/>
              </w:rPr>
              <w:t>30</w:t>
            </w:r>
          </w:p>
        </w:tc>
      </w:tr>
      <w:tr w:rsidR="00B72E06" w:rsidRPr="00AA5253" w14:paraId="1D6C3B2A" w14:textId="77777777" w:rsidTr="003C767B">
        <w:tc>
          <w:tcPr>
            <w:tcW w:w="1555" w:type="dxa"/>
          </w:tcPr>
          <w:p w14:paraId="1C578F70" w14:textId="77777777" w:rsidR="00B72E06" w:rsidRPr="00AA5253" w:rsidRDefault="00B72E06" w:rsidP="003C767B">
            <w:pPr>
              <w:rPr>
                <w:rFonts w:ascii="Arial" w:hAnsi="Arial" w:cs="Arial"/>
              </w:rPr>
            </w:pPr>
            <w:r w:rsidRPr="00AA5253">
              <w:rPr>
                <w:rFonts w:ascii="Arial" w:hAnsi="Arial" w:cs="Arial"/>
              </w:rPr>
              <w:t>KM-</w:t>
            </w:r>
            <w:r>
              <w:rPr>
                <w:rFonts w:ascii="Arial" w:hAnsi="Arial" w:cs="Arial"/>
              </w:rPr>
              <w:t>10</w:t>
            </w:r>
            <w:r w:rsidRPr="00AA5253">
              <w:rPr>
                <w:rFonts w:ascii="Arial" w:hAnsi="Arial" w:cs="Arial"/>
              </w:rPr>
              <w:t>-KT0</w:t>
            </w:r>
            <w:r>
              <w:rPr>
                <w:rFonts w:ascii="Arial" w:hAnsi="Arial" w:cs="Arial"/>
              </w:rPr>
              <w:t>2</w:t>
            </w:r>
          </w:p>
        </w:tc>
        <w:tc>
          <w:tcPr>
            <w:tcW w:w="2693" w:type="dxa"/>
          </w:tcPr>
          <w:p w14:paraId="66266B31" w14:textId="2D5A0233" w:rsidR="00B72E06" w:rsidRPr="00AA5253" w:rsidRDefault="00425DAC" w:rsidP="003C767B">
            <w:pPr>
              <w:rPr>
                <w:rFonts w:ascii="Arial" w:hAnsi="Arial" w:cs="Arial"/>
              </w:rPr>
            </w:pPr>
            <w:r w:rsidRPr="00425DAC">
              <w:rPr>
                <w:rFonts w:ascii="Arial" w:hAnsi="Arial" w:cs="Arial"/>
              </w:rPr>
              <w:t>Processes for the movement of goods</w:t>
            </w:r>
          </w:p>
        </w:tc>
        <w:tc>
          <w:tcPr>
            <w:tcW w:w="1276" w:type="dxa"/>
          </w:tcPr>
          <w:p w14:paraId="6AEB16C8" w14:textId="48E795D8" w:rsidR="00B72E06" w:rsidRPr="00EC7718" w:rsidRDefault="001C63A6" w:rsidP="003C767B">
            <w:pPr>
              <w:pStyle w:val="Heading2"/>
              <w:rPr>
                <w:rFonts w:ascii="Arial" w:hAnsi="Arial" w:cs="Arial"/>
                <w:b w:val="0"/>
                <w:bCs/>
                <w:color w:val="365F91" w:themeColor="accent1" w:themeShade="BF"/>
              </w:rPr>
            </w:pPr>
            <w:r w:rsidRPr="00EC7718">
              <w:rPr>
                <w:rFonts w:ascii="Arial" w:hAnsi="Arial" w:cs="Arial"/>
                <w:b w:val="0"/>
                <w:bCs/>
                <w:color w:val="365F91" w:themeColor="accent1" w:themeShade="BF"/>
              </w:rPr>
              <w:t>50</w:t>
            </w:r>
          </w:p>
        </w:tc>
        <w:tc>
          <w:tcPr>
            <w:tcW w:w="3402" w:type="dxa"/>
          </w:tcPr>
          <w:p w14:paraId="57D5EAA5" w14:textId="2153D203" w:rsidR="00B72E06" w:rsidRPr="00A216C8" w:rsidRDefault="00425DAC" w:rsidP="003C767B">
            <w:pPr>
              <w:rPr>
                <w:rFonts w:ascii="Arial" w:hAnsi="Arial" w:cs="Arial"/>
              </w:rPr>
            </w:pPr>
            <w:r w:rsidRPr="00425DAC">
              <w:rPr>
                <w:rFonts w:ascii="Arial" w:hAnsi="Arial" w:cs="Arial"/>
              </w:rPr>
              <w:t>Declarations for the movement of goods</w:t>
            </w:r>
          </w:p>
        </w:tc>
        <w:tc>
          <w:tcPr>
            <w:tcW w:w="1275" w:type="dxa"/>
          </w:tcPr>
          <w:p w14:paraId="44979CAD" w14:textId="0B06D6E3" w:rsidR="00B72E06" w:rsidRPr="00624268" w:rsidRDefault="001C63A6" w:rsidP="003C767B">
            <w:pPr>
              <w:pStyle w:val="Heading2"/>
              <w:rPr>
                <w:rFonts w:ascii="Arial" w:hAnsi="Arial" w:cs="Arial"/>
                <w:b w:val="0"/>
                <w:bCs/>
                <w:color w:val="365F91" w:themeColor="accent1" w:themeShade="BF"/>
              </w:rPr>
            </w:pPr>
            <w:r>
              <w:rPr>
                <w:rFonts w:ascii="Arial" w:hAnsi="Arial" w:cs="Arial"/>
                <w:b w:val="0"/>
                <w:bCs/>
                <w:color w:val="365F91" w:themeColor="accent1" w:themeShade="BF"/>
              </w:rPr>
              <w:t>100</w:t>
            </w:r>
          </w:p>
        </w:tc>
        <w:tc>
          <w:tcPr>
            <w:tcW w:w="3813" w:type="dxa"/>
          </w:tcPr>
          <w:p w14:paraId="07625F6F" w14:textId="6B3E0C0D" w:rsidR="00B72E06" w:rsidRPr="00425DAC" w:rsidRDefault="00425DAC" w:rsidP="00425DAC">
            <w:pPr>
              <w:rPr>
                <w:rFonts w:ascii="Arial" w:hAnsi="Arial" w:cs="Arial"/>
              </w:rPr>
            </w:pPr>
            <w:r>
              <w:rPr>
                <w:rFonts w:ascii="Arial" w:hAnsi="Arial" w:cs="Arial"/>
              </w:rPr>
              <w:t>Explain the type of d</w:t>
            </w:r>
            <w:r w:rsidRPr="00425DAC">
              <w:rPr>
                <w:rFonts w:ascii="Arial" w:hAnsi="Arial" w:cs="Arial"/>
              </w:rPr>
              <w:t>eclarations</w:t>
            </w:r>
            <w:r>
              <w:rPr>
                <w:rFonts w:ascii="Arial" w:hAnsi="Arial" w:cs="Arial"/>
              </w:rPr>
              <w:t xml:space="preserve"> required for </w:t>
            </w:r>
            <w:r w:rsidRPr="00425DAC">
              <w:rPr>
                <w:rFonts w:ascii="Arial" w:hAnsi="Arial" w:cs="Arial"/>
              </w:rPr>
              <w:t>the movement of goods in an out of warehouses</w:t>
            </w:r>
          </w:p>
        </w:tc>
        <w:tc>
          <w:tcPr>
            <w:tcW w:w="1374" w:type="dxa"/>
            <w:tcBorders>
              <w:top w:val="single" w:sz="4" w:space="0" w:color="auto"/>
              <w:left w:val="single" w:sz="4" w:space="0" w:color="auto"/>
              <w:bottom w:val="single" w:sz="4" w:space="0" w:color="auto"/>
              <w:right w:val="single" w:sz="4" w:space="0" w:color="auto"/>
            </w:tcBorders>
          </w:tcPr>
          <w:p w14:paraId="63F3DCD8" w14:textId="42C34443" w:rsidR="00B72E06" w:rsidRPr="00AA5253" w:rsidRDefault="001C63A6" w:rsidP="003C767B">
            <w:pPr>
              <w:pStyle w:val="Heading2"/>
              <w:rPr>
                <w:rFonts w:ascii="Arial" w:hAnsi="Arial" w:cs="Arial"/>
                <w:b w:val="0"/>
                <w:bCs/>
                <w:color w:val="365F91" w:themeColor="accent1" w:themeShade="BF"/>
              </w:rPr>
            </w:pPr>
            <w:r>
              <w:rPr>
                <w:rFonts w:ascii="Arial" w:hAnsi="Arial" w:cs="Arial"/>
                <w:b w:val="0"/>
                <w:bCs/>
                <w:color w:val="365F91" w:themeColor="accent1" w:themeShade="BF"/>
              </w:rPr>
              <w:t>50</w:t>
            </w:r>
          </w:p>
        </w:tc>
      </w:tr>
      <w:tr w:rsidR="00425DAC" w:rsidRPr="00AA5253" w14:paraId="64D50A72" w14:textId="77777777" w:rsidTr="003C767B">
        <w:tc>
          <w:tcPr>
            <w:tcW w:w="1555" w:type="dxa"/>
          </w:tcPr>
          <w:p w14:paraId="5C2674ED" w14:textId="77777777" w:rsidR="00425DAC" w:rsidRPr="00AA5253" w:rsidRDefault="00425DAC" w:rsidP="00425DAC"/>
        </w:tc>
        <w:tc>
          <w:tcPr>
            <w:tcW w:w="2693" w:type="dxa"/>
          </w:tcPr>
          <w:p w14:paraId="4A608A8E" w14:textId="77777777" w:rsidR="00425DAC" w:rsidRPr="00AA34FF" w:rsidRDefault="00425DAC" w:rsidP="00425DAC"/>
        </w:tc>
        <w:tc>
          <w:tcPr>
            <w:tcW w:w="1276" w:type="dxa"/>
          </w:tcPr>
          <w:p w14:paraId="74B036FC" w14:textId="77777777" w:rsidR="00425DAC" w:rsidRPr="00AA5253" w:rsidRDefault="00425DAC" w:rsidP="00425DAC">
            <w:pPr>
              <w:pStyle w:val="Heading2"/>
              <w:rPr>
                <w:b w:val="0"/>
                <w:bCs/>
                <w:color w:val="365F91" w:themeColor="accent1" w:themeShade="BF"/>
              </w:rPr>
            </w:pPr>
          </w:p>
        </w:tc>
        <w:tc>
          <w:tcPr>
            <w:tcW w:w="3402" w:type="dxa"/>
          </w:tcPr>
          <w:p w14:paraId="273A53BD" w14:textId="77777777" w:rsidR="00425DAC" w:rsidRPr="00A216C8" w:rsidRDefault="00425DAC" w:rsidP="00425DAC"/>
        </w:tc>
        <w:tc>
          <w:tcPr>
            <w:tcW w:w="1275" w:type="dxa"/>
          </w:tcPr>
          <w:p w14:paraId="03AB4C9C" w14:textId="77777777" w:rsidR="00425DAC" w:rsidRPr="00624268" w:rsidRDefault="00425DAC" w:rsidP="00425DAC">
            <w:pPr>
              <w:pStyle w:val="Heading2"/>
              <w:rPr>
                <w:b w:val="0"/>
                <w:bCs/>
                <w:color w:val="365F91" w:themeColor="accent1" w:themeShade="BF"/>
              </w:rPr>
            </w:pPr>
          </w:p>
        </w:tc>
        <w:tc>
          <w:tcPr>
            <w:tcW w:w="3813" w:type="dxa"/>
          </w:tcPr>
          <w:p w14:paraId="5DA6B311" w14:textId="470B98DC" w:rsidR="00425DAC" w:rsidRPr="00425DAC" w:rsidRDefault="00425DAC" w:rsidP="00425DAC">
            <w:pPr>
              <w:rPr>
                <w:rFonts w:ascii="Arial" w:hAnsi="Arial" w:cs="Arial"/>
              </w:rPr>
            </w:pPr>
            <w:r>
              <w:rPr>
                <w:rFonts w:ascii="Arial" w:hAnsi="Arial" w:cs="Arial"/>
              </w:rPr>
              <w:t>Explain why these decl</w:t>
            </w:r>
            <w:r w:rsidRPr="00425DAC">
              <w:rPr>
                <w:rFonts w:ascii="Arial" w:hAnsi="Arial" w:cs="Arial"/>
              </w:rPr>
              <w:t>arations</w:t>
            </w:r>
            <w:r>
              <w:rPr>
                <w:rFonts w:ascii="Arial" w:hAnsi="Arial" w:cs="Arial"/>
              </w:rPr>
              <w:t xml:space="preserve"> are required</w:t>
            </w:r>
          </w:p>
        </w:tc>
        <w:tc>
          <w:tcPr>
            <w:tcW w:w="1374" w:type="dxa"/>
            <w:tcBorders>
              <w:top w:val="single" w:sz="4" w:space="0" w:color="auto"/>
              <w:left w:val="single" w:sz="4" w:space="0" w:color="auto"/>
              <w:bottom w:val="single" w:sz="4" w:space="0" w:color="auto"/>
              <w:right w:val="single" w:sz="4" w:space="0" w:color="auto"/>
            </w:tcBorders>
          </w:tcPr>
          <w:p w14:paraId="5F308E6E" w14:textId="281A35E3" w:rsidR="00425DAC" w:rsidRPr="00B7281B" w:rsidRDefault="001C63A6" w:rsidP="00425DAC">
            <w:pPr>
              <w:pStyle w:val="Heading2"/>
              <w:rPr>
                <w:rFonts w:ascii="Arial" w:hAnsi="Arial" w:cs="Arial"/>
                <w:b w:val="0"/>
                <w:bCs/>
                <w:color w:val="365F91" w:themeColor="accent1" w:themeShade="BF"/>
              </w:rPr>
            </w:pPr>
            <w:r>
              <w:rPr>
                <w:rFonts w:ascii="Arial" w:hAnsi="Arial" w:cs="Arial"/>
                <w:b w:val="0"/>
                <w:bCs/>
                <w:color w:val="365F91" w:themeColor="accent1" w:themeShade="BF"/>
              </w:rPr>
              <w:t>50</w:t>
            </w:r>
          </w:p>
        </w:tc>
      </w:tr>
    </w:tbl>
    <w:p w14:paraId="1A66B619" w14:textId="77777777" w:rsidR="00B72E06" w:rsidRPr="00464C81" w:rsidRDefault="00B72E06" w:rsidP="00B72E06">
      <w:pPr>
        <w:rPr>
          <w:iCs/>
          <w:color w:val="BFBFBF" w:themeColor="background1" w:themeShade="BF"/>
          <w:sz w:val="16"/>
          <w:szCs w:val="22"/>
        </w:rPr>
      </w:pPr>
    </w:p>
    <w:p w14:paraId="71648ADC" w14:textId="77777777" w:rsidR="00B72E06" w:rsidRDefault="00B72E06" w:rsidP="00B72E06">
      <w:pPr>
        <w:spacing w:after="0" w:line="240" w:lineRule="auto"/>
        <w:rPr>
          <w:b/>
          <w:color w:val="auto"/>
          <w:sz w:val="24"/>
          <w:szCs w:val="22"/>
        </w:rPr>
      </w:pPr>
      <w:bookmarkStart w:id="53" w:name="_Toc130561452"/>
      <w:bookmarkEnd w:id="38"/>
      <w:r>
        <w:br w:type="page"/>
      </w:r>
    </w:p>
    <w:p w14:paraId="39301973" w14:textId="77777777" w:rsidR="00B72E06" w:rsidRPr="0001141F" w:rsidRDefault="00B72E06" w:rsidP="00B72E06">
      <w:pPr>
        <w:pStyle w:val="Heading1"/>
      </w:pPr>
      <w:r w:rsidRPr="0001141F">
        <w:t>4 Practical Skill Module (PM) Specifications:</w:t>
      </w:r>
      <w:bookmarkEnd w:id="53"/>
    </w:p>
    <w:p w14:paraId="054D309D" w14:textId="77777777" w:rsidR="00B72E06" w:rsidRPr="00F02454" w:rsidRDefault="00B72E06" w:rsidP="00B72E06">
      <w:pPr>
        <w:rPr>
          <w:rStyle w:val="SubtleEmphasis"/>
          <w:lang w:val="en-ZA" w:eastAsia="en-ZA"/>
        </w:rPr>
      </w:pPr>
      <w:bookmarkStart w:id="54" w:name="_Hlk129355524"/>
      <w:r>
        <w:rPr>
          <w:rStyle w:val="IntenseEmphasis"/>
          <w:i/>
        </w:rPr>
        <w:t xml:space="preserve">NB: MODE OF DELIVERY </w:t>
      </w:r>
      <w:proofErr w:type="gramStart"/>
      <w:r w:rsidRPr="00896C56">
        <w:rPr>
          <w:rStyle w:val="IntenseEmphasis"/>
          <w:i/>
        </w:rPr>
        <w:t>e.g.</w:t>
      </w:r>
      <w:proofErr w:type="gramEnd"/>
      <w:r w:rsidRPr="00896C56">
        <w:rPr>
          <w:rStyle w:val="IntenseEmphasis"/>
          <w:i/>
        </w:rPr>
        <w:t xml:space="preserve"> face</w:t>
      </w:r>
      <w:r>
        <w:rPr>
          <w:rStyle w:val="IntenseEmphasis"/>
          <w:i/>
        </w:rPr>
        <w:t>-</w:t>
      </w:r>
      <w:r w:rsidRPr="00896C56">
        <w:rPr>
          <w:rStyle w:val="IntenseEmphasis"/>
          <w:i/>
        </w:rPr>
        <w:t>to</w:t>
      </w:r>
      <w:r>
        <w:rPr>
          <w:rStyle w:val="IntenseEmphasis"/>
          <w:i/>
        </w:rPr>
        <w:t>-</w:t>
      </w:r>
      <w:r w:rsidRPr="00896C56">
        <w:rPr>
          <w:rStyle w:val="IntenseEmphasis"/>
          <w:i/>
        </w:rPr>
        <w:t>face/contact, online, e-learning, mobile training unit, blended, distance, etc</w:t>
      </w:r>
    </w:p>
    <w:tbl>
      <w:tblPr>
        <w:tblStyle w:val="TableGrid"/>
        <w:tblW w:w="9639" w:type="dxa"/>
        <w:tblInd w:w="-5" w:type="dxa"/>
        <w:tblLook w:val="04A0" w:firstRow="1" w:lastRow="0" w:firstColumn="1" w:lastColumn="0" w:noHBand="0" w:noVBand="1"/>
      </w:tblPr>
      <w:tblGrid>
        <w:gridCol w:w="2977"/>
        <w:gridCol w:w="2835"/>
        <w:gridCol w:w="1073"/>
        <w:gridCol w:w="1094"/>
        <w:gridCol w:w="1660"/>
      </w:tblGrid>
      <w:tr w:rsidR="00B72E06" w14:paraId="68DAEE3B" w14:textId="77777777" w:rsidTr="003C767B">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bookmarkEnd w:id="54"/>
          <w:p w14:paraId="7D4EB6B9"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MODULE CODE</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FC4C02E"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MODULE TITLE</w:t>
            </w:r>
          </w:p>
        </w:tc>
        <w:tc>
          <w:tcPr>
            <w:tcW w:w="107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A0D90FB"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NQF LEVEL</w:t>
            </w:r>
          </w:p>
        </w:tc>
        <w:tc>
          <w:tcPr>
            <w:tcW w:w="109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57FD916"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 xml:space="preserve">CREDITS </w:t>
            </w:r>
          </w:p>
        </w:tc>
        <w:tc>
          <w:tcPr>
            <w:tcW w:w="1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4B7C3B0"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MODE OF DELIVERY</w:t>
            </w:r>
          </w:p>
        </w:tc>
      </w:tr>
      <w:tr w:rsidR="006F45A6" w:rsidRPr="00050E9B" w14:paraId="0DDE547A" w14:textId="77777777" w:rsidTr="003C767B">
        <w:tc>
          <w:tcPr>
            <w:tcW w:w="2977" w:type="dxa"/>
            <w:tcBorders>
              <w:top w:val="single" w:sz="4" w:space="0" w:color="auto"/>
              <w:left w:val="single" w:sz="4" w:space="0" w:color="auto"/>
              <w:bottom w:val="single" w:sz="4" w:space="0" w:color="auto"/>
              <w:right w:val="single" w:sz="4" w:space="0" w:color="auto"/>
            </w:tcBorders>
          </w:tcPr>
          <w:p w14:paraId="31F24F96" w14:textId="2275F411" w:rsidR="006F45A6" w:rsidRPr="00050E9B" w:rsidRDefault="005C5253" w:rsidP="006F45A6">
            <w:pPr>
              <w:rPr>
                <w:rFonts w:ascii="Arial" w:hAnsi="Arial" w:cs="Arial"/>
                <w:color w:val="31849B" w:themeColor="accent5" w:themeShade="BF"/>
              </w:rPr>
            </w:pPr>
            <w:r>
              <w:rPr>
                <w:rFonts w:ascii="Arial" w:hAnsi="Arial" w:cs="Arial"/>
              </w:rPr>
              <w:t>333101-003-00</w:t>
            </w:r>
            <w:r w:rsidR="006F45A6" w:rsidRPr="00F97A62">
              <w:rPr>
                <w:rFonts w:ascii="Arial" w:hAnsi="Arial" w:cs="Arial"/>
              </w:rPr>
              <w:t>-</w:t>
            </w:r>
            <w:r w:rsidR="006F45A6">
              <w:rPr>
                <w:rFonts w:ascii="Arial" w:hAnsi="Arial" w:cs="Arial"/>
              </w:rPr>
              <w:t>P</w:t>
            </w:r>
            <w:r w:rsidR="006F45A6" w:rsidRPr="00AA0E6F">
              <w:rPr>
                <w:rFonts w:ascii="Arial" w:hAnsi="Arial" w:cs="Arial"/>
              </w:rPr>
              <w:t>M-</w:t>
            </w:r>
            <w:r w:rsidR="006F45A6">
              <w:rPr>
                <w:rFonts w:ascii="Arial" w:hAnsi="Arial" w:cs="Arial"/>
              </w:rPr>
              <w:t>01</w:t>
            </w:r>
            <w:r w:rsidR="006F45A6" w:rsidRPr="00AA0E6F">
              <w:rPr>
                <w:rFonts w:ascii="Arial" w:hAnsi="Arial" w:cs="Arial"/>
              </w:rPr>
              <w:t xml:space="preserve"> </w:t>
            </w:r>
          </w:p>
        </w:tc>
        <w:tc>
          <w:tcPr>
            <w:tcW w:w="2835" w:type="dxa"/>
            <w:tcBorders>
              <w:top w:val="single" w:sz="4" w:space="0" w:color="auto"/>
              <w:left w:val="single" w:sz="4" w:space="0" w:color="auto"/>
              <w:bottom w:val="single" w:sz="4" w:space="0" w:color="auto"/>
              <w:right w:val="single" w:sz="4" w:space="0" w:color="auto"/>
            </w:tcBorders>
          </w:tcPr>
          <w:p w14:paraId="37E3F486" w14:textId="68012294" w:rsidR="006F45A6" w:rsidRPr="00050E9B" w:rsidRDefault="006F45A6" w:rsidP="006F45A6">
            <w:pPr>
              <w:rPr>
                <w:rFonts w:ascii="Arial" w:hAnsi="Arial" w:cs="Arial"/>
                <w:color w:val="31849B" w:themeColor="accent5" w:themeShade="BF"/>
              </w:rPr>
            </w:pPr>
            <w:r w:rsidRPr="006F45A6">
              <w:rPr>
                <w:rFonts w:ascii="Arial" w:hAnsi="Arial" w:cs="Arial"/>
                <w:color w:val="31849B" w:themeColor="accent5" w:themeShade="BF"/>
              </w:rPr>
              <w:t>Administer import transactions</w:t>
            </w:r>
          </w:p>
        </w:tc>
        <w:tc>
          <w:tcPr>
            <w:tcW w:w="1073" w:type="dxa"/>
            <w:tcBorders>
              <w:top w:val="single" w:sz="4" w:space="0" w:color="auto"/>
              <w:left w:val="single" w:sz="4" w:space="0" w:color="auto"/>
              <w:bottom w:val="single" w:sz="4" w:space="0" w:color="auto"/>
              <w:right w:val="single" w:sz="4" w:space="0" w:color="auto"/>
            </w:tcBorders>
          </w:tcPr>
          <w:p w14:paraId="3F289A03" w14:textId="6100E565" w:rsidR="006F45A6" w:rsidRPr="00050E9B" w:rsidRDefault="006F45A6" w:rsidP="006F45A6">
            <w:pPr>
              <w:rPr>
                <w:rFonts w:ascii="Arial" w:hAnsi="Arial" w:cs="Arial"/>
                <w:color w:val="31849B" w:themeColor="accent5" w:themeShade="BF"/>
              </w:rPr>
            </w:pPr>
            <w:r>
              <w:rPr>
                <w:rFonts w:ascii="Arial" w:hAnsi="Arial" w:cs="Arial"/>
                <w:color w:val="31849B" w:themeColor="accent5" w:themeShade="BF"/>
              </w:rPr>
              <w:t>4</w:t>
            </w:r>
          </w:p>
        </w:tc>
        <w:tc>
          <w:tcPr>
            <w:tcW w:w="1094" w:type="dxa"/>
            <w:tcBorders>
              <w:top w:val="single" w:sz="4" w:space="0" w:color="auto"/>
              <w:left w:val="single" w:sz="4" w:space="0" w:color="auto"/>
              <w:bottom w:val="single" w:sz="4" w:space="0" w:color="auto"/>
              <w:right w:val="single" w:sz="4" w:space="0" w:color="auto"/>
            </w:tcBorders>
          </w:tcPr>
          <w:p w14:paraId="13A93D0F" w14:textId="7A6D42F5" w:rsidR="006F45A6" w:rsidRPr="00050E9B" w:rsidRDefault="006F45A6" w:rsidP="006F45A6">
            <w:pPr>
              <w:rPr>
                <w:rFonts w:ascii="Arial" w:hAnsi="Arial" w:cs="Arial"/>
                <w:color w:val="31849B" w:themeColor="accent5" w:themeShade="BF"/>
              </w:rPr>
            </w:pPr>
            <w:r>
              <w:rPr>
                <w:rFonts w:ascii="Arial" w:hAnsi="Arial" w:cs="Arial"/>
                <w:color w:val="31849B" w:themeColor="accent5" w:themeShade="BF"/>
              </w:rPr>
              <w:t>3</w:t>
            </w:r>
          </w:p>
        </w:tc>
        <w:tc>
          <w:tcPr>
            <w:tcW w:w="1660" w:type="dxa"/>
            <w:tcBorders>
              <w:top w:val="single" w:sz="4" w:space="0" w:color="auto"/>
              <w:left w:val="single" w:sz="4" w:space="0" w:color="auto"/>
              <w:bottom w:val="single" w:sz="4" w:space="0" w:color="auto"/>
              <w:right w:val="single" w:sz="4" w:space="0" w:color="auto"/>
            </w:tcBorders>
          </w:tcPr>
          <w:p w14:paraId="5E98255D" w14:textId="77777777" w:rsidR="006F45A6" w:rsidRPr="00050E9B" w:rsidRDefault="006F45A6" w:rsidP="006F45A6">
            <w:pPr>
              <w:rPr>
                <w:rFonts w:ascii="Arial" w:hAnsi="Arial" w:cs="Arial"/>
                <w:color w:val="31849B" w:themeColor="accent5" w:themeShade="BF"/>
              </w:rPr>
            </w:pPr>
            <w:r w:rsidRPr="00050E9B">
              <w:rPr>
                <w:rFonts w:ascii="Arial" w:hAnsi="Arial" w:cs="Arial"/>
                <w:color w:val="31849B" w:themeColor="accent5" w:themeShade="BF"/>
              </w:rPr>
              <w:t>Face-to-face, or online or blended</w:t>
            </w:r>
          </w:p>
        </w:tc>
      </w:tr>
      <w:tr w:rsidR="006F45A6" w:rsidRPr="00050E9B" w14:paraId="6A3FB73B" w14:textId="77777777" w:rsidTr="003C767B">
        <w:tc>
          <w:tcPr>
            <w:tcW w:w="2977" w:type="dxa"/>
            <w:tcBorders>
              <w:top w:val="single" w:sz="4" w:space="0" w:color="auto"/>
              <w:left w:val="single" w:sz="4" w:space="0" w:color="auto"/>
              <w:bottom w:val="single" w:sz="4" w:space="0" w:color="auto"/>
              <w:right w:val="single" w:sz="4" w:space="0" w:color="auto"/>
            </w:tcBorders>
          </w:tcPr>
          <w:p w14:paraId="255B912E" w14:textId="647F3BAE" w:rsidR="006F45A6" w:rsidRPr="00050E9B" w:rsidRDefault="005C5253" w:rsidP="006F45A6">
            <w:pPr>
              <w:rPr>
                <w:rFonts w:ascii="Arial" w:hAnsi="Arial" w:cs="Arial"/>
                <w:color w:val="31849B" w:themeColor="accent5" w:themeShade="BF"/>
              </w:rPr>
            </w:pPr>
            <w:r>
              <w:rPr>
                <w:rFonts w:ascii="Arial" w:hAnsi="Arial" w:cs="Arial"/>
              </w:rPr>
              <w:t>333101-003-00</w:t>
            </w:r>
            <w:r w:rsidR="006F45A6" w:rsidRPr="00F97A62">
              <w:rPr>
                <w:rFonts w:ascii="Arial" w:hAnsi="Arial" w:cs="Arial"/>
              </w:rPr>
              <w:t>-</w:t>
            </w:r>
            <w:r w:rsidR="006F45A6">
              <w:rPr>
                <w:rFonts w:ascii="Arial" w:hAnsi="Arial" w:cs="Arial"/>
              </w:rPr>
              <w:t>P</w:t>
            </w:r>
            <w:r w:rsidR="006F45A6" w:rsidRPr="00AA0E6F">
              <w:rPr>
                <w:rFonts w:ascii="Arial" w:hAnsi="Arial" w:cs="Arial"/>
              </w:rPr>
              <w:t>M-</w:t>
            </w:r>
            <w:r w:rsidR="006F45A6">
              <w:rPr>
                <w:rFonts w:ascii="Arial" w:hAnsi="Arial" w:cs="Arial"/>
              </w:rPr>
              <w:t>02</w:t>
            </w:r>
            <w:r w:rsidR="006F45A6" w:rsidRPr="00AA0E6F">
              <w:rPr>
                <w:rFonts w:ascii="Arial" w:hAnsi="Arial" w:cs="Arial"/>
              </w:rPr>
              <w:t xml:space="preserve"> </w:t>
            </w:r>
          </w:p>
        </w:tc>
        <w:tc>
          <w:tcPr>
            <w:tcW w:w="2835" w:type="dxa"/>
            <w:tcBorders>
              <w:top w:val="single" w:sz="4" w:space="0" w:color="auto"/>
              <w:left w:val="single" w:sz="4" w:space="0" w:color="auto"/>
              <w:bottom w:val="single" w:sz="4" w:space="0" w:color="auto"/>
              <w:right w:val="single" w:sz="4" w:space="0" w:color="auto"/>
            </w:tcBorders>
          </w:tcPr>
          <w:p w14:paraId="44DD68C7" w14:textId="0E987E9B" w:rsidR="006F45A6" w:rsidRPr="00050E9B" w:rsidRDefault="006F45A6" w:rsidP="006F45A6">
            <w:pPr>
              <w:rPr>
                <w:rFonts w:ascii="Arial" w:hAnsi="Arial" w:cs="Arial"/>
                <w:color w:val="31849B" w:themeColor="accent5" w:themeShade="BF"/>
              </w:rPr>
            </w:pPr>
            <w:r w:rsidRPr="006F45A6">
              <w:rPr>
                <w:rFonts w:ascii="Arial" w:hAnsi="Arial" w:cs="Arial"/>
                <w:color w:val="31849B" w:themeColor="accent5" w:themeShade="BF"/>
              </w:rPr>
              <w:t>Administer export transactions</w:t>
            </w:r>
          </w:p>
        </w:tc>
        <w:tc>
          <w:tcPr>
            <w:tcW w:w="1073" w:type="dxa"/>
            <w:tcBorders>
              <w:top w:val="single" w:sz="4" w:space="0" w:color="auto"/>
              <w:left w:val="single" w:sz="4" w:space="0" w:color="auto"/>
              <w:bottom w:val="single" w:sz="4" w:space="0" w:color="auto"/>
              <w:right w:val="single" w:sz="4" w:space="0" w:color="auto"/>
            </w:tcBorders>
          </w:tcPr>
          <w:p w14:paraId="7D0976AD" w14:textId="4CAEA717" w:rsidR="006F45A6" w:rsidRPr="00050E9B" w:rsidRDefault="006F45A6" w:rsidP="006F45A6">
            <w:pPr>
              <w:rPr>
                <w:rFonts w:ascii="Arial" w:hAnsi="Arial" w:cs="Arial"/>
                <w:color w:val="31849B" w:themeColor="accent5" w:themeShade="BF"/>
              </w:rPr>
            </w:pPr>
            <w:r>
              <w:rPr>
                <w:rFonts w:ascii="Arial" w:hAnsi="Arial" w:cs="Arial"/>
                <w:color w:val="31849B" w:themeColor="accent5" w:themeShade="BF"/>
              </w:rPr>
              <w:t>4</w:t>
            </w:r>
          </w:p>
        </w:tc>
        <w:tc>
          <w:tcPr>
            <w:tcW w:w="1094" w:type="dxa"/>
            <w:tcBorders>
              <w:top w:val="single" w:sz="4" w:space="0" w:color="auto"/>
              <w:left w:val="single" w:sz="4" w:space="0" w:color="auto"/>
              <w:bottom w:val="single" w:sz="4" w:space="0" w:color="auto"/>
              <w:right w:val="single" w:sz="4" w:space="0" w:color="auto"/>
            </w:tcBorders>
          </w:tcPr>
          <w:p w14:paraId="6F1AC9A0" w14:textId="634D0162" w:rsidR="006F45A6" w:rsidRPr="00050E9B" w:rsidRDefault="006F45A6" w:rsidP="006F45A6">
            <w:pPr>
              <w:rPr>
                <w:rFonts w:ascii="Arial" w:hAnsi="Arial" w:cs="Arial"/>
                <w:color w:val="31849B" w:themeColor="accent5" w:themeShade="BF"/>
              </w:rPr>
            </w:pPr>
            <w:r>
              <w:rPr>
                <w:rFonts w:ascii="Arial" w:hAnsi="Arial" w:cs="Arial"/>
                <w:color w:val="31849B" w:themeColor="accent5" w:themeShade="BF"/>
              </w:rPr>
              <w:t>3</w:t>
            </w:r>
          </w:p>
        </w:tc>
        <w:tc>
          <w:tcPr>
            <w:tcW w:w="1660" w:type="dxa"/>
            <w:tcBorders>
              <w:top w:val="single" w:sz="4" w:space="0" w:color="auto"/>
              <w:left w:val="single" w:sz="4" w:space="0" w:color="auto"/>
              <w:bottom w:val="single" w:sz="4" w:space="0" w:color="auto"/>
              <w:right w:val="single" w:sz="4" w:space="0" w:color="auto"/>
            </w:tcBorders>
          </w:tcPr>
          <w:p w14:paraId="71B5E5D9" w14:textId="77777777" w:rsidR="006F45A6" w:rsidRPr="00050E9B" w:rsidRDefault="006F45A6" w:rsidP="006F45A6">
            <w:pPr>
              <w:rPr>
                <w:rFonts w:ascii="Arial" w:hAnsi="Arial" w:cs="Arial"/>
                <w:color w:val="31849B" w:themeColor="accent5" w:themeShade="BF"/>
              </w:rPr>
            </w:pPr>
            <w:r w:rsidRPr="00050E9B">
              <w:rPr>
                <w:rFonts w:ascii="Arial" w:hAnsi="Arial" w:cs="Arial"/>
                <w:color w:val="31849B" w:themeColor="accent5" w:themeShade="BF"/>
              </w:rPr>
              <w:t>Face-to-face, or online or blended</w:t>
            </w:r>
          </w:p>
        </w:tc>
      </w:tr>
      <w:tr w:rsidR="006F45A6" w:rsidRPr="00050E9B" w14:paraId="08526482" w14:textId="77777777" w:rsidTr="003C767B">
        <w:tc>
          <w:tcPr>
            <w:tcW w:w="2977" w:type="dxa"/>
            <w:tcBorders>
              <w:top w:val="single" w:sz="4" w:space="0" w:color="auto"/>
              <w:left w:val="single" w:sz="4" w:space="0" w:color="auto"/>
              <w:bottom w:val="single" w:sz="4" w:space="0" w:color="auto"/>
              <w:right w:val="single" w:sz="4" w:space="0" w:color="auto"/>
            </w:tcBorders>
          </w:tcPr>
          <w:p w14:paraId="296546F3" w14:textId="1EA0C4AF" w:rsidR="006F45A6" w:rsidRPr="00050E9B" w:rsidRDefault="005C5253" w:rsidP="006F45A6">
            <w:pPr>
              <w:rPr>
                <w:rFonts w:ascii="Arial" w:hAnsi="Arial" w:cs="Arial"/>
                <w:color w:val="31849B" w:themeColor="accent5" w:themeShade="BF"/>
              </w:rPr>
            </w:pPr>
            <w:r>
              <w:rPr>
                <w:rFonts w:ascii="Arial" w:hAnsi="Arial" w:cs="Arial"/>
              </w:rPr>
              <w:t>333101-003-00</w:t>
            </w:r>
            <w:r w:rsidR="006F45A6" w:rsidRPr="00F97A62">
              <w:rPr>
                <w:rFonts w:ascii="Arial" w:hAnsi="Arial" w:cs="Arial"/>
              </w:rPr>
              <w:t>-</w:t>
            </w:r>
            <w:r w:rsidR="006F45A6">
              <w:rPr>
                <w:rFonts w:ascii="Arial" w:hAnsi="Arial" w:cs="Arial"/>
              </w:rPr>
              <w:t>P</w:t>
            </w:r>
            <w:r w:rsidR="006F45A6" w:rsidRPr="00AA0E6F">
              <w:rPr>
                <w:rFonts w:ascii="Arial" w:hAnsi="Arial" w:cs="Arial"/>
              </w:rPr>
              <w:t>M-</w:t>
            </w:r>
            <w:r w:rsidR="006F45A6">
              <w:rPr>
                <w:rFonts w:ascii="Arial" w:hAnsi="Arial" w:cs="Arial"/>
              </w:rPr>
              <w:t>03</w:t>
            </w:r>
            <w:r w:rsidR="006F45A6" w:rsidRPr="00AA0E6F">
              <w:rPr>
                <w:rFonts w:ascii="Arial" w:hAnsi="Arial" w:cs="Arial"/>
              </w:rPr>
              <w:t xml:space="preserve"> </w:t>
            </w:r>
          </w:p>
        </w:tc>
        <w:tc>
          <w:tcPr>
            <w:tcW w:w="2835" w:type="dxa"/>
            <w:tcBorders>
              <w:top w:val="single" w:sz="4" w:space="0" w:color="auto"/>
              <w:left w:val="single" w:sz="4" w:space="0" w:color="auto"/>
              <w:bottom w:val="single" w:sz="4" w:space="0" w:color="auto"/>
              <w:right w:val="single" w:sz="4" w:space="0" w:color="auto"/>
            </w:tcBorders>
          </w:tcPr>
          <w:p w14:paraId="2D5F9D10" w14:textId="0B3DB6EF" w:rsidR="006F45A6" w:rsidRPr="00050E9B" w:rsidRDefault="006F45A6" w:rsidP="006F45A6">
            <w:pPr>
              <w:rPr>
                <w:rFonts w:ascii="Arial" w:hAnsi="Arial" w:cs="Arial"/>
                <w:color w:val="31849B" w:themeColor="accent5" w:themeShade="BF"/>
              </w:rPr>
            </w:pPr>
            <w:r w:rsidRPr="006F45A6">
              <w:rPr>
                <w:rFonts w:ascii="Arial" w:hAnsi="Arial" w:cs="Arial"/>
                <w:color w:val="31849B" w:themeColor="accent5" w:themeShade="BF"/>
              </w:rPr>
              <w:t>Administer customs clearance documentation for various types of cargo</w:t>
            </w:r>
          </w:p>
        </w:tc>
        <w:tc>
          <w:tcPr>
            <w:tcW w:w="1073" w:type="dxa"/>
            <w:tcBorders>
              <w:top w:val="single" w:sz="4" w:space="0" w:color="auto"/>
              <w:left w:val="single" w:sz="4" w:space="0" w:color="auto"/>
              <w:bottom w:val="single" w:sz="4" w:space="0" w:color="auto"/>
              <w:right w:val="single" w:sz="4" w:space="0" w:color="auto"/>
            </w:tcBorders>
          </w:tcPr>
          <w:p w14:paraId="48193EE9" w14:textId="1C3AF940" w:rsidR="006F45A6" w:rsidRPr="00050E9B" w:rsidRDefault="006F45A6" w:rsidP="006F45A6">
            <w:pPr>
              <w:rPr>
                <w:rFonts w:ascii="Arial" w:hAnsi="Arial" w:cs="Arial"/>
                <w:color w:val="31849B" w:themeColor="accent5" w:themeShade="BF"/>
              </w:rPr>
            </w:pPr>
            <w:r>
              <w:rPr>
                <w:rFonts w:ascii="Arial" w:hAnsi="Arial" w:cs="Arial"/>
                <w:color w:val="31849B" w:themeColor="accent5" w:themeShade="BF"/>
              </w:rPr>
              <w:t>4</w:t>
            </w:r>
          </w:p>
        </w:tc>
        <w:tc>
          <w:tcPr>
            <w:tcW w:w="1094" w:type="dxa"/>
            <w:tcBorders>
              <w:top w:val="single" w:sz="4" w:space="0" w:color="auto"/>
              <w:left w:val="single" w:sz="4" w:space="0" w:color="auto"/>
              <w:bottom w:val="single" w:sz="4" w:space="0" w:color="auto"/>
              <w:right w:val="single" w:sz="4" w:space="0" w:color="auto"/>
            </w:tcBorders>
          </w:tcPr>
          <w:p w14:paraId="0B8F5128" w14:textId="766F6CDD" w:rsidR="006F45A6" w:rsidRPr="00050E9B" w:rsidRDefault="006F45A6" w:rsidP="006F45A6">
            <w:pPr>
              <w:rPr>
                <w:rFonts w:ascii="Arial" w:hAnsi="Arial" w:cs="Arial"/>
                <w:color w:val="31849B" w:themeColor="accent5" w:themeShade="BF"/>
              </w:rPr>
            </w:pPr>
            <w:r>
              <w:rPr>
                <w:rFonts w:ascii="Arial" w:hAnsi="Arial" w:cs="Arial"/>
                <w:color w:val="31849B" w:themeColor="accent5" w:themeShade="BF"/>
              </w:rPr>
              <w:t>1</w:t>
            </w:r>
            <w:r w:rsidR="00024CEE">
              <w:rPr>
                <w:rFonts w:ascii="Arial" w:hAnsi="Arial" w:cs="Arial"/>
                <w:color w:val="31849B" w:themeColor="accent5" w:themeShade="BF"/>
              </w:rPr>
              <w:t>0</w:t>
            </w:r>
          </w:p>
        </w:tc>
        <w:tc>
          <w:tcPr>
            <w:tcW w:w="1660" w:type="dxa"/>
            <w:tcBorders>
              <w:top w:val="single" w:sz="4" w:space="0" w:color="auto"/>
              <w:left w:val="single" w:sz="4" w:space="0" w:color="auto"/>
              <w:bottom w:val="single" w:sz="4" w:space="0" w:color="auto"/>
              <w:right w:val="single" w:sz="4" w:space="0" w:color="auto"/>
            </w:tcBorders>
          </w:tcPr>
          <w:p w14:paraId="14291D36" w14:textId="77777777" w:rsidR="006F45A6" w:rsidRPr="00050E9B" w:rsidRDefault="006F45A6" w:rsidP="006F45A6">
            <w:pPr>
              <w:rPr>
                <w:rFonts w:ascii="Arial" w:hAnsi="Arial" w:cs="Arial"/>
                <w:color w:val="31849B" w:themeColor="accent5" w:themeShade="BF"/>
              </w:rPr>
            </w:pPr>
            <w:r w:rsidRPr="00050E9B">
              <w:rPr>
                <w:rFonts w:ascii="Arial" w:hAnsi="Arial" w:cs="Arial"/>
                <w:color w:val="31849B" w:themeColor="accent5" w:themeShade="BF"/>
              </w:rPr>
              <w:t>Face-to-face, or online or blended</w:t>
            </w:r>
          </w:p>
        </w:tc>
      </w:tr>
      <w:tr w:rsidR="006F45A6" w:rsidRPr="00050E9B" w14:paraId="7B69206A" w14:textId="77777777" w:rsidTr="003C767B">
        <w:tc>
          <w:tcPr>
            <w:tcW w:w="2977" w:type="dxa"/>
            <w:tcBorders>
              <w:top w:val="single" w:sz="4" w:space="0" w:color="auto"/>
              <w:left w:val="single" w:sz="4" w:space="0" w:color="auto"/>
              <w:bottom w:val="single" w:sz="4" w:space="0" w:color="auto"/>
              <w:right w:val="single" w:sz="4" w:space="0" w:color="auto"/>
            </w:tcBorders>
          </w:tcPr>
          <w:p w14:paraId="5BE67211" w14:textId="3C3722C7" w:rsidR="006F45A6" w:rsidRPr="00050E9B" w:rsidRDefault="005C5253" w:rsidP="006F45A6">
            <w:pPr>
              <w:rPr>
                <w:rFonts w:ascii="Arial" w:hAnsi="Arial" w:cs="Arial"/>
                <w:color w:val="31849B" w:themeColor="accent5" w:themeShade="BF"/>
              </w:rPr>
            </w:pPr>
            <w:r>
              <w:rPr>
                <w:rFonts w:ascii="Arial" w:hAnsi="Arial" w:cs="Arial"/>
              </w:rPr>
              <w:t>333101-003-00</w:t>
            </w:r>
            <w:r w:rsidR="006F45A6" w:rsidRPr="00F97A62">
              <w:rPr>
                <w:rFonts w:ascii="Arial" w:hAnsi="Arial" w:cs="Arial"/>
              </w:rPr>
              <w:t>-</w:t>
            </w:r>
            <w:r w:rsidR="006F45A6">
              <w:rPr>
                <w:rFonts w:ascii="Arial" w:hAnsi="Arial" w:cs="Arial"/>
              </w:rPr>
              <w:t>P</w:t>
            </w:r>
            <w:r w:rsidR="006F45A6" w:rsidRPr="00AA0E6F">
              <w:rPr>
                <w:rFonts w:ascii="Arial" w:hAnsi="Arial" w:cs="Arial"/>
              </w:rPr>
              <w:t>M-</w:t>
            </w:r>
            <w:r w:rsidR="006F45A6">
              <w:rPr>
                <w:rFonts w:ascii="Arial" w:hAnsi="Arial" w:cs="Arial"/>
              </w:rPr>
              <w:t>04</w:t>
            </w:r>
            <w:r w:rsidR="006F45A6" w:rsidRPr="00AA0E6F">
              <w:rPr>
                <w:rFonts w:ascii="Arial" w:hAnsi="Arial" w:cs="Arial"/>
              </w:rPr>
              <w:t xml:space="preserve"> </w:t>
            </w:r>
          </w:p>
        </w:tc>
        <w:tc>
          <w:tcPr>
            <w:tcW w:w="2835" w:type="dxa"/>
            <w:tcBorders>
              <w:top w:val="single" w:sz="4" w:space="0" w:color="auto"/>
              <w:left w:val="single" w:sz="4" w:space="0" w:color="auto"/>
              <w:bottom w:val="single" w:sz="4" w:space="0" w:color="auto"/>
              <w:right w:val="single" w:sz="4" w:space="0" w:color="auto"/>
            </w:tcBorders>
          </w:tcPr>
          <w:p w14:paraId="32B2E1C6" w14:textId="599FB242" w:rsidR="006F45A6" w:rsidRPr="00050E9B" w:rsidRDefault="006F45A6" w:rsidP="006F45A6">
            <w:pPr>
              <w:rPr>
                <w:rFonts w:ascii="Arial" w:hAnsi="Arial" w:cs="Arial"/>
                <w:color w:val="31849B" w:themeColor="accent5" w:themeShade="BF"/>
              </w:rPr>
            </w:pPr>
            <w:r w:rsidRPr="006F45A6">
              <w:rPr>
                <w:rFonts w:ascii="Arial" w:hAnsi="Arial" w:cs="Arial"/>
                <w:color w:val="31849B" w:themeColor="accent5" w:themeShade="BF"/>
              </w:rPr>
              <w:t>Interpret and apply International commercial terms (Incoterms ® rules</w:t>
            </w:r>
          </w:p>
        </w:tc>
        <w:tc>
          <w:tcPr>
            <w:tcW w:w="1073" w:type="dxa"/>
            <w:tcBorders>
              <w:top w:val="single" w:sz="4" w:space="0" w:color="auto"/>
              <w:left w:val="single" w:sz="4" w:space="0" w:color="auto"/>
              <w:bottom w:val="single" w:sz="4" w:space="0" w:color="auto"/>
              <w:right w:val="single" w:sz="4" w:space="0" w:color="auto"/>
            </w:tcBorders>
          </w:tcPr>
          <w:p w14:paraId="138C3C7A" w14:textId="5E51A6B3" w:rsidR="006F45A6" w:rsidRPr="00050E9B" w:rsidRDefault="006F45A6" w:rsidP="006F45A6">
            <w:pPr>
              <w:rPr>
                <w:rFonts w:ascii="Arial" w:hAnsi="Arial" w:cs="Arial"/>
                <w:color w:val="31849B" w:themeColor="accent5" w:themeShade="BF"/>
              </w:rPr>
            </w:pPr>
            <w:r>
              <w:rPr>
                <w:rFonts w:ascii="Arial" w:hAnsi="Arial" w:cs="Arial"/>
                <w:color w:val="31849B" w:themeColor="accent5" w:themeShade="BF"/>
              </w:rPr>
              <w:t>4</w:t>
            </w:r>
          </w:p>
        </w:tc>
        <w:tc>
          <w:tcPr>
            <w:tcW w:w="1094" w:type="dxa"/>
            <w:tcBorders>
              <w:top w:val="single" w:sz="4" w:space="0" w:color="auto"/>
              <w:left w:val="single" w:sz="4" w:space="0" w:color="auto"/>
              <w:bottom w:val="single" w:sz="4" w:space="0" w:color="auto"/>
              <w:right w:val="single" w:sz="4" w:space="0" w:color="auto"/>
            </w:tcBorders>
          </w:tcPr>
          <w:p w14:paraId="05F8DC1B" w14:textId="7D751191" w:rsidR="006F45A6" w:rsidRPr="00050E9B" w:rsidRDefault="006F45A6" w:rsidP="006F45A6">
            <w:pPr>
              <w:rPr>
                <w:rFonts w:ascii="Arial" w:hAnsi="Arial" w:cs="Arial"/>
                <w:color w:val="31849B" w:themeColor="accent5" w:themeShade="BF"/>
              </w:rPr>
            </w:pPr>
            <w:r>
              <w:rPr>
                <w:rFonts w:ascii="Arial" w:hAnsi="Arial" w:cs="Arial"/>
                <w:color w:val="31849B" w:themeColor="accent5" w:themeShade="BF"/>
              </w:rPr>
              <w:t>4</w:t>
            </w:r>
          </w:p>
        </w:tc>
        <w:tc>
          <w:tcPr>
            <w:tcW w:w="1660" w:type="dxa"/>
            <w:tcBorders>
              <w:top w:val="single" w:sz="4" w:space="0" w:color="auto"/>
              <w:left w:val="single" w:sz="4" w:space="0" w:color="auto"/>
              <w:bottom w:val="single" w:sz="4" w:space="0" w:color="auto"/>
              <w:right w:val="single" w:sz="4" w:space="0" w:color="auto"/>
            </w:tcBorders>
          </w:tcPr>
          <w:p w14:paraId="3720ABBC" w14:textId="77777777" w:rsidR="006F45A6" w:rsidRPr="00050E9B" w:rsidRDefault="006F45A6" w:rsidP="006F45A6">
            <w:pPr>
              <w:rPr>
                <w:rFonts w:ascii="Arial" w:hAnsi="Arial" w:cs="Arial"/>
                <w:color w:val="31849B" w:themeColor="accent5" w:themeShade="BF"/>
              </w:rPr>
            </w:pPr>
            <w:r w:rsidRPr="00050E9B">
              <w:rPr>
                <w:rFonts w:ascii="Arial" w:hAnsi="Arial" w:cs="Arial"/>
                <w:color w:val="31849B" w:themeColor="accent5" w:themeShade="BF"/>
              </w:rPr>
              <w:t>Face-to-face, or online or blended</w:t>
            </w:r>
          </w:p>
        </w:tc>
      </w:tr>
      <w:tr w:rsidR="006F45A6" w:rsidRPr="00050E9B" w14:paraId="12F8A64E" w14:textId="77777777" w:rsidTr="003C767B">
        <w:tc>
          <w:tcPr>
            <w:tcW w:w="2977" w:type="dxa"/>
            <w:tcBorders>
              <w:top w:val="single" w:sz="4" w:space="0" w:color="auto"/>
              <w:left w:val="single" w:sz="4" w:space="0" w:color="auto"/>
              <w:bottom w:val="single" w:sz="4" w:space="0" w:color="auto"/>
              <w:right w:val="single" w:sz="4" w:space="0" w:color="auto"/>
            </w:tcBorders>
          </w:tcPr>
          <w:p w14:paraId="0B0D698A" w14:textId="25817A6D" w:rsidR="006F45A6" w:rsidRPr="00050E9B" w:rsidRDefault="005C5253" w:rsidP="006F45A6">
            <w:pPr>
              <w:rPr>
                <w:rFonts w:ascii="Arial" w:hAnsi="Arial" w:cs="Arial"/>
                <w:color w:val="31849B" w:themeColor="accent5" w:themeShade="BF"/>
              </w:rPr>
            </w:pPr>
            <w:r>
              <w:rPr>
                <w:rFonts w:ascii="Arial" w:hAnsi="Arial" w:cs="Arial"/>
              </w:rPr>
              <w:t>333101-003-00</w:t>
            </w:r>
            <w:r w:rsidR="006F45A6" w:rsidRPr="00F97A62">
              <w:rPr>
                <w:rFonts w:ascii="Arial" w:hAnsi="Arial" w:cs="Arial"/>
              </w:rPr>
              <w:t>-</w:t>
            </w:r>
            <w:r w:rsidR="006F45A6">
              <w:rPr>
                <w:rFonts w:ascii="Arial" w:hAnsi="Arial" w:cs="Arial"/>
              </w:rPr>
              <w:t>P</w:t>
            </w:r>
            <w:r w:rsidR="006F45A6" w:rsidRPr="00AA0E6F">
              <w:rPr>
                <w:rFonts w:ascii="Arial" w:hAnsi="Arial" w:cs="Arial"/>
              </w:rPr>
              <w:t>M-</w:t>
            </w:r>
            <w:r w:rsidR="006F45A6">
              <w:rPr>
                <w:rFonts w:ascii="Arial" w:hAnsi="Arial" w:cs="Arial"/>
              </w:rPr>
              <w:t>05</w:t>
            </w:r>
            <w:r w:rsidR="006F45A6" w:rsidRPr="00AA0E6F">
              <w:rPr>
                <w:rFonts w:ascii="Arial" w:hAnsi="Arial" w:cs="Arial"/>
              </w:rPr>
              <w:t xml:space="preserve"> </w:t>
            </w:r>
          </w:p>
        </w:tc>
        <w:tc>
          <w:tcPr>
            <w:tcW w:w="2835" w:type="dxa"/>
            <w:tcBorders>
              <w:top w:val="single" w:sz="4" w:space="0" w:color="auto"/>
              <w:left w:val="single" w:sz="4" w:space="0" w:color="auto"/>
              <w:bottom w:val="single" w:sz="4" w:space="0" w:color="auto"/>
              <w:right w:val="single" w:sz="4" w:space="0" w:color="auto"/>
            </w:tcBorders>
          </w:tcPr>
          <w:p w14:paraId="1C967D52" w14:textId="5E867A19" w:rsidR="006F45A6" w:rsidRPr="00050E9B" w:rsidRDefault="006F45A6" w:rsidP="006F45A6">
            <w:pPr>
              <w:rPr>
                <w:rFonts w:ascii="Arial" w:hAnsi="Arial" w:cs="Arial"/>
                <w:color w:val="31849B" w:themeColor="accent5" w:themeShade="BF"/>
              </w:rPr>
            </w:pPr>
            <w:r w:rsidRPr="006F45A6">
              <w:rPr>
                <w:rFonts w:ascii="Arial" w:hAnsi="Arial" w:cs="Arial"/>
                <w:color w:val="31849B" w:themeColor="accent5" w:themeShade="BF"/>
              </w:rPr>
              <w:t>Perform international trade calculations</w:t>
            </w:r>
          </w:p>
        </w:tc>
        <w:tc>
          <w:tcPr>
            <w:tcW w:w="1073" w:type="dxa"/>
            <w:tcBorders>
              <w:top w:val="single" w:sz="4" w:space="0" w:color="auto"/>
              <w:left w:val="single" w:sz="4" w:space="0" w:color="auto"/>
              <w:bottom w:val="single" w:sz="4" w:space="0" w:color="auto"/>
              <w:right w:val="single" w:sz="4" w:space="0" w:color="auto"/>
            </w:tcBorders>
          </w:tcPr>
          <w:p w14:paraId="54527061" w14:textId="0F2FE123" w:rsidR="006F45A6" w:rsidRPr="00050E9B" w:rsidRDefault="006F45A6" w:rsidP="006F45A6">
            <w:pPr>
              <w:rPr>
                <w:rFonts w:ascii="Arial" w:hAnsi="Arial" w:cs="Arial"/>
                <w:color w:val="31849B" w:themeColor="accent5" w:themeShade="BF"/>
              </w:rPr>
            </w:pPr>
            <w:r>
              <w:rPr>
                <w:rFonts w:ascii="Arial" w:hAnsi="Arial" w:cs="Arial"/>
                <w:color w:val="31849B" w:themeColor="accent5" w:themeShade="BF"/>
              </w:rPr>
              <w:t>4</w:t>
            </w:r>
          </w:p>
        </w:tc>
        <w:tc>
          <w:tcPr>
            <w:tcW w:w="1094" w:type="dxa"/>
            <w:tcBorders>
              <w:top w:val="single" w:sz="4" w:space="0" w:color="auto"/>
              <w:left w:val="single" w:sz="4" w:space="0" w:color="auto"/>
              <w:bottom w:val="single" w:sz="4" w:space="0" w:color="auto"/>
              <w:right w:val="single" w:sz="4" w:space="0" w:color="auto"/>
            </w:tcBorders>
          </w:tcPr>
          <w:p w14:paraId="79AE1EEA" w14:textId="3ADCC020" w:rsidR="006F45A6" w:rsidRPr="00050E9B" w:rsidRDefault="006F45A6" w:rsidP="006F45A6">
            <w:pPr>
              <w:rPr>
                <w:rFonts w:ascii="Arial" w:hAnsi="Arial" w:cs="Arial"/>
                <w:color w:val="31849B" w:themeColor="accent5" w:themeShade="BF"/>
              </w:rPr>
            </w:pPr>
            <w:r>
              <w:rPr>
                <w:rFonts w:ascii="Arial" w:hAnsi="Arial" w:cs="Arial"/>
                <w:color w:val="31849B" w:themeColor="accent5" w:themeShade="BF"/>
              </w:rPr>
              <w:t>4</w:t>
            </w:r>
          </w:p>
        </w:tc>
        <w:tc>
          <w:tcPr>
            <w:tcW w:w="1660" w:type="dxa"/>
            <w:tcBorders>
              <w:top w:val="single" w:sz="4" w:space="0" w:color="auto"/>
              <w:left w:val="single" w:sz="4" w:space="0" w:color="auto"/>
              <w:bottom w:val="single" w:sz="4" w:space="0" w:color="auto"/>
              <w:right w:val="single" w:sz="4" w:space="0" w:color="auto"/>
            </w:tcBorders>
          </w:tcPr>
          <w:p w14:paraId="27E4E381" w14:textId="77777777" w:rsidR="006F45A6" w:rsidRPr="00050E9B" w:rsidRDefault="006F45A6" w:rsidP="006F45A6">
            <w:pPr>
              <w:rPr>
                <w:rFonts w:ascii="Arial" w:hAnsi="Arial" w:cs="Arial"/>
                <w:color w:val="31849B" w:themeColor="accent5" w:themeShade="BF"/>
              </w:rPr>
            </w:pPr>
            <w:r w:rsidRPr="00050E9B">
              <w:rPr>
                <w:rFonts w:ascii="Arial" w:hAnsi="Arial" w:cs="Arial"/>
                <w:color w:val="31849B" w:themeColor="accent5" w:themeShade="BF"/>
              </w:rPr>
              <w:t>Face-to-face, or online or blended</w:t>
            </w:r>
          </w:p>
        </w:tc>
      </w:tr>
      <w:tr w:rsidR="006F45A6" w:rsidRPr="00050E9B" w14:paraId="6BE7780F" w14:textId="77777777" w:rsidTr="007525DA">
        <w:tc>
          <w:tcPr>
            <w:tcW w:w="2977" w:type="dxa"/>
            <w:tcBorders>
              <w:top w:val="single" w:sz="4" w:space="0" w:color="auto"/>
              <w:left w:val="single" w:sz="4" w:space="0" w:color="auto"/>
              <w:bottom w:val="single" w:sz="4" w:space="0" w:color="auto"/>
              <w:right w:val="single" w:sz="4" w:space="0" w:color="auto"/>
            </w:tcBorders>
          </w:tcPr>
          <w:p w14:paraId="6810BB07" w14:textId="56E89454" w:rsidR="006F45A6" w:rsidRPr="00050E9B" w:rsidRDefault="005C5253" w:rsidP="006F45A6">
            <w:pPr>
              <w:rPr>
                <w:rFonts w:ascii="Arial" w:hAnsi="Arial" w:cs="Arial"/>
                <w:color w:val="31849B" w:themeColor="accent5" w:themeShade="BF"/>
              </w:rPr>
            </w:pPr>
            <w:r>
              <w:rPr>
                <w:rFonts w:ascii="Arial" w:hAnsi="Arial" w:cs="Arial"/>
              </w:rPr>
              <w:t>333101-003-00</w:t>
            </w:r>
            <w:r w:rsidR="006F45A6" w:rsidRPr="00F97A62">
              <w:rPr>
                <w:rFonts w:ascii="Arial" w:hAnsi="Arial" w:cs="Arial"/>
              </w:rPr>
              <w:t>-</w:t>
            </w:r>
            <w:r w:rsidR="006F45A6">
              <w:rPr>
                <w:rFonts w:ascii="Arial" w:hAnsi="Arial" w:cs="Arial"/>
              </w:rPr>
              <w:t>P</w:t>
            </w:r>
            <w:r w:rsidR="006F45A6" w:rsidRPr="00AA0E6F">
              <w:rPr>
                <w:rFonts w:ascii="Arial" w:hAnsi="Arial" w:cs="Arial"/>
              </w:rPr>
              <w:t>M-</w:t>
            </w:r>
            <w:r w:rsidR="006F45A6">
              <w:rPr>
                <w:rFonts w:ascii="Arial" w:hAnsi="Arial" w:cs="Arial"/>
              </w:rPr>
              <w:t>06</w:t>
            </w:r>
            <w:r w:rsidR="006F45A6" w:rsidRPr="00AA0E6F">
              <w:rPr>
                <w:rFonts w:ascii="Arial" w:hAnsi="Arial" w:cs="Arial"/>
              </w:rPr>
              <w:t xml:space="preserve"> </w:t>
            </w:r>
          </w:p>
        </w:tc>
        <w:tc>
          <w:tcPr>
            <w:tcW w:w="2835" w:type="dxa"/>
          </w:tcPr>
          <w:p w14:paraId="64E3DA53" w14:textId="6806EF0A" w:rsidR="006F45A6" w:rsidRPr="00050E9B" w:rsidRDefault="006F45A6" w:rsidP="006F45A6">
            <w:pPr>
              <w:rPr>
                <w:rFonts w:ascii="Arial" w:hAnsi="Arial" w:cs="Arial"/>
                <w:color w:val="31849B" w:themeColor="accent5" w:themeShade="BF"/>
              </w:rPr>
            </w:pPr>
            <w:r w:rsidRPr="006F45A6">
              <w:rPr>
                <w:rFonts w:ascii="Arial" w:hAnsi="Arial" w:cs="Arial"/>
                <w:color w:val="31849B" w:themeColor="accent5" w:themeShade="BF"/>
              </w:rPr>
              <w:t>Analyse transportation risks</w:t>
            </w:r>
          </w:p>
        </w:tc>
        <w:tc>
          <w:tcPr>
            <w:tcW w:w="1073" w:type="dxa"/>
          </w:tcPr>
          <w:p w14:paraId="143B99BE" w14:textId="41C35F3F" w:rsidR="006F45A6" w:rsidRPr="00050E9B" w:rsidRDefault="006F45A6" w:rsidP="006F45A6">
            <w:pPr>
              <w:rPr>
                <w:rFonts w:ascii="Arial" w:hAnsi="Arial" w:cs="Arial"/>
                <w:color w:val="31849B" w:themeColor="accent5" w:themeShade="BF"/>
              </w:rPr>
            </w:pPr>
            <w:r>
              <w:rPr>
                <w:rFonts w:ascii="Arial" w:hAnsi="Arial" w:cs="Arial"/>
                <w:color w:val="31849B" w:themeColor="accent5" w:themeShade="BF"/>
              </w:rPr>
              <w:t>4</w:t>
            </w:r>
          </w:p>
        </w:tc>
        <w:tc>
          <w:tcPr>
            <w:tcW w:w="1094" w:type="dxa"/>
          </w:tcPr>
          <w:p w14:paraId="4D85BD9A" w14:textId="251C7B4C" w:rsidR="006F45A6" w:rsidRPr="00050E9B" w:rsidRDefault="00024CEE" w:rsidP="006F45A6">
            <w:pPr>
              <w:rPr>
                <w:rFonts w:ascii="Arial" w:hAnsi="Arial" w:cs="Arial"/>
                <w:color w:val="31849B" w:themeColor="accent5" w:themeShade="BF"/>
              </w:rPr>
            </w:pPr>
            <w:r>
              <w:rPr>
                <w:rFonts w:ascii="Arial" w:hAnsi="Arial" w:cs="Arial"/>
                <w:color w:val="31849B" w:themeColor="accent5" w:themeShade="BF"/>
              </w:rPr>
              <w:t>8</w:t>
            </w:r>
          </w:p>
        </w:tc>
        <w:tc>
          <w:tcPr>
            <w:tcW w:w="1660" w:type="dxa"/>
          </w:tcPr>
          <w:p w14:paraId="1EC7A3E6" w14:textId="77777777" w:rsidR="006F45A6" w:rsidRPr="00050E9B" w:rsidRDefault="006F45A6" w:rsidP="006F45A6">
            <w:pPr>
              <w:rPr>
                <w:rFonts w:ascii="Arial" w:hAnsi="Arial" w:cs="Arial"/>
                <w:color w:val="31849B" w:themeColor="accent5" w:themeShade="BF"/>
              </w:rPr>
            </w:pPr>
            <w:r w:rsidRPr="00050E9B">
              <w:rPr>
                <w:rFonts w:ascii="Arial" w:hAnsi="Arial" w:cs="Arial"/>
                <w:color w:val="31849B" w:themeColor="accent5" w:themeShade="BF"/>
              </w:rPr>
              <w:t>Face-to-face, or online or blended</w:t>
            </w:r>
          </w:p>
        </w:tc>
      </w:tr>
      <w:tr w:rsidR="00DA2FDB" w:rsidRPr="00050E9B" w14:paraId="5F0DA512" w14:textId="77777777" w:rsidTr="007525DA">
        <w:tc>
          <w:tcPr>
            <w:tcW w:w="2977" w:type="dxa"/>
            <w:tcBorders>
              <w:top w:val="single" w:sz="4" w:space="0" w:color="auto"/>
              <w:left w:val="single" w:sz="4" w:space="0" w:color="auto"/>
              <w:bottom w:val="single" w:sz="4" w:space="0" w:color="auto"/>
              <w:right w:val="single" w:sz="4" w:space="0" w:color="auto"/>
            </w:tcBorders>
          </w:tcPr>
          <w:p w14:paraId="730255DE" w14:textId="1828D51D" w:rsidR="00DA2FDB" w:rsidRPr="00F97A62" w:rsidRDefault="005C5253" w:rsidP="00DA2FDB">
            <w:r>
              <w:rPr>
                <w:rFonts w:ascii="Arial" w:hAnsi="Arial" w:cs="Arial"/>
              </w:rPr>
              <w:t>333101-003-00</w:t>
            </w:r>
            <w:r w:rsidR="00DA2FDB" w:rsidRPr="00F97A62">
              <w:rPr>
                <w:rFonts w:ascii="Arial" w:hAnsi="Arial" w:cs="Arial"/>
              </w:rPr>
              <w:t>-</w:t>
            </w:r>
            <w:r w:rsidR="00DA2FDB">
              <w:rPr>
                <w:rFonts w:ascii="Arial" w:hAnsi="Arial" w:cs="Arial"/>
              </w:rPr>
              <w:t>P</w:t>
            </w:r>
            <w:r w:rsidR="00DA2FDB" w:rsidRPr="00AA0E6F">
              <w:rPr>
                <w:rFonts w:ascii="Arial" w:hAnsi="Arial" w:cs="Arial"/>
              </w:rPr>
              <w:t>M-</w:t>
            </w:r>
            <w:r w:rsidR="00DA2FDB">
              <w:rPr>
                <w:rFonts w:ascii="Arial" w:hAnsi="Arial" w:cs="Arial"/>
              </w:rPr>
              <w:t>07</w:t>
            </w:r>
            <w:r w:rsidR="00DA2FDB" w:rsidRPr="00AA0E6F">
              <w:rPr>
                <w:rFonts w:ascii="Arial" w:hAnsi="Arial" w:cs="Arial"/>
              </w:rPr>
              <w:t xml:space="preserve"> </w:t>
            </w:r>
          </w:p>
        </w:tc>
        <w:tc>
          <w:tcPr>
            <w:tcW w:w="2835" w:type="dxa"/>
          </w:tcPr>
          <w:p w14:paraId="3BA51D29" w14:textId="40B03A08" w:rsidR="00DA2FDB" w:rsidRPr="006F45A6" w:rsidRDefault="00DA2FDB" w:rsidP="00DA2FDB">
            <w:pPr>
              <w:rPr>
                <w:rFonts w:ascii="Arial" w:hAnsi="Arial" w:cs="Arial"/>
                <w:color w:val="31849B" w:themeColor="accent5" w:themeShade="BF"/>
              </w:rPr>
            </w:pPr>
            <w:r w:rsidRPr="006F45A6">
              <w:rPr>
                <w:rFonts w:ascii="Arial" w:hAnsi="Arial" w:cs="Arial"/>
                <w:color w:val="31849B" w:themeColor="accent5" w:themeShade="BF"/>
              </w:rPr>
              <w:t xml:space="preserve">Interpret and </w:t>
            </w:r>
            <w:r w:rsidR="00DB3CEC">
              <w:rPr>
                <w:rFonts w:ascii="Arial" w:hAnsi="Arial" w:cs="Arial"/>
                <w:color w:val="31849B" w:themeColor="accent5" w:themeShade="BF"/>
              </w:rPr>
              <w:t>review</w:t>
            </w:r>
            <w:r w:rsidRPr="006F45A6">
              <w:rPr>
                <w:rFonts w:ascii="Arial" w:hAnsi="Arial" w:cs="Arial"/>
                <w:color w:val="31849B" w:themeColor="accent5" w:themeShade="BF"/>
              </w:rPr>
              <w:t xml:space="preserve"> insurance contracts</w:t>
            </w:r>
          </w:p>
        </w:tc>
        <w:tc>
          <w:tcPr>
            <w:tcW w:w="1073" w:type="dxa"/>
          </w:tcPr>
          <w:p w14:paraId="485C7CF2" w14:textId="699A2E3E" w:rsidR="00DA2FDB" w:rsidRPr="00050E9B" w:rsidRDefault="00DA2FDB" w:rsidP="00DA2FDB">
            <w:pPr>
              <w:rPr>
                <w:color w:val="31849B" w:themeColor="accent5" w:themeShade="BF"/>
              </w:rPr>
            </w:pPr>
            <w:r>
              <w:rPr>
                <w:color w:val="31849B" w:themeColor="accent5" w:themeShade="BF"/>
              </w:rPr>
              <w:t>4</w:t>
            </w:r>
          </w:p>
        </w:tc>
        <w:tc>
          <w:tcPr>
            <w:tcW w:w="1094" w:type="dxa"/>
          </w:tcPr>
          <w:p w14:paraId="1F321B98" w14:textId="5AECF1F7" w:rsidR="00DA2FDB" w:rsidRPr="00050E9B" w:rsidRDefault="00DA2FDB" w:rsidP="00DA2FDB">
            <w:pPr>
              <w:rPr>
                <w:color w:val="31849B" w:themeColor="accent5" w:themeShade="BF"/>
              </w:rPr>
            </w:pPr>
            <w:r>
              <w:rPr>
                <w:color w:val="31849B" w:themeColor="accent5" w:themeShade="BF"/>
              </w:rPr>
              <w:t>5</w:t>
            </w:r>
          </w:p>
        </w:tc>
        <w:tc>
          <w:tcPr>
            <w:tcW w:w="1660" w:type="dxa"/>
          </w:tcPr>
          <w:p w14:paraId="60595B3A" w14:textId="343D98BF" w:rsidR="00DA2FDB" w:rsidRPr="00050E9B" w:rsidRDefault="00DA2FDB" w:rsidP="00DA2FDB">
            <w:pPr>
              <w:rPr>
                <w:color w:val="31849B" w:themeColor="accent5" w:themeShade="BF"/>
              </w:rPr>
            </w:pPr>
            <w:r w:rsidRPr="00050E9B">
              <w:rPr>
                <w:rFonts w:ascii="Arial" w:hAnsi="Arial" w:cs="Arial"/>
                <w:color w:val="31849B" w:themeColor="accent5" w:themeShade="BF"/>
              </w:rPr>
              <w:t>Face-to-face, or online or blended</w:t>
            </w:r>
          </w:p>
        </w:tc>
      </w:tr>
      <w:tr w:rsidR="00DA2FDB" w:rsidRPr="00050E9B" w14:paraId="5064984E" w14:textId="77777777" w:rsidTr="007525DA">
        <w:tc>
          <w:tcPr>
            <w:tcW w:w="2977" w:type="dxa"/>
            <w:tcBorders>
              <w:top w:val="single" w:sz="4" w:space="0" w:color="auto"/>
              <w:left w:val="single" w:sz="4" w:space="0" w:color="auto"/>
              <w:bottom w:val="single" w:sz="4" w:space="0" w:color="auto"/>
              <w:right w:val="single" w:sz="4" w:space="0" w:color="auto"/>
            </w:tcBorders>
          </w:tcPr>
          <w:p w14:paraId="234B13E1" w14:textId="003A1F0F" w:rsidR="00DA2FDB" w:rsidRPr="00F97A62" w:rsidRDefault="005C5253" w:rsidP="00DA2FDB">
            <w:r>
              <w:rPr>
                <w:rFonts w:ascii="Arial" w:hAnsi="Arial" w:cs="Arial"/>
              </w:rPr>
              <w:t>333101-003-00</w:t>
            </w:r>
            <w:r w:rsidR="00DA2FDB" w:rsidRPr="00F97A62">
              <w:rPr>
                <w:rFonts w:ascii="Arial" w:hAnsi="Arial" w:cs="Arial"/>
              </w:rPr>
              <w:t>-</w:t>
            </w:r>
            <w:r w:rsidR="00DA2FDB">
              <w:rPr>
                <w:rFonts w:ascii="Arial" w:hAnsi="Arial" w:cs="Arial"/>
              </w:rPr>
              <w:t>P</w:t>
            </w:r>
            <w:r w:rsidR="00DA2FDB" w:rsidRPr="00AA0E6F">
              <w:rPr>
                <w:rFonts w:ascii="Arial" w:hAnsi="Arial" w:cs="Arial"/>
              </w:rPr>
              <w:t>M-</w:t>
            </w:r>
            <w:r w:rsidR="00DA2FDB">
              <w:rPr>
                <w:rFonts w:ascii="Arial" w:hAnsi="Arial" w:cs="Arial"/>
              </w:rPr>
              <w:t>08</w:t>
            </w:r>
            <w:r w:rsidR="00DA2FDB" w:rsidRPr="00AA0E6F">
              <w:rPr>
                <w:rFonts w:ascii="Arial" w:hAnsi="Arial" w:cs="Arial"/>
              </w:rPr>
              <w:t xml:space="preserve"> </w:t>
            </w:r>
          </w:p>
        </w:tc>
        <w:tc>
          <w:tcPr>
            <w:tcW w:w="2835" w:type="dxa"/>
          </w:tcPr>
          <w:p w14:paraId="1246706A" w14:textId="64AE54F4" w:rsidR="00DA2FDB" w:rsidRPr="006F45A6" w:rsidRDefault="00DA2FDB" w:rsidP="00DA2FDB">
            <w:pPr>
              <w:rPr>
                <w:rFonts w:ascii="Arial" w:hAnsi="Arial" w:cs="Arial"/>
                <w:color w:val="31849B" w:themeColor="accent5" w:themeShade="BF"/>
              </w:rPr>
            </w:pPr>
            <w:r w:rsidRPr="006F45A6">
              <w:rPr>
                <w:rFonts w:ascii="Arial" w:hAnsi="Arial" w:cs="Arial"/>
                <w:color w:val="31849B" w:themeColor="accent5" w:themeShade="BF"/>
              </w:rPr>
              <w:t xml:space="preserve">Arrange the storage of cargo </w:t>
            </w:r>
            <w:r w:rsidR="009738D5">
              <w:rPr>
                <w:rFonts w:ascii="Arial" w:hAnsi="Arial" w:cs="Arial"/>
                <w:color w:val="31849B" w:themeColor="accent5" w:themeShade="BF"/>
              </w:rPr>
              <w:t>for customs</w:t>
            </w:r>
            <w:r w:rsidRPr="006F45A6">
              <w:rPr>
                <w:rFonts w:ascii="Arial" w:hAnsi="Arial" w:cs="Arial"/>
                <w:color w:val="31849B" w:themeColor="accent5" w:themeShade="BF"/>
              </w:rPr>
              <w:t xml:space="preserve"> compliance obligations</w:t>
            </w:r>
          </w:p>
        </w:tc>
        <w:tc>
          <w:tcPr>
            <w:tcW w:w="1073" w:type="dxa"/>
          </w:tcPr>
          <w:p w14:paraId="33534589" w14:textId="4F0B791B" w:rsidR="00DA2FDB" w:rsidRPr="00050E9B" w:rsidRDefault="00DA2FDB" w:rsidP="00DA2FDB">
            <w:pPr>
              <w:rPr>
                <w:color w:val="31849B" w:themeColor="accent5" w:themeShade="BF"/>
              </w:rPr>
            </w:pPr>
            <w:r>
              <w:rPr>
                <w:color w:val="31849B" w:themeColor="accent5" w:themeShade="BF"/>
              </w:rPr>
              <w:t>4</w:t>
            </w:r>
          </w:p>
        </w:tc>
        <w:tc>
          <w:tcPr>
            <w:tcW w:w="1094" w:type="dxa"/>
          </w:tcPr>
          <w:p w14:paraId="1C9F66FF" w14:textId="0631DBA0" w:rsidR="00DA2FDB" w:rsidRPr="00050E9B" w:rsidRDefault="00DA2FDB" w:rsidP="00DA2FDB">
            <w:pPr>
              <w:rPr>
                <w:color w:val="31849B" w:themeColor="accent5" w:themeShade="BF"/>
              </w:rPr>
            </w:pPr>
            <w:r>
              <w:rPr>
                <w:color w:val="31849B" w:themeColor="accent5" w:themeShade="BF"/>
              </w:rPr>
              <w:t>5</w:t>
            </w:r>
          </w:p>
        </w:tc>
        <w:tc>
          <w:tcPr>
            <w:tcW w:w="1660" w:type="dxa"/>
          </w:tcPr>
          <w:p w14:paraId="2A3F1064" w14:textId="3A19A4A3" w:rsidR="00DA2FDB" w:rsidRPr="00050E9B" w:rsidRDefault="00DA2FDB" w:rsidP="00DA2FDB">
            <w:pPr>
              <w:rPr>
                <w:color w:val="31849B" w:themeColor="accent5" w:themeShade="BF"/>
              </w:rPr>
            </w:pPr>
            <w:r w:rsidRPr="00050E9B">
              <w:rPr>
                <w:rFonts w:ascii="Arial" w:hAnsi="Arial" w:cs="Arial"/>
                <w:color w:val="31849B" w:themeColor="accent5" w:themeShade="BF"/>
              </w:rPr>
              <w:t>Face-to-face, or online or blended</w:t>
            </w:r>
          </w:p>
        </w:tc>
      </w:tr>
      <w:tr w:rsidR="00DA2FDB" w:rsidRPr="00050E9B" w14:paraId="722A5FD7" w14:textId="77777777" w:rsidTr="007525DA">
        <w:tc>
          <w:tcPr>
            <w:tcW w:w="2977" w:type="dxa"/>
            <w:tcBorders>
              <w:top w:val="single" w:sz="4" w:space="0" w:color="auto"/>
              <w:left w:val="single" w:sz="4" w:space="0" w:color="auto"/>
              <w:bottom w:val="single" w:sz="4" w:space="0" w:color="auto"/>
              <w:right w:val="single" w:sz="4" w:space="0" w:color="auto"/>
            </w:tcBorders>
          </w:tcPr>
          <w:p w14:paraId="7FB06E07" w14:textId="5F6B92A2" w:rsidR="00DA2FDB" w:rsidRPr="00F97A62" w:rsidRDefault="005C5253" w:rsidP="00DA2FDB">
            <w:r>
              <w:rPr>
                <w:rFonts w:ascii="Arial" w:hAnsi="Arial" w:cs="Arial"/>
              </w:rPr>
              <w:t>333101-003-00</w:t>
            </w:r>
            <w:r w:rsidR="00DA2FDB" w:rsidRPr="00F97A62">
              <w:rPr>
                <w:rFonts w:ascii="Arial" w:hAnsi="Arial" w:cs="Arial"/>
              </w:rPr>
              <w:t>-</w:t>
            </w:r>
            <w:r w:rsidR="00DA2FDB">
              <w:rPr>
                <w:rFonts w:ascii="Arial" w:hAnsi="Arial" w:cs="Arial"/>
              </w:rPr>
              <w:t>P</w:t>
            </w:r>
            <w:r w:rsidR="00DA2FDB" w:rsidRPr="00AA0E6F">
              <w:rPr>
                <w:rFonts w:ascii="Arial" w:hAnsi="Arial" w:cs="Arial"/>
              </w:rPr>
              <w:t>M-</w:t>
            </w:r>
            <w:r w:rsidR="00DA2FDB">
              <w:rPr>
                <w:rFonts w:ascii="Arial" w:hAnsi="Arial" w:cs="Arial"/>
              </w:rPr>
              <w:t>09</w:t>
            </w:r>
            <w:r w:rsidR="00DA2FDB" w:rsidRPr="00AA0E6F">
              <w:rPr>
                <w:rFonts w:ascii="Arial" w:hAnsi="Arial" w:cs="Arial"/>
              </w:rPr>
              <w:t xml:space="preserve"> </w:t>
            </w:r>
          </w:p>
        </w:tc>
        <w:tc>
          <w:tcPr>
            <w:tcW w:w="2835" w:type="dxa"/>
          </w:tcPr>
          <w:p w14:paraId="2E79F629" w14:textId="2BC16D5D" w:rsidR="00DA2FDB" w:rsidRPr="006F45A6" w:rsidRDefault="00DA2FDB" w:rsidP="00DA2FDB">
            <w:pPr>
              <w:rPr>
                <w:rFonts w:ascii="Arial" w:hAnsi="Arial" w:cs="Arial"/>
                <w:color w:val="31849B" w:themeColor="accent5" w:themeShade="BF"/>
              </w:rPr>
            </w:pPr>
            <w:r w:rsidRPr="006F45A6">
              <w:rPr>
                <w:rFonts w:ascii="Arial" w:hAnsi="Arial" w:cs="Arial"/>
                <w:color w:val="31849B" w:themeColor="accent5" w:themeShade="BF"/>
              </w:rPr>
              <w:t>Arrange for release of cargo and receipt by client</w:t>
            </w:r>
          </w:p>
        </w:tc>
        <w:tc>
          <w:tcPr>
            <w:tcW w:w="1073" w:type="dxa"/>
          </w:tcPr>
          <w:p w14:paraId="17E540DD" w14:textId="407A4CE4" w:rsidR="00DA2FDB" w:rsidRPr="00050E9B" w:rsidRDefault="00DA2FDB" w:rsidP="00DA2FDB">
            <w:pPr>
              <w:rPr>
                <w:color w:val="31849B" w:themeColor="accent5" w:themeShade="BF"/>
              </w:rPr>
            </w:pPr>
            <w:r>
              <w:rPr>
                <w:color w:val="31849B" w:themeColor="accent5" w:themeShade="BF"/>
              </w:rPr>
              <w:t>4</w:t>
            </w:r>
          </w:p>
        </w:tc>
        <w:tc>
          <w:tcPr>
            <w:tcW w:w="1094" w:type="dxa"/>
          </w:tcPr>
          <w:p w14:paraId="50F61A14" w14:textId="2EE4B007" w:rsidR="00DA2FDB" w:rsidRPr="00050E9B" w:rsidRDefault="00DA2FDB" w:rsidP="00DA2FDB">
            <w:pPr>
              <w:rPr>
                <w:color w:val="31849B" w:themeColor="accent5" w:themeShade="BF"/>
              </w:rPr>
            </w:pPr>
            <w:r>
              <w:rPr>
                <w:color w:val="31849B" w:themeColor="accent5" w:themeShade="BF"/>
              </w:rPr>
              <w:t>4</w:t>
            </w:r>
          </w:p>
        </w:tc>
        <w:tc>
          <w:tcPr>
            <w:tcW w:w="1660" w:type="dxa"/>
          </w:tcPr>
          <w:p w14:paraId="0C534929" w14:textId="04CDE579" w:rsidR="00DA2FDB" w:rsidRPr="00050E9B" w:rsidRDefault="00DA2FDB" w:rsidP="00DA2FDB">
            <w:pPr>
              <w:rPr>
                <w:color w:val="31849B" w:themeColor="accent5" w:themeShade="BF"/>
              </w:rPr>
            </w:pPr>
            <w:r w:rsidRPr="00050E9B">
              <w:rPr>
                <w:rFonts w:ascii="Arial" w:hAnsi="Arial" w:cs="Arial"/>
                <w:color w:val="31849B" w:themeColor="accent5" w:themeShade="BF"/>
              </w:rPr>
              <w:t>Face-to-face, or online or blended</w:t>
            </w:r>
          </w:p>
        </w:tc>
      </w:tr>
      <w:bookmarkEnd w:id="39"/>
    </w:tbl>
    <w:p w14:paraId="29F5B88F" w14:textId="77777777" w:rsidR="00B72E06" w:rsidRDefault="00B72E06" w:rsidP="00B72E06">
      <w:pPr>
        <w:spacing w:after="0" w:line="240" w:lineRule="auto"/>
      </w:pPr>
    </w:p>
    <w:p w14:paraId="52B60902" w14:textId="77777777" w:rsidR="00B72E06" w:rsidRPr="005B24BA" w:rsidRDefault="00B72E06" w:rsidP="00B72E06">
      <w:pPr>
        <w:pStyle w:val="Heading2"/>
        <w:rPr>
          <w:color w:val="FF0000"/>
        </w:rPr>
      </w:pPr>
      <w:bookmarkStart w:id="55" w:name="_Hlk136524877"/>
      <w:r w:rsidRPr="005B24BA">
        <w:rPr>
          <w:color w:val="FF0000"/>
        </w:rPr>
        <w:t>Note: The following section appears after each module and only the section highlighted in yellow is changed based on the scope statement</w:t>
      </w:r>
    </w:p>
    <w:bookmarkEnd w:id="55"/>
    <w:p w14:paraId="2C84815F" w14:textId="77777777" w:rsidR="00B72E06" w:rsidRPr="00EA3273" w:rsidRDefault="00B72E06" w:rsidP="00B72E06">
      <w:pPr>
        <w:pStyle w:val="Heading2"/>
      </w:pPr>
      <w:r>
        <w:t xml:space="preserve">4.1.2. Criteria for accreditation </w:t>
      </w:r>
    </w:p>
    <w:p w14:paraId="7263E5B6" w14:textId="77777777" w:rsidR="00B72E06" w:rsidRPr="00E54BAE" w:rsidRDefault="00B72E06" w:rsidP="00B72E06">
      <w:pPr>
        <w:spacing w:after="0" w:line="240" w:lineRule="auto"/>
        <w:rPr>
          <w:rStyle w:val="SubtleEmphasis"/>
        </w:rPr>
      </w:pPr>
      <w:r w:rsidRPr="00E54BAE">
        <w:rPr>
          <w:rStyle w:val="SubtleEmphasis"/>
        </w:rPr>
        <w:t xml:space="preserve">Requirements, against which Skills Development Providers (SDP) and Assessment Centres, will be accredited, as listed below. </w:t>
      </w:r>
    </w:p>
    <w:p w14:paraId="7D706CE7" w14:textId="77777777" w:rsidR="00B72E06" w:rsidRDefault="00B72E06" w:rsidP="00B72E06">
      <w:pPr>
        <w:ind w:left="323" w:hanging="323"/>
        <w:contextualSpacing/>
        <w:rPr>
          <w:rStyle w:val="ItalicText"/>
          <w:color w:val="auto"/>
        </w:rPr>
      </w:pPr>
    </w:p>
    <w:p w14:paraId="5D0EC870" w14:textId="77777777" w:rsidR="00B72E06" w:rsidRPr="00F15960" w:rsidRDefault="00B72E06" w:rsidP="00B72E06">
      <w:pPr>
        <w:pStyle w:val="Heading5"/>
        <w:rPr>
          <w:rStyle w:val="SubtleEmphasis"/>
          <w:i w:val="0"/>
          <w:iCs w:val="0"/>
          <w:color w:val="808080" w:themeColor="background1" w:themeShade="80"/>
        </w:rPr>
      </w:pPr>
      <w:r w:rsidRPr="00F15960">
        <w:rPr>
          <w:rStyle w:val="SubtleEmphasis"/>
          <w:i w:val="0"/>
          <w:iCs w:val="0"/>
          <w:color w:val="808080" w:themeColor="background1" w:themeShade="80"/>
        </w:rPr>
        <w:t>Physical Requirements:</w:t>
      </w:r>
    </w:p>
    <w:tbl>
      <w:tblPr>
        <w:tblStyle w:val="TableGrid"/>
        <w:tblW w:w="0" w:type="auto"/>
        <w:tblLook w:val="04A0" w:firstRow="1" w:lastRow="0" w:firstColumn="1" w:lastColumn="0" w:noHBand="0" w:noVBand="1"/>
      </w:tblPr>
      <w:tblGrid>
        <w:gridCol w:w="2547"/>
        <w:gridCol w:w="7083"/>
      </w:tblGrid>
      <w:tr w:rsidR="00B72E06" w14:paraId="0CC0F3E4" w14:textId="77777777" w:rsidTr="003C767B">
        <w:tc>
          <w:tcPr>
            <w:tcW w:w="9630" w:type="dxa"/>
            <w:gridSpan w:val="2"/>
            <w:shd w:val="clear" w:color="auto" w:fill="F2F2F2" w:themeFill="background1" w:themeFillShade="F2"/>
          </w:tcPr>
          <w:p w14:paraId="1B2C4788" w14:textId="77777777" w:rsidR="00B72E06" w:rsidRPr="009A720E" w:rsidRDefault="00B72E06" w:rsidP="003C767B">
            <w:pPr>
              <w:jc w:val="center"/>
              <w:rPr>
                <w:rFonts w:ascii="Arial" w:hAnsi="Arial" w:cs="Arial"/>
                <w:b/>
                <w:sz w:val="20"/>
                <w:szCs w:val="20"/>
              </w:rPr>
            </w:pPr>
            <w:r w:rsidRPr="009A720E">
              <w:rPr>
                <w:rFonts w:ascii="Arial" w:hAnsi="Arial" w:cs="Arial"/>
                <w:b/>
                <w:color w:val="auto"/>
                <w:sz w:val="20"/>
                <w:szCs w:val="20"/>
              </w:rPr>
              <w:t>SKILLS DEVELOPMENT PROVIDER (SDP)</w:t>
            </w:r>
          </w:p>
        </w:tc>
      </w:tr>
      <w:tr w:rsidR="00B72E06" w14:paraId="4CB3ED94" w14:textId="77777777" w:rsidTr="003C767B">
        <w:tc>
          <w:tcPr>
            <w:tcW w:w="2547" w:type="dxa"/>
            <w:shd w:val="clear" w:color="auto" w:fill="F2F2F2" w:themeFill="background1" w:themeFillShade="F2"/>
          </w:tcPr>
          <w:p w14:paraId="6159303E" w14:textId="77777777" w:rsidR="00B72E06" w:rsidRPr="00163678" w:rsidRDefault="00B72E06" w:rsidP="003C767B">
            <w:pPr>
              <w:rPr>
                <w:rFonts w:ascii="Arial" w:hAnsi="Arial" w:cs="Arial"/>
                <w:b/>
                <w:iCs/>
                <w:color w:val="auto"/>
                <w:sz w:val="20"/>
                <w:szCs w:val="20"/>
              </w:rPr>
            </w:pPr>
            <w:r w:rsidRPr="00163678">
              <w:rPr>
                <w:rFonts w:ascii="Arial" w:hAnsi="Arial" w:cs="Arial"/>
                <w:b/>
                <w:iCs/>
                <w:color w:val="auto"/>
                <w:sz w:val="20"/>
                <w:szCs w:val="20"/>
              </w:rPr>
              <w:t xml:space="preserve">EQUIPMENT &amp; TOOLS  </w:t>
            </w:r>
          </w:p>
        </w:tc>
        <w:tc>
          <w:tcPr>
            <w:tcW w:w="7083" w:type="dxa"/>
            <w:shd w:val="clear" w:color="auto" w:fill="auto"/>
          </w:tcPr>
          <w:p w14:paraId="359CA021" w14:textId="77777777" w:rsidR="00B72E06" w:rsidRPr="002E391B" w:rsidRDefault="00B72E06" w:rsidP="003C767B">
            <w:pPr>
              <w:ind w:left="323" w:hanging="323"/>
              <w:contextualSpacing/>
              <w:rPr>
                <w:rFonts w:ascii="Arial" w:hAnsi="Arial" w:cs="Arial"/>
              </w:rPr>
            </w:pPr>
            <w:r w:rsidRPr="00402AC1">
              <w:t>•</w:t>
            </w:r>
            <w:r w:rsidRPr="00402AC1">
              <w:tab/>
            </w:r>
            <w:r w:rsidRPr="002E391B">
              <w:rPr>
                <w:rFonts w:ascii="Arial" w:hAnsi="Arial" w:cs="Arial"/>
              </w:rPr>
              <w:t>Physical training facilities (or if using a hybrid or e-learning model – software or internet platform) conducive to hosting the number of learners comfortably and safely for the duration of this module</w:t>
            </w:r>
          </w:p>
          <w:p w14:paraId="54B7D127" w14:textId="77777777" w:rsidR="00B72E06" w:rsidRPr="002E391B" w:rsidRDefault="00B72E06" w:rsidP="003C767B">
            <w:pPr>
              <w:ind w:left="323" w:hanging="323"/>
              <w:contextualSpacing/>
              <w:rPr>
                <w:rFonts w:ascii="Arial" w:hAnsi="Arial" w:cs="Arial"/>
              </w:rPr>
            </w:pPr>
            <w:r w:rsidRPr="002E391B">
              <w:rPr>
                <w:rFonts w:ascii="Arial" w:hAnsi="Arial" w:cs="Arial"/>
              </w:rPr>
              <w:t>•</w:t>
            </w:r>
            <w:r w:rsidRPr="002E391B">
              <w:rPr>
                <w:rFonts w:ascii="Arial" w:hAnsi="Arial" w:cs="Arial"/>
              </w:rPr>
              <w:tab/>
              <w:t>Facilities that meet the minimum requirements for the comfort of learners (ablutions, hand washing facilities, sheltered from the elements etc.) if relevant</w:t>
            </w:r>
          </w:p>
          <w:p w14:paraId="2ADFA3BB" w14:textId="77777777" w:rsidR="00B72E06" w:rsidRPr="002E391B" w:rsidRDefault="00B72E06" w:rsidP="003C767B">
            <w:pPr>
              <w:ind w:left="323" w:hanging="323"/>
              <w:contextualSpacing/>
              <w:rPr>
                <w:rFonts w:ascii="Arial" w:hAnsi="Arial" w:cs="Arial"/>
              </w:rPr>
            </w:pPr>
            <w:r w:rsidRPr="002E391B">
              <w:rPr>
                <w:rFonts w:ascii="Arial" w:hAnsi="Arial" w:cs="Arial"/>
              </w:rPr>
              <w:t>•</w:t>
            </w:r>
            <w:r w:rsidRPr="002E391B">
              <w:rPr>
                <w:rFonts w:ascii="Arial" w:hAnsi="Arial" w:cs="Arial"/>
              </w:rPr>
              <w:tab/>
              <w:t>Record keeping systems to capture learner data and issue a statement of results</w:t>
            </w:r>
          </w:p>
          <w:p w14:paraId="6098F940" w14:textId="77777777" w:rsidR="00B72E06" w:rsidRPr="002E391B" w:rsidRDefault="00B72E06" w:rsidP="003C767B">
            <w:pPr>
              <w:ind w:left="323" w:hanging="323"/>
              <w:contextualSpacing/>
              <w:rPr>
                <w:rFonts w:ascii="Arial" w:hAnsi="Arial" w:cs="Arial"/>
              </w:rPr>
            </w:pPr>
            <w:r w:rsidRPr="002E391B">
              <w:rPr>
                <w:rFonts w:ascii="Arial" w:hAnsi="Arial" w:cs="Arial"/>
              </w:rPr>
              <w:t>•</w:t>
            </w:r>
            <w:r w:rsidRPr="002E391B">
              <w:rPr>
                <w:rFonts w:ascii="Arial" w:hAnsi="Arial" w:cs="Arial"/>
              </w:rPr>
              <w:tab/>
              <w:t>The provider must have practical guidebooks with clear instructions on activities (including templates)</w:t>
            </w:r>
          </w:p>
          <w:p w14:paraId="679EEE8E" w14:textId="77777777" w:rsidR="00B72E06" w:rsidRPr="002E391B" w:rsidRDefault="00B72E06" w:rsidP="003C767B">
            <w:pPr>
              <w:ind w:left="323" w:hanging="323"/>
              <w:contextualSpacing/>
              <w:rPr>
                <w:rFonts w:ascii="Arial" w:hAnsi="Arial" w:cs="Arial"/>
              </w:rPr>
            </w:pPr>
            <w:r w:rsidRPr="002E391B">
              <w:rPr>
                <w:rFonts w:ascii="Arial" w:hAnsi="Arial" w:cs="Arial"/>
              </w:rPr>
              <w:t>•</w:t>
            </w:r>
            <w:r w:rsidRPr="002E391B">
              <w:rPr>
                <w:rFonts w:ascii="Arial" w:hAnsi="Arial" w:cs="Arial"/>
              </w:rPr>
              <w:tab/>
              <w:t xml:space="preserve">The provider must have </w:t>
            </w:r>
            <w:r w:rsidRPr="006B205E">
              <w:rPr>
                <w:rFonts w:ascii="Arial" w:hAnsi="Arial" w:cs="Arial"/>
                <w:iCs/>
                <w:highlight w:val="yellow"/>
              </w:rPr>
              <w:t>case studies containing information on trip plan, actual trip record (route and stops), driving techniques, and on-board vehicle monitoring and tracking system information</w:t>
            </w:r>
            <w:r w:rsidRPr="002E391B">
              <w:rPr>
                <w:rFonts w:ascii="Arial" w:hAnsi="Arial" w:cs="Arial"/>
              </w:rPr>
              <w:t xml:space="preserve"> as stated in the given statements</w:t>
            </w:r>
          </w:p>
          <w:p w14:paraId="5732A36A" w14:textId="77777777" w:rsidR="00B72E06" w:rsidRPr="0012555A" w:rsidRDefault="00B72E06" w:rsidP="003C767B">
            <w:pPr>
              <w:ind w:left="323" w:hanging="323"/>
              <w:contextualSpacing/>
              <w:rPr>
                <w:rFonts w:ascii="Arial" w:hAnsi="Arial" w:cs="Arial"/>
              </w:rPr>
            </w:pPr>
            <w:r w:rsidRPr="00402AC1">
              <w:rPr>
                <w:rFonts w:ascii="Arial" w:hAnsi="Arial" w:cs="Arial"/>
              </w:rPr>
              <w:t>•</w:t>
            </w:r>
            <w:r w:rsidRPr="00402AC1">
              <w:rPr>
                <w:rFonts w:ascii="Arial" w:hAnsi="Arial" w:cs="Arial"/>
              </w:rPr>
              <w:tab/>
              <w:t>The provider must have logbooks to capture learner progress against the practical activities</w:t>
            </w:r>
          </w:p>
        </w:tc>
      </w:tr>
      <w:tr w:rsidR="00B72E06" w14:paraId="2C3564BA" w14:textId="77777777" w:rsidTr="003C767B">
        <w:tc>
          <w:tcPr>
            <w:tcW w:w="2547" w:type="dxa"/>
            <w:shd w:val="clear" w:color="auto" w:fill="F2F2F2" w:themeFill="background1" w:themeFillShade="F2"/>
          </w:tcPr>
          <w:p w14:paraId="2DAE18F7" w14:textId="77777777" w:rsidR="00B72E06" w:rsidRPr="00163678" w:rsidRDefault="00B72E06" w:rsidP="003C767B">
            <w:pPr>
              <w:rPr>
                <w:rFonts w:ascii="Arial" w:hAnsi="Arial" w:cs="Arial"/>
                <w:b/>
                <w:iCs/>
                <w:color w:val="auto"/>
                <w:sz w:val="20"/>
                <w:szCs w:val="20"/>
              </w:rPr>
            </w:pPr>
            <w:r w:rsidRPr="00163678">
              <w:rPr>
                <w:rFonts w:ascii="Arial" w:hAnsi="Arial" w:cs="Arial"/>
                <w:b/>
                <w:iCs/>
                <w:color w:val="auto"/>
                <w:sz w:val="20"/>
                <w:szCs w:val="20"/>
              </w:rPr>
              <w:t xml:space="preserve">CONSUMABLES </w:t>
            </w:r>
          </w:p>
        </w:tc>
        <w:tc>
          <w:tcPr>
            <w:tcW w:w="7083" w:type="dxa"/>
            <w:shd w:val="clear" w:color="auto" w:fill="auto"/>
          </w:tcPr>
          <w:p w14:paraId="0B00792D" w14:textId="77777777" w:rsidR="00B72E06" w:rsidRPr="0012555A" w:rsidRDefault="00B72E06" w:rsidP="003C767B">
            <w:pPr>
              <w:rPr>
                <w:rFonts w:ascii="Arial" w:hAnsi="Arial" w:cs="Arial"/>
              </w:rPr>
            </w:pPr>
            <w:r w:rsidRPr="00402AC1">
              <w:rPr>
                <w:rFonts w:ascii="Arial" w:hAnsi="Arial" w:cs="Arial"/>
              </w:rPr>
              <w:t xml:space="preserve">The provider must have </w:t>
            </w:r>
            <w:r w:rsidRPr="006B205E">
              <w:rPr>
                <w:rFonts w:ascii="Arial" w:hAnsi="Arial" w:cs="Arial"/>
                <w:iCs/>
                <w:highlight w:val="yellow"/>
              </w:rPr>
              <w:t>case studies containing information on trip plan, actual trip record (route and stops), driving techniques, and on-board vehicle monitoring and tracking system information</w:t>
            </w:r>
            <w:r w:rsidRPr="00402AC1">
              <w:rPr>
                <w:rFonts w:ascii="Arial" w:hAnsi="Arial" w:cs="Arial"/>
              </w:rPr>
              <w:t xml:space="preserve"> as stated in the given statements</w:t>
            </w:r>
          </w:p>
        </w:tc>
      </w:tr>
    </w:tbl>
    <w:p w14:paraId="176601F3" w14:textId="77777777" w:rsidR="00B72E06" w:rsidRDefault="00B72E06" w:rsidP="00B72E06"/>
    <w:tbl>
      <w:tblPr>
        <w:tblStyle w:val="TableGrid"/>
        <w:tblW w:w="0" w:type="auto"/>
        <w:tblLook w:val="04A0" w:firstRow="1" w:lastRow="0" w:firstColumn="1" w:lastColumn="0" w:noHBand="0" w:noVBand="1"/>
      </w:tblPr>
      <w:tblGrid>
        <w:gridCol w:w="2547"/>
        <w:gridCol w:w="7083"/>
      </w:tblGrid>
      <w:tr w:rsidR="00B72E06" w:rsidRPr="002B0952" w14:paraId="331D500B" w14:textId="77777777" w:rsidTr="003C767B">
        <w:tc>
          <w:tcPr>
            <w:tcW w:w="9630" w:type="dxa"/>
            <w:gridSpan w:val="2"/>
            <w:shd w:val="clear" w:color="auto" w:fill="F2F2F2" w:themeFill="background1" w:themeFillShade="F2"/>
          </w:tcPr>
          <w:p w14:paraId="3F657A9B" w14:textId="77777777" w:rsidR="00B72E06" w:rsidRPr="009A720E" w:rsidRDefault="00B72E06" w:rsidP="003C767B">
            <w:pPr>
              <w:jc w:val="center"/>
              <w:rPr>
                <w:rFonts w:ascii="Arial" w:hAnsi="Arial" w:cs="Arial"/>
                <w:b/>
                <w:sz w:val="20"/>
                <w:szCs w:val="20"/>
              </w:rPr>
            </w:pPr>
            <w:r w:rsidRPr="009A720E">
              <w:rPr>
                <w:rFonts w:ascii="Arial" w:hAnsi="Arial" w:cs="Arial"/>
                <w:b/>
                <w:color w:val="auto"/>
                <w:sz w:val="20"/>
                <w:szCs w:val="20"/>
              </w:rPr>
              <w:t>ASSESSMENT CENTRE</w:t>
            </w:r>
          </w:p>
        </w:tc>
      </w:tr>
      <w:tr w:rsidR="00B72E06" w:rsidRPr="002B0952" w14:paraId="5A2A8DB9" w14:textId="77777777" w:rsidTr="003C767B">
        <w:tc>
          <w:tcPr>
            <w:tcW w:w="2547" w:type="dxa"/>
            <w:shd w:val="clear" w:color="auto" w:fill="F2F2F2" w:themeFill="background1" w:themeFillShade="F2"/>
          </w:tcPr>
          <w:p w14:paraId="069497A2"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 xml:space="preserve">EQUIPMENT &amp; TOOLS  </w:t>
            </w:r>
          </w:p>
        </w:tc>
        <w:tc>
          <w:tcPr>
            <w:tcW w:w="7083" w:type="dxa"/>
            <w:shd w:val="clear" w:color="auto" w:fill="auto"/>
          </w:tcPr>
          <w:p w14:paraId="0D89C8F8" w14:textId="77777777" w:rsidR="00B72E06" w:rsidRPr="002E391B" w:rsidRDefault="00B72E06" w:rsidP="003C767B">
            <w:pPr>
              <w:ind w:left="323" w:hanging="323"/>
              <w:contextualSpacing/>
              <w:rPr>
                <w:rFonts w:ascii="Arial" w:hAnsi="Arial" w:cs="Arial"/>
              </w:rPr>
            </w:pPr>
            <w:r w:rsidRPr="00402AC1">
              <w:t>•</w:t>
            </w:r>
            <w:r w:rsidRPr="00402AC1">
              <w:tab/>
            </w:r>
            <w:r w:rsidRPr="002E391B">
              <w:rPr>
                <w:rFonts w:ascii="Arial" w:hAnsi="Arial" w:cs="Arial"/>
              </w:rPr>
              <w:t>Physical assessment facilities (or if using a hybrid or e-learning model – software or internet platform) conducive to hosting the number of learners comfortably and safely for the duration of assessment for this module</w:t>
            </w:r>
          </w:p>
          <w:p w14:paraId="79EF7E86" w14:textId="77777777" w:rsidR="00B72E06" w:rsidRPr="002E391B" w:rsidRDefault="00B72E06" w:rsidP="003C767B">
            <w:pPr>
              <w:ind w:left="323" w:hanging="323"/>
              <w:contextualSpacing/>
              <w:rPr>
                <w:rFonts w:ascii="Arial" w:hAnsi="Arial" w:cs="Arial"/>
              </w:rPr>
            </w:pPr>
            <w:r w:rsidRPr="002E391B">
              <w:rPr>
                <w:rFonts w:ascii="Arial" w:hAnsi="Arial" w:cs="Arial"/>
              </w:rPr>
              <w:t>•</w:t>
            </w:r>
            <w:r w:rsidRPr="002E391B">
              <w:rPr>
                <w:rFonts w:ascii="Arial" w:hAnsi="Arial" w:cs="Arial"/>
              </w:rPr>
              <w:tab/>
              <w:t>Facilities that meet the minimum requirements for the comfort of learners (ablutions, hand washing facilities, sheltered from the elements etc.) if relevant</w:t>
            </w:r>
          </w:p>
          <w:p w14:paraId="73D5CFDD" w14:textId="77777777" w:rsidR="00B72E06" w:rsidRPr="002E391B" w:rsidRDefault="00B72E06" w:rsidP="003C767B">
            <w:pPr>
              <w:ind w:left="323" w:hanging="323"/>
              <w:contextualSpacing/>
              <w:rPr>
                <w:rFonts w:ascii="Arial" w:hAnsi="Arial" w:cs="Arial"/>
              </w:rPr>
            </w:pPr>
            <w:r w:rsidRPr="002E391B">
              <w:rPr>
                <w:rFonts w:ascii="Arial" w:hAnsi="Arial" w:cs="Arial"/>
              </w:rPr>
              <w:t>•</w:t>
            </w:r>
            <w:r w:rsidRPr="002E391B">
              <w:rPr>
                <w:rFonts w:ascii="Arial" w:hAnsi="Arial" w:cs="Arial"/>
              </w:rPr>
              <w:tab/>
              <w:t>Record keeping systems to capture learner data and issue a statement of results</w:t>
            </w:r>
          </w:p>
          <w:p w14:paraId="6C9454C8" w14:textId="77777777" w:rsidR="00B72E06" w:rsidRPr="002E391B" w:rsidRDefault="00B72E06" w:rsidP="003C767B">
            <w:pPr>
              <w:ind w:left="323" w:hanging="323"/>
              <w:contextualSpacing/>
              <w:rPr>
                <w:rFonts w:ascii="Arial" w:hAnsi="Arial" w:cs="Arial"/>
              </w:rPr>
            </w:pPr>
            <w:r w:rsidRPr="002E391B">
              <w:rPr>
                <w:rFonts w:ascii="Arial" w:hAnsi="Arial" w:cs="Arial"/>
              </w:rPr>
              <w:t>•</w:t>
            </w:r>
            <w:r w:rsidRPr="002E391B">
              <w:rPr>
                <w:rFonts w:ascii="Arial" w:hAnsi="Arial" w:cs="Arial"/>
              </w:rPr>
              <w:tab/>
              <w:t>The provider must have assessment instruments with clear instructions on activities</w:t>
            </w:r>
          </w:p>
          <w:p w14:paraId="11857478" w14:textId="77777777" w:rsidR="00B72E06" w:rsidRPr="002E391B" w:rsidRDefault="00B72E06" w:rsidP="003C767B">
            <w:pPr>
              <w:ind w:left="323" w:hanging="323"/>
              <w:contextualSpacing/>
              <w:rPr>
                <w:rFonts w:ascii="Arial" w:hAnsi="Arial" w:cs="Arial"/>
              </w:rPr>
            </w:pPr>
            <w:r w:rsidRPr="002E391B">
              <w:rPr>
                <w:rFonts w:ascii="Arial" w:hAnsi="Arial" w:cs="Arial"/>
              </w:rPr>
              <w:t>•</w:t>
            </w:r>
            <w:r w:rsidRPr="002E391B">
              <w:rPr>
                <w:rFonts w:ascii="Arial" w:hAnsi="Arial" w:cs="Arial"/>
              </w:rPr>
              <w:tab/>
              <w:t xml:space="preserve">The assessor must have </w:t>
            </w:r>
            <w:r w:rsidRPr="006B205E">
              <w:rPr>
                <w:rFonts w:ascii="Arial" w:hAnsi="Arial" w:cs="Arial"/>
                <w:iCs/>
                <w:highlight w:val="yellow"/>
              </w:rPr>
              <w:t>case studies containing information on trip plan, actual trip record (route and stops), driving techniques, and on-board vehicle monitoring and tracking system information</w:t>
            </w:r>
            <w:r w:rsidRPr="002E391B">
              <w:rPr>
                <w:rFonts w:ascii="Arial" w:hAnsi="Arial" w:cs="Arial"/>
              </w:rPr>
              <w:t xml:space="preserve"> </w:t>
            </w:r>
          </w:p>
          <w:p w14:paraId="47D1E427" w14:textId="77777777" w:rsidR="00B72E06" w:rsidRPr="0012555A" w:rsidRDefault="00B72E06" w:rsidP="003C767B">
            <w:pPr>
              <w:ind w:left="323" w:hanging="323"/>
              <w:rPr>
                <w:rFonts w:ascii="Arial" w:hAnsi="Arial" w:cs="Arial"/>
              </w:rPr>
            </w:pPr>
            <w:r w:rsidRPr="00402AC1">
              <w:rPr>
                <w:rFonts w:ascii="Arial" w:hAnsi="Arial" w:cs="Arial"/>
              </w:rPr>
              <w:t>•</w:t>
            </w:r>
            <w:r w:rsidRPr="00402AC1">
              <w:rPr>
                <w:rFonts w:ascii="Arial" w:hAnsi="Arial" w:cs="Arial"/>
              </w:rPr>
              <w:tab/>
              <w:t xml:space="preserve">The </w:t>
            </w:r>
            <w:r>
              <w:rPr>
                <w:rFonts w:ascii="Arial" w:hAnsi="Arial" w:cs="Arial"/>
              </w:rPr>
              <w:t>assessor</w:t>
            </w:r>
            <w:r w:rsidRPr="00402AC1">
              <w:rPr>
                <w:rFonts w:ascii="Arial" w:hAnsi="Arial" w:cs="Arial"/>
              </w:rPr>
              <w:t xml:space="preserve"> must have logbooks to capture learner progress against the practical activities</w:t>
            </w:r>
          </w:p>
        </w:tc>
      </w:tr>
      <w:tr w:rsidR="00B72E06" w:rsidRPr="002B0952" w14:paraId="310DAE86" w14:textId="77777777" w:rsidTr="003C767B">
        <w:tc>
          <w:tcPr>
            <w:tcW w:w="2547" w:type="dxa"/>
            <w:shd w:val="clear" w:color="auto" w:fill="F2F2F2" w:themeFill="background1" w:themeFillShade="F2"/>
          </w:tcPr>
          <w:p w14:paraId="2D8BDF14"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CONSUMABLES</w:t>
            </w:r>
          </w:p>
        </w:tc>
        <w:tc>
          <w:tcPr>
            <w:tcW w:w="7083" w:type="dxa"/>
            <w:shd w:val="clear" w:color="auto" w:fill="auto"/>
          </w:tcPr>
          <w:p w14:paraId="69F9D92E" w14:textId="77777777" w:rsidR="00B72E06" w:rsidRPr="0012555A" w:rsidRDefault="00B72E06" w:rsidP="003C767B">
            <w:pPr>
              <w:rPr>
                <w:rFonts w:ascii="Arial" w:hAnsi="Arial" w:cs="Arial"/>
              </w:rPr>
            </w:pPr>
            <w:r w:rsidRPr="00402AC1">
              <w:rPr>
                <w:rFonts w:ascii="Arial" w:hAnsi="Arial" w:cs="Arial"/>
              </w:rPr>
              <w:t xml:space="preserve">The </w:t>
            </w:r>
            <w:r>
              <w:rPr>
                <w:rFonts w:ascii="Arial" w:hAnsi="Arial" w:cs="Arial"/>
              </w:rPr>
              <w:t>assessor</w:t>
            </w:r>
            <w:r w:rsidRPr="00402AC1">
              <w:rPr>
                <w:rFonts w:ascii="Arial" w:hAnsi="Arial" w:cs="Arial"/>
              </w:rPr>
              <w:t xml:space="preserve"> must have </w:t>
            </w:r>
            <w:r w:rsidRPr="006B205E">
              <w:rPr>
                <w:rFonts w:ascii="Arial" w:hAnsi="Arial" w:cs="Arial"/>
                <w:iCs/>
                <w:highlight w:val="yellow"/>
              </w:rPr>
              <w:t>case studies containing information on trip plan, actual trip record (route and stops), driving techniques, and on-board vehicle monitoring and tracking system information</w:t>
            </w:r>
            <w:r w:rsidRPr="00402AC1">
              <w:rPr>
                <w:rFonts w:ascii="Arial" w:hAnsi="Arial" w:cs="Arial"/>
              </w:rPr>
              <w:t xml:space="preserve"> </w:t>
            </w:r>
          </w:p>
        </w:tc>
      </w:tr>
    </w:tbl>
    <w:p w14:paraId="74ED2B56" w14:textId="77777777" w:rsidR="00B72E06" w:rsidRDefault="00B72E06" w:rsidP="00B72E06"/>
    <w:p w14:paraId="49A46838" w14:textId="77777777" w:rsidR="00B72E06" w:rsidRPr="00F15960" w:rsidRDefault="00B72E06" w:rsidP="00B72E06">
      <w:pPr>
        <w:pStyle w:val="Heading5"/>
        <w:rPr>
          <w:rStyle w:val="SubtleEmphasis"/>
          <w:i w:val="0"/>
          <w:iCs w:val="0"/>
          <w:color w:val="808080" w:themeColor="background1" w:themeShade="80"/>
        </w:rPr>
      </w:pPr>
      <w:r w:rsidRPr="00F15960">
        <w:rPr>
          <w:rStyle w:val="SubtleEmphasis"/>
          <w:i w:val="0"/>
          <w:iCs w:val="0"/>
          <w:color w:val="808080" w:themeColor="background1" w:themeShade="80"/>
        </w:rPr>
        <w:t>Human Resource Requirements:</w:t>
      </w:r>
    </w:p>
    <w:tbl>
      <w:tblPr>
        <w:tblStyle w:val="TableGrid"/>
        <w:tblW w:w="0" w:type="auto"/>
        <w:tblLook w:val="04A0" w:firstRow="1" w:lastRow="0" w:firstColumn="1" w:lastColumn="0" w:noHBand="0" w:noVBand="1"/>
      </w:tblPr>
      <w:tblGrid>
        <w:gridCol w:w="3539"/>
        <w:gridCol w:w="6091"/>
      </w:tblGrid>
      <w:tr w:rsidR="00B72E06" w14:paraId="65193C85" w14:textId="77777777" w:rsidTr="003C767B">
        <w:tc>
          <w:tcPr>
            <w:tcW w:w="9630" w:type="dxa"/>
            <w:gridSpan w:val="2"/>
            <w:shd w:val="clear" w:color="auto" w:fill="F2F2F2" w:themeFill="background1" w:themeFillShade="F2"/>
          </w:tcPr>
          <w:p w14:paraId="433F0E6D" w14:textId="77777777" w:rsidR="00B72E06" w:rsidRPr="002B0952" w:rsidRDefault="00B72E06" w:rsidP="003C767B">
            <w:pPr>
              <w:jc w:val="center"/>
            </w:pPr>
            <w:r w:rsidRPr="009A720E">
              <w:rPr>
                <w:rFonts w:ascii="Arial" w:hAnsi="Arial" w:cs="Arial"/>
                <w:b/>
                <w:color w:val="auto"/>
                <w:sz w:val="20"/>
                <w:szCs w:val="20"/>
              </w:rPr>
              <w:t>SKILLS DEVELOPMENT PROVIDER (SDP)</w:t>
            </w:r>
          </w:p>
        </w:tc>
      </w:tr>
      <w:tr w:rsidR="00B72E06" w14:paraId="2621F23A" w14:textId="77777777" w:rsidTr="003C767B">
        <w:tc>
          <w:tcPr>
            <w:tcW w:w="3539" w:type="dxa"/>
            <w:shd w:val="clear" w:color="auto" w:fill="F2F2F2" w:themeFill="background1" w:themeFillShade="F2"/>
          </w:tcPr>
          <w:p w14:paraId="14339AC1"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 xml:space="preserve">QUALIFICATIONS &amp; EXPERIENCE </w:t>
            </w:r>
          </w:p>
        </w:tc>
        <w:tc>
          <w:tcPr>
            <w:tcW w:w="6091" w:type="dxa"/>
            <w:shd w:val="clear" w:color="auto" w:fill="auto"/>
          </w:tcPr>
          <w:p w14:paraId="1AC488D3" w14:textId="77777777" w:rsidR="00B72E06" w:rsidRPr="00A9461A" w:rsidRDefault="00B72E06" w:rsidP="003C767B">
            <w:pPr>
              <w:outlineLvl w:val="1"/>
              <w:rPr>
                <w:rFonts w:ascii="Arial" w:hAnsi="Arial" w:cs="Arial"/>
                <w:color w:val="2F5496"/>
              </w:rPr>
            </w:pPr>
            <w:r w:rsidRPr="00A9461A">
              <w:rPr>
                <w:rFonts w:ascii="Arial" w:hAnsi="Arial" w:cs="Arial"/>
                <w:color w:val="2F5496"/>
              </w:rPr>
              <w:t xml:space="preserve">Qualification of </w:t>
            </w:r>
            <w:r>
              <w:rPr>
                <w:rFonts w:ascii="Arial" w:hAnsi="Arial" w:cs="Arial"/>
                <w:color w:val="2F5496"/>
              </w:rPr>
              <w:t>Facilitator</w:t>
            </w:r>
            <w:r w:rsidRPr="00A9461A">
              <w:rPr>
                <w:rFonts w:ascii="Arial" w:hAnsi="Arial" w:cs="Arial"/>
                <w:color w:val="2F5496"/>
              </w:rPr>
              <w:t xml:space="preserve"> (SME):</w:t>
            </w:r>
          </w:p>
          <w:p w14:paraId="00C1CEAA" w14:textId="56E9ECF6" w:rsidR="00B72E06" w:rsidRPr="0012555A" w:rsidRDefault="00B72E06" w:rsidP="003C767B">
            <w:pPr>
              <w:ind w:left="467" w:hanging="467"/>
              <w:rPr>
                <w:rFonts w:ascii="Arial" w:hAnsi="Arial" w:cs="Arial"/>
              </w:rPr>
            </w:pPr>
            <w:r w:rsidRPr="003E4DAC">
              <w:t>•</w:t>
            </w:r>
            <w:r w:rsidRPr="003E4DAC">
              <w:tab/>
            </w:r>
            <w:r w:rsidRPr="00107CD1">
              <w:rPr>
                <w:rFonts w:ascii="Arial" w:hAnsi="Arial" w:cs="Arial"/>
              </w:rPr>
              <w:t xml:space="preserve">NQF </w:t>
            </w:r>
            <w:r w:rsidR="00024CEE">
              <w:rPr>
                <w:rFonts w:ascii="Arial" w:hAnsi="Arial" w:cs="Arial"/>
              </w:rPr>
              <w:t>5</w:t>
            </w:r>
            <w:r w:rsidRPr="00107CD1">
              <w:rPr>
                <w:rFonts w:ascii="Arial" w:hAnsi="Arial" w:cs="Arial"/>
              </w:rPr>
              <w:t xml:space="preserve"> and</w:t>
            </w:r>
            <w:r w:rsidR="00024CEE">
              <w:rPr>
                <w:rFonts w:ascii="Arial" w:hAnsi="Arial" w:cs="Arial"/>
              </w:rPr>
              <w:t xml:space="preserve"> 4</w:t>
            </w:r>
            <w:r w:rsidRPr="00107CD1">
              <w:rPr>
                <w:rFonts w:ascii="Arial" w:hAnsi="Arial" w:cs="Arial"/>
              </w:rPr>
              <w:t xml:space="preserve"> years </w:t>
            </w:r>
            <w:r>
              <w:rPr>
                <w:rFonts w:ascii="Arial" w:hAnsi="Arial" w:cs="Arial"/>
              </w:rPr>
              <w:t xml:space="preserve">relevant industry experience </w:t>
            </w:r>
          </w:p>
        </w:tc>
      </w:tr>
      <w:tr w:rsidR="00B72E06" w14:paraId="36E049EE" w14:textId="77777777" w:rsidTr="003C767B">
        <w:tc>
          <w:tcPr>
            <w:tcW w:w="3539" w:type="dxa"/>
            <w:shd w:val="clear" w:color="auto" w:fill="F2F2F2" w:themeFill="background1" w:themeFillShade="F2"/>
          </w:tcPr>
          <w:p w14:paraId="7F5663D3"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FACILITATOR/LEA</w:t>
            </w:r>
            <w:r>
              <w:rPr>
                <w:rFonts w:ascii="Arial" w:hAnsi="Arial" w:cs="Arial"/>
                <w:b/>
                <w:color w:val="auto"/>
                <w:sz w:val="20"/>
                <w:szCs w:val="20"/>
              </w:rPr>
              <w:t>R</w:t>
            </w:r>
            <w:r w:rsidRPr="009A720E">
              <w:rPr>
                <w:rFonts w:ascii="Arial" w:hAnsi="Arial" w:cs="Arial"/>
                <w:b/>
                <w:color w:val="auto"/>
                <w:sz w:val="20"/>
                <w:szCs w:val="20"/>
              </w:rPr>
              <w:t xml:space="preserve">NER RATIO  </w:t>
            </w:r>
          </w:p>
        </w:tc>
        <w:tc>
          <w:tcPr>
            <w:tcW w:w="6091" w:type="dxa"/>
            <w:shd w:val="clear" w:color="auto" w:fill="auto"/>
          </w:tcPr>
          <w:p w14:paraId="3040894E" w14:textId="0C07A961" w:rsidR="00B72E06" w:rsidRPr="00E32B9B" w:rsidRDefault="00B72E06" w:rsidP="003C767B">
            <w:pPr>
              <w:outlineLvl w:val="1"/>
              <w:rPr>
                <w:rFonts w:ascii="Arial" w:hAnsi="Arial" w:cs="Arial"/>
                <w:color w:val="2F5496"/>
              </w:rPr>
            </w:pPr>
            <w:r w:rsidRPr="00E32B9B">
              <w:rPr>
                <w:rFonts w:ascii="Arial" w:hAnsi="Arial" w:cs="Arial"/>
                <w:color w:val="2F5496"/>
              </w:rPr>
              <w:t xml:space="preserve">1: maximum </w:t>
            </w:r>
            <w:r w:rsidR="00024CEE">
              <w:rPr>
                <w:rFonts w:ascii="Arial" w:hAnsi="Arial" w:cs="Arial"/>
                <w:color w:val="2F5496"/>
              </w:rPr>
              <w:t>30</w:t>
            </w:r>
          </w:p>
        </w:tc>
      </w:tr>
    </w:tbl>
    <w:p w14:paraId="55810C12" w14:textId="77777777" w:rsidR="00B72E06" w:rsidRDefault="00B72E06" w:rsidP="00B72E06"/>
    <w:tbl>
      <w:tblPr>
        <w:tblStyle w:val="TableGrid"/>
        <w:tblW w:w="0" w:type="auto"/>
        <w:tblLook w:val="04A0" w:firstRow="1" w:lastRow="0" w:firstColumn="1" w:lastColumn="0" w:noHBand="0" w:noVBand="1"/>
      </w:tblPr>
      <w:tblGrid>
        <w:gridCol w:w="3539"/>
        <w:gridCol w:w="6091"/>
      </w:tblGrid>
      <w:tr w:rsidR="00B72E06" w:rsidRPr="002B0952" w14:paraId="1DA3014A" w14:textId="77777777" w:rsidTr="003C767B">
        <w:tc>
          <w:tcPr>
            <w:tcW w:w="9630" w:type="dxa"/>
            <w:gridSpan w:val="2"/>
            <w:shd w:val="clear" w:color="auto" w:fill="F2F2F2" w:themeFill="background1" w:themeFillShade="F2"/>
          </w:tcPr>
          <w:p w14:paraId="52B8FBDC" w14:textId="77777777" w:rsidR="00B72E06" w:rsidRPr="002B0952" w:rsidRDefault="00B72E06" w:rsidP="003C767B">
            <w:pPr>
              <w:jc w:val="center"/>
            </w:pPr>
            <w:r w:rsidRPr="009A720E">
              <w:rPr>
                <w:rFonts w:ascii="Arial" w:hAnsi="Arial" w:cs="Arial"/>
                <w:b/>
                <w:color w:val="auto"/>
                <w:sz w:val="20"/>
                <w:szCs w:val="20"/>
              </w:rPr>
              <w:t>ASSESSMENT CENTRE</w:t>
            </w:r>
          </w:p>
        </w:tc>
      </w:tr>
      <w:tr w:rsidR="00B72E06" w:rsidRPr="002B0952" w14:paraId="1EC3C8D5" w14:textId="77777777" w:rsidTr="003C767B">
        <w:tc>
          <w:tcPr>
            <w:tcW w:w="3539" w:type="dxa"/>
            <w:shd w:val="clear" w:color="auto" w:fill="F2F2F2" w:themeFill="background1" w:themeFillShade="F2"/>
          </w:tcPr>
          <w:p w14:paraId="1175299C"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 xml:space="preserve">QUALIFICATIONS &amp; EXPERIENCE </w:t>
            </w:r>
          </w:p>
        </w:tc>
        <w:tc>
          <w:tcPr>
            <w:tcW w:w="6091" w:type="dxa"/>
            <w:shd w:val="clear" w:color="auto" w:fill="auto"/>
          </w:tcPr>
          <w:p w14:paraId="56CA0236" w14:textId="0746A0C5" w:rsidR="00B72E06" w:rsidRPr="0012555A" w:rsidRDefault="00B72E06" w:rsidP="003C767B">
            <w:pPr>
              <w:rPr>
                <w:rFonts w:ascii="Arial" w:hAnsi="Arial" w:cs="Arial"/>
              </w:rPr>
            </w:pPr>
            <w:r w:rsidRPr="00107CD1">
              <w:rPr>
                <w:rFonts w:ascii="Arial" w:hAnsi="Arial" w:cs="Arial"/>
              </w:rPr>
              <w:t xml:space="preserve">NQF </w:t>
            </w:r>
            <w:r w:rsidR="00024CEE" w:rsidRPr="00024CEE">
              <w:rPr>
                <w:rFonts w:ascii="Arial" w:hAnsi="Arial" w:cs="Arial"/>
              </w:rPr>
              <w:t>5 and 4 years relevant industry experience</w:t>
            </w:r>
          </w:p>
        </w:tc>
      </w:tr>
      <w:tr w:rsidR="00B72E06" w:rsidRPr="002B0952" w14:paraId="283CCC5F" w14:textId="77777777" w:rsidTr="003C767B">
        <w:tc>
          <w:tcPr>
            <w:tcW w:w="3539" w:type="dxa"/>
            <w:shd w:val="clear" w:color="auto" w:fill="F2F2F2" w:themeFill="background1" w:themeFillShade="F2"/>
          </w:tcPr>
          <w:p w14:paraId="57FC467B"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FACILITATOR/LEA</w:t>
            </w:r>
            <w:r>
              <w:rPr>
                <w:rFonts w:ascii="Arial" w:hAnsi="Arial" w:cs="Arial"/>
                <w:b/>
                <w:color w:val="auto"/>
                <w:sz w:val="20"/>
                <w:szCs w:val="20"/>
              </w:rPr>
              <w:t>R</w:t>
            </w:r>
            <w:r w:rsidRPr="009A720E">
              <w:rPr>
                <w:rFonts w:ascii="Arial" w:hAnsi="Arial" w:cs="Arial"/>
                <w:b/>
                <w:color w:val="auto"/>
                <w:sz w:val="20"/>
                <w:szCs w:val="20"/>
              </w:rPr>
              <w:t xml:space="preserve">NER RATIO  </w:t>
            </w:r>
          </w:p>
        </w:tc>
        <w:tc>
          <w:tcPr>
            <w:tcW w:w="6091" w:type="dxa"/>
            <w:shd w:val="clear" w:color="auto" w:fill="auto"/>
          </w:tcPr>
          <w:p w14:paraId="0428B1E2" w14:textId="77A595B8" w:rsidR="00B72E06" w:rsidRPr="0012555A" w:rsidRDefault="00B72E06" w:rsidP="003C767B">
            <w:pPr>
              <w:rPr>
                <w:rFonts w:ascii="Arial" w:hAnsi="Arial" w:cs="Arial"/>
              </w:rPr>
            </w:pPr>
            <w:r w:rsidRPr="00E32B9B">
              <w:rPr>
                <w:rFonts w:ascii="Arial" w:hAnsi="Arial" w:cs="Arial"/>
                <w:color w:val="2F5496"/>
              </w:rPr>
              <w:t xml:space="preserve">1: maximum </w:t>
            </w:r>
            <w:r w:rsidR="00024CEE">
              <w:rPr>
                <w:rFonts w:ascii="Arial" w:hAnsi="Arial" w:cs="Arial"/>
                <w:color w:val="2F5496"/>
              </w:rPr>
              <w:t>3</w:t>
            </w:r>
            <w:r>
              <w:rPr>
                <w:rFonts w:ascii="Arial" w:hAnsi="Arial" w:cs="Arial"/>
                <w:color w:val="2F5496"/>
              </w:rPr>
              <w:t>0</w:t>
            </w:r>
          </w:p>
        </w:tc>
      </w:tr>
    </w:tbl>
    <w:p w14:paraId="3F7924DD" w14:textId="77777777" w:rsidR="00B72E06" w:rsidRDefault="00B72E06" w:rsidP="00B72E06"/>
    <w:p w14:paraId="25880FA6" w14:textId="77777777" w:rsidR="00B72E06" w:rsidRPr="00F15960" w:rsidRDefault="00B72E06" w:rsidP="00B72E06">
      <w:pPr>
        <w:pStyle w:val="Heading5"/>
        <w:rPr>
          <w:rStyle w:val="SubtleEmphasis"/>
          <w:i w:val="0"/>
          <w:iCs w:val="0"/>
          <w:color w:val="808080" w:themeColor="background1" w:themeShade="80"/>
        </w:rPr>
      </w:pPr>
      <w:r w:rsidRPr="00F15960">
        <w:rPr>
          <w:rStyle w:val="SubtleEmphasis"/>
          <w:i w:val="0"/>
          <w:iCs w:val="0"/>
          <w:color w:val="808080" w:themeColor="background1" w:themeShade="80"/>
        </w:rPr>
        <w:t>Legal Requirements:</w:t>
      </w:r>
    </w:p>
    <w:tbl>
      <w:tblPr>
        <w:tblStyle w:val="TableGrid"/>
        <w:tblW w:w="0" w:type="auto"/>
        <w:tblLook w:val="04A0" w:firstRow="1" w:lastRow="0" w:firstColumn="1" w:lastColumn="0" w:noHBand="0" w:noVBand="1"/>
      </w:tblPr>
      <w:tblGrid>
        <w:gridCol w:w="3539"/>
        <w:gridCol w:w="6091"/>
      </w:tblGrid>
      <w:tr w:rsidR="00B72E06" w14:paraId="296722DD" w14:textId="77777777" w:rsidTr="003C767B">
        <w:tc>
          <w:tcPr>
            <w:tcW w:w="9630" w:type="dxa"/>
            <w:gridSpan w:val="2"/>
            <w:shd w:val="clear" w:color="auto" w:fill="F2F2F2" w:themeFill="background1" w:themeFillShade="F2"/>
          </w:tcPr>
          <w:p w14:paraId="6FCD1337" w14:textId="77777777" w:rsidR="00B72E06" w:rsidRPr="002B0952" w:rsidRDefault="00B72E06" w:rsidP="003C767B">
            <w:pPr>
              <w:jc w:val="center"/>
            </w:pPr>
            <w:r w:rsidRPr="009A720E">
              <w:rPr>
                <w:rFonts w:ascii="Arial" w:hAnsi="Arial" w:cs="Arial"/>
                <w:b/>
                <w:color w:val="auto"/>
                <w:sz w:val="20"/>
                <w:szCs w:val="20"/>
              </w:rPr>
              <w:t>SKILLS DEVELOPMENT PROVIDER (SDP)</w:t>
            </w:r>
          </w:p>
        </w:tc>
      </w:tr>
      <w:tr w:rsidR="00B72E06" w14:paraId="28BB7963" w14:textId="77777777" w:rsidTr="003C767B">
        <w:tc>
          <w:tcPr>
            <w:tcW w:w="3539" w:type="dxa"/>
            <w:shd w:val="clear" w:color="auto" w:fill="F2F2F2" w:themeFill="background1" w:themeFillShade="F2"/>
          </w:tcPr>
          <w:p w14:paraId="74B131C1"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 xml:space="preserve">QUALIFICATIONS &amp; EXPERIENCE </w:t>
            </w:r>
          </w:p>
        </w:tc>
        <w:tc>
          <w:tcPr>
            <w:tcW w:w="6091" w:type="dxa"/>
            <w:shd w:val="clear" w:color="auto" w:fill="auto"/>
          </w:tcPr>
          <w:p w14:paraId="699C3573" w14:textId="745D2A25" w:rsidR="00B72E06" w:rsidRPr="0012555A" w:rsidRDefault="004D2873" w:rsidP="002C5F02">
            <w:pPr>
              <w:pStyle w:val="Heading2"/>
              <w:contextualSpacing/>
              <w:rPr>
                <w:rFonts w:ascii="Arial" w:hAnsi="Arial" w:cs="Arial"/>
              </w:rPr>
            </w:pPr>
            <w:r>
              <w:rPr>
                <w:rFonts w:ascii="Arial" w:hAnsi="Arial" w:cs="Arial"/>
                <w:b w:val="0"/>
                <w:color w:val="365F91" w:themeColor="accent1" w:themeShade="BF"/>
              </w:rPr>
              <w:t>None</w:t>
            </w:r>
          </w:p>
        </w:tc>
      </w:tr>
      <w:tr w:rsidR="00B72E06" w14:paraId="440CBAC5" w14:textId="77777777" w:rsidTr="003C767B">
        <w:tc>
          <w:tcPr>
            <w:tcW w:w="3539" w:type="dxa"/>
            <w:shd w:val="clear" w:color="auto" w:fill="F2F2F2" w:themeFill="background1" w:themeFillShade="F2"/>
          </w:tcPr>
          <w:p w14:paraId="3B2C8110"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FACILITATOR/LEA</w:t>
            </w:r>
            <w:r>
              <w:rPr>
                <w:rFonts w:ascii="Arial" w:hAnsi="Arial" w:cs="Arial"/>
                <w:b/>
                <w:color w:val="auto"/>
                <w:sz w:val="20"/>
                <w:szCs w:val="20"/>
              </w:rPr>
              <w:t>R</w:t>
            </w:r>
            <w:r w:rsidRPr="009A720E">
              <w:rPr>
                <w:rFonts w:ascii="Arial" w:hAnsi="Arial" w:cs="Arial"/>
                <w:b/>
                <w:color w:val="auto"/>
                <w:sz w:val="20"/>
                <w:szCs w:val="20"/>
              </w:rPr>
              <w:t xml:space="preserve">NER RATIO  </w:t>
            </w:r>
          </w:p>
        </w:tc>
        <w:tc>
          <w:tcPr>
            <w:tcW w:w="6091" w:type="dxa"/>
            <w:shd w:val="clear" w:color="auto" w:fill="auto"/>
          </w:tcPr>
          <w:p w14:paraId="35602232" w14:textId="06104AA6" w:rsidR="00B72E06" w:rsidRPr="0012555A" w:rsidRDefault="004809A6" w:rsidP="003C767B">
            <w:pPr>
              <w:rPr>
                <w:rFonts w:ascii="Arial" w:hAnsi="Arial" w:cs="Arial"/>
              </w:rPr>
            </w:pPr>
            <w:r>
              <w:rPr>
                <w:rFonts w:ascii="Arial" w:hAnsi="Arial" w:cs="Arial"/>
              </w:rPr>
              <w:t>None</w:t>
            </w:r>
          </w:p>
        </w:tc>
      </w:tr>
    </w:tbl>
    <w:p w14:paraId="3765F2E8" w14:textId="77777777" w:rsidR="00B72E06" w:rsidRDefault="00B72E06" w:rsidP="00B72E06"/>
    <w:tbl>
      <w:tblPr>
        <w:tblStyle w:val="TableGrid"/>
        <w:tblW w:w="0" w:type="auto"/>
        <w:tblLook w:val="04A0" w:firstRow="1" w:lastRow="0" w:firstColumn="1" w:lastColumn="0" w:noHBand="0" w:noVBand="1"/>
      </w:tblPr>
      <w:tblGrid>
        <w:gridCol w:w="3539"/>
        <w:gridCol w:w="6091"/>
      </w:tblGrid>
      <w:tr w:rsidR="00B72E06" w:rsidRPr="002B0952" w14:paraId="5A312558" w14:textId="77777777" w:rsidTr="003C767B">
        <w:tc>
          <w:tcPr>
            <w:tcW w:w="9630" w:type="dxa"/>
            <w:gridSpan w:val="2"/>
            <w:shd w:val="clear" w:color="auto" w:fill="F2F2F2" w:themeFill="background1" w:themeFillShade="F2"/>
          </w:tcPr>
          <w:p w14:paraId="5D2471DD" w14:textId="77777777" w:rsidR="00B72E06" w:rsidRPr="002B0952" w:rsidRDefault="00B72E06" w:rsidP="003C767B">
            <w:pPr>
              <w:jc w:val="center"/>
            </w:pPr>
            <w:r w:rsidRPr="009A720E">
              <w:rPr>
                <w:rFonts w:ascii="Arial" w:hAnsi="Arial" w:cs="Arial"/>
                <w:b/>
                <w:color w:val="auto"/>
                <w:sz w:val="20"/>
                <w:szCs w:val="20"/>
              </w:rPr>
              <w:t>ASSESSMENT CENTRE</w:t>
            </w:r>
          </w:p>
        </w:tc>
      </w:tr>
      <w:tr w:rsidR="00B72E06" w:rsidRPr="002B0952" w14:paraId="24DEEDF8" w14:textId="77777777" w:rsidTr="003C767B">
        <w:tc>
          <w:tcPr>
            <w:tcW w:w="3539" w:type="dxa"/>
            <w:shd w:val="clear" w:color="auto" w:fill="F2F2F2" w:themeFill="background1" w:themeFillShade="F2"/>
          </w:tcPr>
          <w:p w14:paraId="2A7276B0"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 xml:space="preserve">QUALIFICATIONS &amp; EXPERIENCE </w:t>
            </w:r>
          </w:p>
        </w:tc>
        <w:tc>
          <w:tcPr>
            <w:tcW w:w="6091" w:type="dxa"/>
            <w:shd w:val="clear" w:color="auto" w:fill="auto"/>
          </w:tcPr>
          <w:p w14:paraId="35414ACA" w14:textId="2D7D3814" w:rsidR="00B72E06" w:rsidRPr="0012555A" w:rsidRDefault="002C5F02" w:rsidP="002C5F02">
            <w:pPr>
              <w:pStyle w:val="Heading2"/>
              <w:contextualSpacing/>
              <w:rPr>
                <w:rFonts w:ascii="Arial" w:hAnsi="Arial" w:cs="Arial"/>
              </w:rPr>
            </w:pPr>
            <w:r>
              <w:rPr>
                <w:rFonts w:ascii="Arial" w:hAnsi="Arial" w:cs="Arial"/>
                <w:b w:val="0"/>
                <w:color w:val="365F91" w:themeColor="accent1" w:themeShade="BF"/>
              </w:rPr>
              <w:t>None</w:t>
            </w:r>
          </w:p>
        </w:tc>
      </w:tr>
      <w:tr w:rsidR="00B72E06" w:rsidRPr="002B0952" w14:paraId="25DB459B" w14:textId="77777777" w:rsidTr="003C767B">
        <w:tc>
          <w:tcPr>
            <w:tcW w:w="3539" w:type="dxa"/>
            <w:shd w:val="clear" w:color="auto" w:fill="F2F2F2" w:themeFill="background1" w:themeFillShade="F2"/>
          </w:tcPr>
          <w:p w14:paraId="175BFA9E"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FACILITATOR/LEA</w:t>
            </w:r>
            <w:r>
              <w:rPr>
                <w:rFonts w:ascii="Arial" w:hAnsi="Arial" w:cs="Arial"/>
                <w:b/>
                <w:color w:val="auto"/>
                <w:sz w:val="20"/>
                <w:szCs w:val="20"/>
              </w:rPr>
              <w:t>R</w:t>
            </w:r>
            <w:r w:rsidRPr="009A720E">
              <w:rPr>
                <w:rFonts w:ascii="Arial" w:hAnsi="Arial" w:cs="Arial"/>
                <w:b/>
                <w:color w:val="auto"/>
                <w:sz w:val="20"/>
                <w:szCs w:val="20"/>
              </w:rPr>
              <w:t xml:space="preserve">NER RATIO  </w:t>
            </w:r>
          </w:p>
        </w:tc>
        <w:tc>
          <w:tcPr>
            <w:tcW w:w="6091" w:type="dxa"/>
            <w:shd w:val="clear" w:color="auto" w:fill="auto"/>
          </w:tcPr>
          <w:p w14:paraId="3EAA49BA" w14:textId="6331DB91" w:rsidR="00B72E06" w:rsidRPr="0012555A" w:rsidRDefault="002C5F02" w:rsidP="003C767B">
            <w:pPr>
              <w:rPr>
                <w:rFonts w:ascii="Arial" w:hAnsi="Arial" w:cs="Arial"/>
              </w:rPr>
            </w:pPr>
            <w:r>
              <w:rPr>
                <w:rFonts w:ascii="Arial" w:hAnsi="Arial" w:cs="Arial"/>
              </w:rPr>
              <w:t>None</w:t>
            </w:r>
          </w:p>
        </w:tc>
      </w:tr>
    </w:tbl>
    <w:p w14:paraId="680A0766" w14:textId="77777777" w:rsidR="00B72E06" w:rsidRDefault="00B72E06" w:rsidP="00B72E06">
      <w:pPr>
        <w:rPr>
          <w:color w:val="auto"/>
        </w:rPr>
      </w:pPr>
    </w:p>
    <w:p w14:paraId="63CAC7D1" w14:textId="77777777" w:rsidR="00B72E06" w:rsidRPr="00F15960" w:rsidRDefault="00B72E06" w:rsidP="00B72E06">
      <w:pPr>
        <w:pStyle w:val="Heading5"/>
        <w:rPr>
          <w:rStyle w:val="ItalicText"/>
          <w:i w:val="0"/>
          <w:iCs w:val="0"/>
        </w:rPr>
      </w:pPr>
      <w:r>
        <w:rPr>
          <w:rStyle w:val="ItalicText"/>
          <w:i w:val="0"/>
          <w:iCs w:val="0"/>
        </w:rPr>
        <w:t>Additional</w:t>
      </w:r>
      <w:r w:rsidRPr="00F15960">
        <w:rPr>
          <w:rStyle w:val="ItalicText"/>
          <w:i w:val="0"/>
          <w:iCs w:val="0"/>
        </w:rPr>
        <w:t xml:space="preserve"> Requirements:</w:t>
      </w:r>
    </w:p>
    <w:tbl>
      <w:tblPr>
        <w:tblStyle w:val="TableGrid"/>
        <w:tblW w:w="0" w:type="auto"/>
        <w:tblLook w:val="04A0" w:firstRow="1" w:lastRow="0" w:firstColumn="1" w:lastColumn="0" w:noHBand="0" w:noVBand="1"/>
      </w:tblPr>
      <w:tblGrid>
        <w:gridCol w:w="9630"/>
      </w:tblGrid>
      <w:tr w:rsidR="00B72E06" w14:paraId="145F44D9" w14:textId="77777777" w:rsidTr="003C767B">
        <w:tc>
          <w:tcPr>
            <w:tcW w:w="9630" w:type="dxa"/>
            <w:shd w:val="clear" w:color="auto" w:fill="F2F2F2" w:themeFill="background1" w:themeFillShade="F2"/>
          </w:tcPr>
          <w:p w14:paraId="75608F1D" w14:textId="77777777" w:rsidR="00B72E06" w:rsidRPr="002B0952" w:rsidRDefault="00B72E06" w:rsidP="003C767B">
            <w:pPr>
              <w:jc w:val="center"/>
            </w:pPr>
            <w:r w:rsidRPr="009A720E">
              <w:rPr>
                <w:rFonts w:ascii="Arial" w:hAnsi="Arial" w:cs="Arial"/>
                <w:b/>
                <w:color w:val="auto"/>
                <w:sz w:val="20"/>
                <w:szCs w:val="20"/>
              </w:rPr>
              <w:t>SKILLS DEVELOPMENT PROVIDER (SDP)</w:t>
            </w:r>
          </w:p>
        </w:tc>
      </w:tr>
      <w:tr w:rsidR="004D2873" w14:paraId="41495F33" w14:textId="77777777" w:rsidTr="00C86D50">
        <w:tc>
          <w:tcPr>
            <w:tcW w:w="9630" w:type="dxa"/>
            <w:shd w:val="clear" w:color="auto" w:fill="auto"/>
          </w:tcPr>
          <w:p w14:paraId="31EAC216" w14:textId="77777777" w:rsidR="004D2873" w:rsidRPr="00517B3B" w:rsidRDefault="004D2873" w:rsidP="004D2873">
            <w:pPr>
              <w:pStyle w:val="Heading2"/>
              <w:numPr>
                <w:ilvl w:val="0"/>
                <w:numId w:val="37"/>
              </w:numPr>
              <w:ind w:left="589" w:hanging="529"/>
              <w:contextualSpacing/>
              <w:rPr>
                <w:rFonts w:ascii="Arial" w:hAnsi="Arial" w:cs="Arial"/>
                <w:b w:val="0"/>
                <w:color w:val="365F91" w:themeColor="accent1" w:themeShade="BF"/>
              </w:rPr>
            </w:pPr>
            <w:r w:rsidRPr="00517B3B">
              <w:rPr>
                <w:rFonts w:ascii="Arial" w:hAnsi="Arial" w:cs="Arial"/>
                <w:b w:val="0"/>
                <w:color w:val="365F91" w:themeColor="accent1" w:themeShade="BF"/>
              </w:rPr>
              <w:t>CIPC registered entity</w:t>
            </w:r>
          </w:p>
          <w:p w14:paraId="162487C8" w14:textId="77777777" w:rsidR="004D2873" w:rsidRPr="00517B3B" w:rsidRDefault="004D2873" w:rsidP="004D2873">
            <w:pPr>
              <w:pStyle w:val="Heading2"/>
              <w:numPr>
                <w:ilvl w:val="0"/>
                <w:numId w:val="37"/>
              </w:numPr>
              <w:ind w:left="589" w:hanging="529"/>
              <w:contextualSpacing/>
              <w:rPr>
                <w:rFonts w:ascii="Arial" w:hAnsi="Arial" w:cs="Arial"/>
                <w:b w:val="0"/>
                <w:color w:val="365F91" w:themeColor="accent1" w:themeShade="BF"/>
              </w:rPr>
            </w:pPr>
            <w:r w:rsidRPr="00517B3B">
              <w:rPr>
                <w:rFonts w:ascii="Arial" w:hAnsi="Arial" w:cs="Arial"/>
                <w:b w:val="0"/>
                <w:color w:val="365F91" w:themeColor="accent1" w:themeShade="BF"/>
              </w:rPr>
              <w:t>SARS Tax compliance pin</w:t>
            </w:r>
          </w:p>
          <w:p w14:paraId="1279C991" w14:textId="77777777" w:rsidR="004D2873" w:rsidRPr="00517B3B" w:rsidRDefault="004D2873" w:rsidP="004D2873">
            <w:pPr>
              <w:pStyle w:val="Heading2"/>
              <w:numPr>
                <w:ilvl w:val="0"/>
                <w:numId w:val="37"/>
              </w:numPr>
              <w:ind w:left="589" w:hanging="529"/>
              <w:contextualSpacing/>
              <w:rPr>
                <w:rFonts w:ascii="Arial" w:hAnsi="Arial" w:cs="Arial"/>
                <w:b w:val="0"/>
                <w:color w:val="365F91" w:themeColor="accent1" w:themeShade="BF"/>
              </w:rPr>
            </w:pPr>
            <w:r w:rsidRPr="00517B3B">
              <w:rPr>
                <w:rFonts w:ascii="Arial" w:hAnsi="Arial" w:cs="Arial"/>
                <w:b w:val="0"/>
                <w:color w:val="365F91" w:themeColor="accent1" w:themeShade="BF"/>
              </w:rPr>
              <w:t>Compliant and current health and safety audit report</w:t>
            </w:r>
          </w:p>
          <w:p w14:paraId="65368535" w14:textId="77777777" w:rsidR="004D2873" w:rsidRPr="00770716" w:rsidRDefault="004D2873" w:rsidP="004D2873">
            <w:pPr>
              <w:pStyle w:val="Heading2"/>
              <w:numPr>
                <w:ilvl w:val="0"/>
                <w:numId w:val="37"/>
              </w:numPr>
              <w:ind w:left="589" w:hanging="529"/>
              <w:contextualSpacing/>
              <w:rPr>
                <w:rFonts w:ascii="Arial" w:hAnsi="Arial" w:cs="Arial"/>
              </w:rPr>
            </w:pPr>
            <w:r w:rsidRPr="00517B3B">
              <w:rPr>
                <w:rFonts w:ascii="Arial" w:hAnsi="Arial" w:cs="Arial"/>
                <w:b w:val="0"/>
                <w:color w:val="365F91" w:themeColor="accent1" w:themeShade="BF"/>
              </w:rPr>
              <w:t xml:space="preserve">Relevant labour legislation visible in facility or on platform (as required by current legislation) </w:t>
            </w:r>
          </w:p>
          <w:p w14:paraId="25E0EF4F" w14:textId="77A131AB" w:rsidR="004D2873" w:rsidRPr="00517B3B" w:rsidRDefault="004D2873" w:rsidP="004D2873">
            <w:pPr>
              <w:pStyle w:val="Heading2"/>
              <w:numPr>
                <w:ilvl w:val="0"/>
                <w:numId w:val="32"/>
              </w:numPr>
              <w:ind w:left="589" w:hanging="529"/>
              <w:contextualSpacing/>
              <w:rPr>
                <w:rFonts w:ascii="Arial" w:eastAsia="Arial" w:hAnsi="Arial" w:cs="Arial"/>
                <w:b w:val="0"/>
                <w:color w:val="365F91" w:themeColor="accent1" w:themeShade="BF"/>
                <w:lang w:val="en-GB" w:eastAsia="en-GB"/>
              </w:rPr>
            </w:pPr>
            <w:r w:rsidRPr="00517B3B">
              <w:rPr>
                <w:rFonts w:ascii="Arial" w:hAnsi="Arial" w:cs="Arial"/>
                <w:b w:val="0"/>
                <w:color w:val="365F91" w:themeColor="accent1" w:themeShade="BF"/>
              </w:rPr>
              <w:t>POPI policy</w:t>
            </w:r>
          </w:p>
        </w:tc>
      </w:tr>
    </w:tbl>
    <w:p w14:paraId="36D5F587" w14:textId="77777777" w:rsidR="00B72E06" w:rsidRDefault="00B72E06" w:rsidP="00B72E06"/>
    <w:tbl>
      <w:tblPr>
        <w:tblStyle w:val="TableGrid"/>
        <w:tblW w:w="0" w:type="auto"/>
        <w:tblLook w:val="04A0" w:firstRow="1" w:lastRow="0" w:firstColumn="1" w:lastColumn="0" w:noHBand="0" w:noVBand="1"/>
      </w:tblPr>
      <w:tblGrid>
        <w:gridCol w:w="9630"/>
      </w:tblGrid>
      <w:tr w:rsidR="00B72E06" w:rsidRPr="002B0952" w14:paraId="2E8AAAF5" w14:textId="77777777" w:rsidTr="003C767B">
        <w:tc>
          <w:tcPr>
            <w:tcW w:w="9630" w:type="dxa"/>
            <w:shd w:val="clear" w:color="auto" w:fill="F2F2F2" w:themeFill="background1" w:themeFillShade="F2"/>
          </w:tcPr>
          <w:p w14:paraId="49391941" w14:textId="77777777" w:rsidR="00B72E06" w:rsidRPr="002B0952" w:rsidRDefault="00B72E06" w:rsidP="003C767B">
            <w:pPr>
              <w:jc w:val="center"/>
            </w:pPr>
            <w:r w:rsidRPr="009A720E">
              <w:rPr>
                <w:rFonts w:ascii="Arial" w:hAnsi="Arial" w:cs="Arial"/>
                <w:b/>
                <w:color w:val="auto"/>
                <w:sz w:val="20"/>
                <w:szCs w:val="20"/>
              </w:rPr>
              <w:t>ASSESSMENT CENTRE</w:t>
            </w:r>
          </w:p>
        </w:tc>
      </w:tr>
      <w:tr w:rsidR="004809A6" w:rsidRPr="00517B3B" w14:paraId="13135224" w14:textId="77777777" w:rsidTr="00332785">
        <w:tc>
          <w:tcPr>
            <w:tcW w:w="9630" w:type="dxa"/>
            <w:shd w:val="clear" w:color="auto" w:fill="auto"/>
          </w:tcPr>
          <w:p w14:paraId="44DD39A9" w14:textId="77777777" w:rsidR="004809A6" w:rsidRPr="00517B3B" w:rsidRDefault="004809A6" w:rsidP="004809A6">
            <w:pPr>
              <w:pStyle w:val="Heading2"/>
              <w:numPr>
                <w:ilvl w:val="0"/>
                <w:numId w:val="37"/>
              </w:numPr>
              <w:ind w:left="589" w:hanging="529"/>
              <w:contextualSpacing/>
              <w:rPr>
                <w:rFonts w:ascii="Arial" w:hAnsi="Arial" w:cs="Arial"/>
                <w:b w:val="0"/>
                <w:color w:val="365F91" w:themeColor="accent1" w:themeShade="BF"/>
              </w:rPr>
            </w:pPr>
            <w:r w:rsidRPr="00517B3B">
              <w:rPr>
                <w:rFonts w:ascii="Arial" w:hAnsi="Arial" w:cs="Arial"/>
                <w:b w:val="0"/>
                <w:color w:val="365F91" w:themeColor="accent1" w:themeShade="BF"/>
              </w:rPr>
              <w:t>CIPC registered entity</w:t>
            </w:r>
          </w:p>
          <w:p w14:paraId="75F9D87D" w14:textId="77777777" w:rsidR="004809A6" w:rsidRPr="00517B3B" w:rsidRDefault="004809A6" w:rsidP="004809A6">
            <w:pPr>
              <w:pStyle w:val="Heading2"/>
              <w:numPr>
                <w:ilvl w:val="0"/>
                <w:numId w:val="37"/>
              </w:numPr>
              <w:ind w:left="589" w:hanging="529"/>
              <w:contextualSpacing/>
              <w:rPr>
                <w:rFonts w:ascii="Arial" w:hAnsi="Arial" w:cs="Arial"/>
                <w:b w:val="0"/>
                <w:color w:val="365F91" w:themeColor="accent1" w:themeShade="BF"/>
              </w:rPr>
            </w:pPr>
            <w:r w:rsidRPr="00517B3B">
              <w:rPr>
                <w:rFonts w:ascii="Arial" w:hAnsi="Arial" w:cs="Arial"/>
                <w:b w:val="0"/>
                <w:color w:val="365F91" w:themeColor="accent1" w:themeShade="BF"/>
              </w:rPr>
              <w:t>SARS Tax compliance pin</w:t>
            </w:r>
          </w:p>
          <w:p w14:paraId="0CF33A49" w14:textId="77777777" w:rsidR="004809A6" w:rsidRPr="00517B3B" w:rsidRDefault="004809A6" w:rsidP="004809A6">
            <w:pPr>
              <w:pStyle w:val="Heading2"/>
              <w:numPr>
                <w:ilvl w:val="0"/>
                <w:numId w:val="37"/>
              </w:numPr>
              <w:ind w:left="589" w:hanging="529"/>
              <w:contextualSpacing/>
              <w:rPr>
                <w:rFonts w:ascii="Arial" w:hAnsi="Arial" w:cs="Arial"/>
                <w:b w:val="0"/>
                <w:color w:val="365F91" w:themeColor="accent1" w:themeShade="BF"/>
              </w:rPr>
            </w:pPr>
            <w:r w:rsidRPr="00517B3B">
              <w:rPr>
                <w:rFonts w:ascii="Arial" w:hAnsi="Arial" w:cs="Arial"/>
                <w:b w:val="0"/>
                <w:color w:val="365F91" w:themeColor="accent1" w:themeShade="BF"/>
              </w:rPr>
              <w:t>Compliant and current health and safety audit report</w:t>
            </w:r>
          </w:p>
          <w:p w14:paraId="6A0FB432" w14:textId="77777777" w:rsidR="004809A6" w:rsidRPr="00770716" w:rsidRDefault="004809A6" w:rsidP="004809A6">
            <w:pPr>
              <w:pStyle w:val="Heading2"/>
              <w:numPr>
                <w:ilvl w:val="0"/>
                <w:numId w:val="37"/>
              </w:numPr>
              <w:ind w:left="589" w:hanging="529"/>
              <w:contextualSpacing/>
              <w:rPr>
                <w:rFonts w:ascii="Arial" w:hAnsi="Arial" w:cs="Arial"/>
              </w:rPr>
            </w:pPr>
            <w:r w:rsidRPr="00517B3B">
              <w:rPr>
                <w:rFonts w:ascii="Arial" w:hAnsi="Arial" w:cs="Arial"/>
                <w:b w:val="0"/>
                <w:color w:val="365F91" w:themeColor="accent1" w:themeShade="BF"/>
              </w:rPr>
              <w:t xml:space="preserve">Relevant labour legislation visible in facility or on platform (as required by current legislation) </w:t>
            </w:r>
          </w:p>
          <w:p w14:paraId="18CD3267" w14:textId="7780CC69" w:rsidR="004809A6" w:rsidRPr="00517B3B" w:rsidRDefault="004809A6" w:rsidP="004809A6">
            <w:pPr>
              <w:pStyle w:val="Heading2"/>
              <w:numPr>
                <w:ilvl w:val="0"/>
                <w:numId w:val="32"/>
              </w:numPr>
              <w:ind w:left="589" w:hanging="529"/>
              <w:contextualSpacing/>
              <w:rPr>
                <w:rFonts w:ascii="Arial" w:eastAsia="Arial" w:hAnsi="Arial" w:cs="Arial"/>
                <w:b w:val="0"/>
                <w:color w:val="365F91" w:themeColor="accent1" w:themeShade="BF"/>
                <w:lang w:val="en-GB" w:eastAsia="en-GB"/>
              </w:rPr>
            </w:pPr>
            <w:r w:rsidRPr="00517B3B">
              <w:rPr>
                <w:rFonts w:ascii="Arial" w:hAnsi="Arial" w:cs="Arial"/>
                <w:b w:val="0"/>
                <w:color w:val="365F91" w:themeColor="accent1" w:themeShade="BF"/>
              </w:rPr>
              <w:t>POPI policy</w:t>
            </w:r>
          </w:p>
        </w:tc>
      </w:tr>
    </w:tbl>
    <w:p w14:paraId="6742F5CF" w14:textId="77777777" w:rsidR="00B72E06" w:rsidRPr="00163678" w:rsidRDefault="00B72E06" w:rsidP="00B72E06">
      <w:pPr>
        <w:rPr>
          <w:color w:val="auto"/>
        </w:rPr>
      </w:pPr>
    </w:p>
    <w:p w14:paraId="0EDCF206" w14:textId="77777777" w:rsidR="00B72E06" w:rsidRPr="00160E64" w:rsidRDefault="00B72E06" w:rsidP="00B72E06">
      <w:pPr>
        <w:pStyle w:val="Heading2"/>
      </w:pPr>
      <w:r>
        <w:t>4.1.</w:t>
      </w:r>
      <w:r w:rsidRPr="00160E64">
        <w:t>3 Exemptions</w:t>
      </w:r>
    </w:p>
    <w:p w14:paraId="4D3D9244" w14:textId="77777777" w:rsidR="00B72E06" w:rsidRDefault="00B72E06" w:rsidP="00B72E06">
      <w:r>
        <w:t>None</w:t>
      </w:r>
    </w:p>
    <w:p w14:paraId="4E211C7C" w14:textId="77777777" w:rsidR="00B72E06" w:rsidRDefault="00B72E06" w:rsidP="00B72E06">
      <w:pPr>
        <w:spacing w:after="0" w:line="240" w:lineRule="auto"/>
      </w:pPr>
    </w:p>
    <w:p w14:paraId="674E9C75" w14:textId="77777777" w:rsidR="00B72E06" w:rsidRDefault="00B72E06" w:rsidP="00B72E06">
      <w:pPr>
        <w:spacing w:after="0" w:line="240" w:lineRule="auto"/>
        <w:rPr>
          <w:b/>
          <w:color w:val="auto"/>
          <w:szCs w:val="22"/>
        </w:rPr>
      </w:pPr>
      <w:bookmarkStart w:id="56" w:name="_Toc109733556"/>
      <w:r>
        <w:br w:type="page"/>
      </w:r>
    </w:p>
    <w:p w14:paraId="4DD5256C" w14:textId="77777777" w:rsidR="00B72E06" w:rsidRDefault="00B72E06" w:rsidP="00B72E06">
      <w:pPr>
        <w:pStyle w:val="Heading2"/>
      </w:pPr>
      <w:r w:rsidRPr="002D2450">
        <w:t>Detailing Practical Module (PM) contents</w:t>
      </w:r>
    </w:p>
    <w:p w14:paraId="05096FD0" w14:textId="77777777" w:rsidR="00B72E06" w:rsidRPr="002D2450" w:rsidRDefault="00B72E06" w:rsidP="00B72E06">
      <w:pPr>
        <w:pStyle w:val="Heading2"/>
      </w:pPr>
    </w:p>
    <w:p w14:paraId="56132E4A" w14:textId="3E365EE3" w:rsidR="00B72E06" w:rsidRPr="0088521B" w:rsidRDefault="00B72E06" w:rsidP="00B72E06">
      <w:pPr>
        <w:pStyle w:val="Heading1"/>
      </w:pPr>
      <w:bookmarkStart w:id="57" w:name="_Toc130561453"/>
      <w:r w:rsidRPr="002A3C10">
        <w:t>4.1</w:t>
      </w:r>
      <w:r w:rsidRPr="002A3C10">
        <w:tab/>
        <w:t>Practical Module (PM) - 01</w:t>
      </w:r>
      <w:r w:rsidRPr="0088521B">
        <w:t xml:space="preserve">: </w:t>
      </w:r>
      <w:r w:rsidR="005C5253">
        <w:t>333101-003-00</w:t>
      </w:r>
      <w:r w:rsidRPr="00F97A62">
        <w:t>-</w:t>
      </w:r>
      <w:r>
        <w:t>P</w:t>
      </w:r>
      <w:r w:rsidRPr="00224127">
        <w:t>M-0</w:t>
      </w:r>
      <w:r>
        <w:t>1</w:t>
      </w:r>
      <w:r w:rsidRPr="00224127">
        <w:t xml:space="preserve">, </w:t>
      </w:r>
      <w:r w:rsidR="00DA2FDB" w:rsidRPr="00DA2FDB">
        <w:t>Administer import transactions</w:t>
      </w:r>
      <w:r>
        <w:t>,</w:t>
      </w:r>
      <w:r w:rsidRPr="00224127">
        <w:t xml:space="preserve"> NQF Level </w:t>
      </w:r>
      <w:r w:rsidR="00DA2FDB">
        <w:t>4</w:t>
      </w:r>
      <w:r w:rsidRPr="00224127">
        <w:t xml:space="preserve">, Credits </w:t>
      </w:r>
      <w:bookmarkEnd w:id="57"/>
      <w:r w:rsidR="00DA2FDB">
        <w:t>3</w:t>
      </w:r>
    </w:p>
    <w:tbl>
      <w:tblPr>
        <w:tblStyle w:val="TableGrid"/>
        <w:tblW w:w="9639" w:type="dxa"/>
        <w:tblInd w:w="-5" w:type="dxa"/>
        <w:tblLook w:val="04A0" w:firstRow="1" w:lastRow="0" w:firstColumn="1" w:lastColumn="0" w:noHBand="0" w:noVBand="1"/>
      </w:tblPr>
      <w:tblGrid>
        <w:gridCol w:w="3074"/>
        <w:gridCol w:w="2596"/>
        <w:gridCol w:w="1186"/>
        <w:gridCol w:w="1094"/>
        <w:gridCol w:w="1689"/>
      </w:tblGrid>
      <w:tr w:rsidR="00B72E06" w:rsidRPr="00F02454" w14:paraId="197F8380" w14:textId="77777777" w:rsidTr="003C767B">
        <w:tc>
          <w:tcPr>
            <w:tcW w:w="3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8E3C1C6"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MODULE CODE</w:t>
            </w:r>
          </w:p>
        </w:tc>
        <w:tc>
          <w:tcPr>
            <w:tcW w:w="2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48D8A32"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MODULE TITLE</w:t>
            </w:r>
          </w:p>
        </w:tc>
        <w:tc>
          <w:tcPr>
            <w:tcW w:w="118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4FB5BA9"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NQF LEVEL</w:t>
            </w:r>
          </w:p>
        </w:tc>
        <w:tc>
          <w:tcPr>
            <w:tcW w:w="109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9F81E6A"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 xml:space="preserve">CREDITS </w:t>
            </w:r>
          </w:p>
        </w:tc>
        <w:tc>
          <w:tcPr>
            <w:tcW w:w="168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EB38EF2"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MODE OF DELIVERY</w:t>
            </w:r>
          </w:p>
        </w:tc>
      </w:tr>
      <w:tr w:rsidR="00B72E06" w14:paraId="7A6A199F" w14:textId="77777777" w:rsidTr="003C767B">
        <w:tc>
          <w:tcPr>
            <w:tcW w:w="3074" w:type="dxa"/>
            <w:tcBorders>
              <w:top w:val="single" w:sz="4" w:space="0" w:color="auto"/>
              <w:left w:val="single" w:sz="4" w:space="0" w:color="auto"/>
              <w:bottom w:val="single" w:sz="4" w:space="0" w:color="auto"/>
              <w:right w:val="single" w:sz="4" w:space="0" w:color="auto"/>
            </w:tcBorders>
          </w:tcPr>
          <w:p w14:paraId="4BE49812" w14:textId="0E90715B" w:rsidR="00B72E06" w:rsidRPr="00AA0E6F" w:rsidRDefault="005C5253" w:rsidP="003C767B">
            <w:pPr>
              <w:rPr>
                <w:rFonts w:ascii="Arial" w:hAnsi="Arial" w:cs="Arial"/>
              </w:rPr>
            </w:pPr>
            <w:r>
              <w:rPr>
                <w:rFonts w:ascii="Arial" w:hAnsi="Arial" w:cs="Arial"/>
              </w:rPr>
              <w:t>333101-003-00</w:t>
            </w:r>
            <w:r w:rsidR="00B72E06" w:rsidRPr="00E417C2">
              <w:rPr>
                <w:rFonts w:ascii="Arial" w:hAnsi="Arial" w:cs="Arial"/>
              </w:rPr>
              <w:t>-</w:t>
            </w:r>
            <w:r w:rsidR="00B72E06" w:rsidRPr="00AA0E6F">
              <w:rPr>
                <w:rFonts w:ascii="Arial" w:hAnsi="Arial" w:cs="Arial"/>
              </w:rPr>
              <w:t xml:space="preserve">PM-01 </w:t>
            </w:r>
          </w:p>
        </w:tc>
        <w:tc>
          <w:tcPr>
            <w:tcW w:w="2596" w:type="dxa"/>
            <w:tcBorders>
              <w:top w:val="single" w:sz="4" w:space="0" w:color="auto"/>
              <w:left w:val="single" w:sz="4" w:space="0" w:color="auto"/>
              <w:bottom w:val="single" w:sz="4" w:space="0" w:color="auto"/>
              <w:right w:val="single" w:sz="4" w:space="0" w:color="auto"/>
            </w:tcBorders>
          </w:tcPr>
          <w:p w14:paraId="1BAACAD3" w14:textId="168FE134" w:rsidR="00B72E06" w:rsidRPr="00AA0E6F" w:rsidRDefault="00DA2FDB" w:rsidP="003C767B">
            <w:pPr>
              <w:spacing w:after="0" w:line="240" w:lineRule="auto"/>
              <w:rPr>
                <w:rFonts w:ascii="Arial" w:hAnsi="Arial" w:cs="Arial"/>
              </w:rPr>
            </w:pPr>
            <w:r w:rsidRPr="00DA2FDB">
              <w:rPr>
                <w:rFonts w:ascii="Arial" w:hAnsi="Arial" w:cs="Arial"/>
              </w:rPr>
              <w:t>Administer import transactions</w:t>
            </w:r>
          </w:p>
        </w:tc>
        <w:tc>
          <w:tcPr>
            <w:tcW w:w="1186" w:type="dxa"/>
            <w:tcBorders>
              <w:top w:val="single" w:sz="4" w:space="0" w:color="auto"/>
              <w:left w:val="single" w:sz="4" w:space="0" w:color="auto"/>
              <w:bottom w:val="single" w:sz="4" w:space="0" w:color="auto"/>
              <w:right w:val="single" w:sz="4" w:space="0" w:color="auto"/>
            </w:tcBorders>
          </w:tcPr>
          <w:p w14:paraId="0233C3CB" w14:textId="77B74309" w:rsidR="00B72E06" w:rsidRPr="00AA0E6F" w:rsidRDefault="00DA2FDB" w:rsidP="003C767B">
            <w:pPr>
              <w:spacing w:after="0" w:line="240" w:lineRule="auto"/>
              <w:rPr>
                <w:rFonts w:ascii="Arial" w:hAnsi="Arial" w:cs="Arial"/>
              </w:rPr>
            </w:pPr>
            <w:r>
              <w:rPr>
                <w:rFonts w:ascii="Arial" w:hAnsi="Arial" w:cs="Arial"/>
              </w:rPr>
              <w:t>4</w:t>
            </w:r>
          </w:p>
        </w:tc>
        <w:tc>
          <w:tcPr>
            <w:tcW w:w="1094" w:type="dxa"/>
            <w:tcBorders>
              <w:top w:val="single" w:sz="4" w:space="0" w:color="auto"/>
              <w:left w:val="single" w:sz="4" w:space="0" w:color="auto"/>
              <w:bottom w:val="single" w:sz="4" w:space="0" w:color="auto"/>
              <w:right w:val="single" w:sz="4" w:space="0" w:color="auto"/>
            </w:tcBorders>
          </w:tcPr>
          <w:p w14:paraId="16EAECA2" w14:textId="4C93B3B1" w:rsidR="00B72E06" w:rsidRPr="00AA0E6F" w:rsidRDefault="00DA2FDB" w:rsidP="003C767B">
            <w:pPr>
              <w:spacing w:after="0" w:line="240" w:lineRule="auto"/>
              <w:rPr>
                <w:rFonts w:ascii="Arial" w:hAnsi="Arial" w:cs="Arial"/>
              </w:rPr>
            </w:pPr>
            <w:r>
              <w:rPr>
                <w:rFonts w:ascii="Arial" w:hAnsi="Arial" w:cs="Arial"/>
              </w:rPr>
              <w:t>3</w:t>
            </w:r>
          </w:p>
        </w:tc>
        <w:tc>
          <w:tcPr>
            <w:tcW w:w="1689" w:type="dxa"/>
            <w:tcBorders>
              <w:top w:val="single" w:sz="4" w:space="0" w:color="auto"/>
              <w:left w:val="single" w:sz="4" w:space="0" w:color="auto"/>
              <w:bottom w:val="single" w:sz="4" w:space="0" w:color="auto"/>
              <w:right w:val="single" w:sz="4" w:space="0" w:color="auto"/>
            </w:tcBorders>
          </w:tcPr>
          <w:p w14:paraId="4D84CAEF" w14:textId="77777777" w:rsidR="00B72E06" w:rsidRPr="00AA0E6F" w:rsidRDefault="00B72E06" w:rsidP="003C767B">
            <w:pPr>
              <w:spacing w:after="0" w:line="240" w:lineRule="auto"/>
              <w:rPr>
                <w:rFonts w:ascii="Arial" w:hAnsi="Arial" w:cs="Arial"/>
              </w:rPr>
            </w:pPr>
            <w:r w:rsidRPr="007C69C8">
              <w:rPr>
                <w:rFonts w:ascii="Arial" w:hAnsi="Arial" w:cs="Arial"/>
              </w:rPr>
              <w:t>Face-to-face, or online or blended</w:t>
            </w:r>
          </w:p>
        </w:tc>
      </w:tr>
    </w:tbl>
    <w:p w14:paraId="5365F10E" w14:textId="77777777" w:rsidR="00B72E06" w:rsidRDefault="00B72E06" w:rsidP="00B72E06">
      <w:pPr>
        <w:pStyle w:val="Heading2"/>
      </w:pPr>
    </w:p>
    <w:p w14:paraId="08DD8F84" w14:textId="77777777" w:rsidR="00B72E06" w:rsidRPr="00EA3273" w:rsidRDefault="00B72E06" w:rsidP="00B72E06">
      <w:pPr>
        <w:pStyle w:val="Heading2"/>
      </w:pPr>
      <w:r>
        <w:t xml:space="preserve">4.1.1. Module Details </w:t>
      </w:r>
    </w:p>
    <w:bookmarkEnd w:id="56"/>
    <w:p w14:paraId="7F390036" w14:textId="77777777" w:rsidR="00B72E06" w:rsidRPr="00763F1E" w:rsidRDefault="00B72E06" w:rsidP="00B72E06">
      <w:pPr>
        <w:pStyle w:val="Heading3"/>
        <w:ind w:left="0" w:firstLine="708"/>
        <w:rPr>
          <w:rStyle w:val="BoldText"/>
          <w:b w:val="0"/>
        </w:rPr>
      </w:pPr>
      <w:r>
        <w:rPr>
          <w:rStyle w:val="BoldText"/>
          <w:b w:val="0"/>
        </w:rPr>
        <w:t xml:space="preserve">(a) </w:t>
      </w:r>
      <w:r w:rsidRPr="009A3D11">
        <w:rPr>
          <w:rStyle w:val="BoldText"/>
          <w:b w:val="0"/>
        </w:rPr>
        <w:t xml:space="preserve">Purpose of </w:t>
      </w:r>
      <w:r>
        <w:rPr>
          <w:rStyle w:val="BoldText"/>
          <w:b w:val="0"/>
        </w:rPr>
        <w:t xml:space="preserve">the </w:t>
      </w:r>
      <w:r w:rsidRPr="009A3D11">
        <w:rPr>
          <w:rStyle w:val="BoldText"/>
          <w:b w:val="0"/>
        </w:rPr>
        <w:t>Practical Skills Module</w:t>
      </w:r>
      <w:r>
        <w:rPr>
          <w:rStyle w:val="BoldText"/>
          <w:b w:val="0"/>
        </w:rPr>
        <w:t>:</w:t>
      </w:r>
    </w:p>
    <w:p w14:paraId="48CA0D67" w14:textId="317F8A8C" w:rsidR="00B72E06" w:rsidRDefault="00B72E06" w:rsidP="00B72E06">
      <w:pPr>
        <w:rPr>
          <w:rStyle w:val="BoldText"/>
          <w:b w:val="0"/>
        </w:rPr>
      </w:pPr>
      <w:r w:rsidRPr="00050E9B">
        <w:rPr>
          <w:rStyle w:val="BoldText"/>
          <w:b w:val="0"/>
        </w:rPr>
        <w:t>The focus of the learning in this module is on providing the learner an opportunity to practice the skills required to</w:t>
      </w:r>
      <w:r>
        <w:rPr>
          <w:rStyle w:val="BoldText"/>
          <w:b w:val="0"/>
        </w:rPr>
        <w:t xml:space="preserve"> </w:t>
      </w:r>
      <w:r w:rsidR="00DA2FDB">
        <w:rPr>
          <w:rStyle w:val="BoldText"/>
          <w:b w:val="0"/>
        </w:rPr>
        <w:t>a</w:t>
      </w:r>
      <w:r w:rsidR="00DA2FDB" w:rsidRPr="00DA2FDB">
        <w:rPr>
          <w:rStyle w:val="BoldText"/>
          <w:b w:val="0"/>
        </w:rPr>
        <w:t>dminister import transactions</w:t>
      </w:r>
      <w:r w:rsidR="00DA2FDB">
        <w:rPr>
          <w:rStyle w:val="BoldText"/>
          <w:b w:val="0"/>
        </w:rPr>
        <w:t>, including shipment, documentation and purchasing.</w:t>
      </w:r>
      <w:r>
        <w:rPr>
          <w:rStyle w:val="BoldText"/>
          <w:b w:val="0"/>
        </w:rPr>
        <w:t xml:space="preserve"> </w:t>
      </w:r>
    </w:p>
    <w:p w14:paraId="0A7116F1" w14:textId="77777777" w:rsidR="00B72E06" w:rsidRPr="00050E9B" w:rsidRDefault="00B72E06" w:rsidP="00B72E06">
      <w:pPr>
        <w:rPr>
          <w:rStyle w:val="BoldText"/>
          <w:b w:val="0"/>
        </w:rPr>
      </w:pPr>
      <w:r w:rsidRPr="00050E9B">
        <w:rPr>
          <w:rStyle w:val="BoldText"/>
          <w:b w:val="0"/>
        </w:rPr>
        <w:t>The learner will be required to</w:t>
      </w:r>
      <w:r>
        <w:rPr>
          <w:rStyle w:val="BoldText"/>
          <w:b w:val="0"/>
        </w:rPr>
        <w:t xml:space="preserve"> perform the activities listed below</w:t>
      </w:r>
      <w:r w:rsidRPr="00050E9B">
        <w:rPr>
          <w:rStyle w:val="BoldText"/>
          <w:b w:val="0"/>
        </w:rPr>
        <w:t>:</w:t>
      </w:r>
    </w:p>
    <w:p w14:paraId="2F89CBF5" w14:textId="77777777" w:rsidR="00B72E06" w:rsidRPr="003F18D1" w:rsidRDefault="00B72E06" w:rsidP="00B72E06">
      <w:pPr>
        <w:rPr>
          <w:rStyle w:val="BoldText"/>
          <w:b w:val="0"/>
        </w:rPr>
      </w:pPr>
    </w:p>
    <w:tbl>
      <w:tblPr>
        <w:tblStyle w:val="TableGrid"/>
        <w:tblW w:w="0" w:type="auto"/>
        <w:tblLook w:val="04A0" w:firstRow="1" w:lastRow="0" w:firstColumn="1" w:lastColumn="0" w:noHBand="0" w:noVBand="1"/>
      </w:tblPr>
      <w:tblGrid>
        <w:gridCol w:w="1688"/>
        <w:gridCol w:w="2242"/>
        <w:gridCol w:w="3212"/>
        <w:gridCol w:w="2663"/>
        <w:gridCol w:w="2807"/>
        <w:gridCol w:w="2776"/>
      </w:tblGrid>
      <w:tr w:rsidR="00B72E06" w14:paraId="641EA022" w14:textId="77777777" w:rsidTr="003C767B">
        <w:tc>
          <w:tcPr>
            <w:tcW w:w="1688" w:type="dxa"/>
            <w:shd w:val="clear" w:color="auto" w:fill="F2F2F2" w:themeFill="background1" w:themeFillShade="F2"/>
          </w:tcPr>
          <w:p w14:paraId="54623684"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PRACTICAL SKILL CODE</w:t>
            </w:r>
          </w:p>
        </w:tc>
        <w:tc>
          <w:tcPr>
            <w:tcW w:w="2242" w:type="dxa"/>
            <w:shd w:val="clear" w:color="auto" w:fill="F2F2F2" w:themeFill="background1" w:themeFillShade="F2"/>
          </w:tcPr>
          <w:p w14:paraId="56D24EDA" w14:textId="77777777" w:rsidR="00B72E06" w:rsidRPr="009A720E" w:rsidRDefault="00B72E06" w:rsidP="003C767B">
            <w:pPr>
              <w:rPr>
                <w:rFonts w:ascii="Arial" w:hAnsi="Arial" w:cs="Arial"/>
                <w:b/>
                <w:iCs/>
                <w:color w:val="auto"/>
                <w:sz w:val="20"/>
                <w:szCs w:val="20"/>
              </w:rPr>
            </w:pPr>
            <w:r w:rsidRPr="009A720E">
              <w:rPr>
                <w:rFonts w:ascii="Arial" w:hAnsi="Arial" w:cs="Arial"/>
                <w:b/>
                <w:color w:val="auto"/>
                <w:sz w:val="20"/>
                <w:szCs w:val="20"/>
              </w:rPr>
              <w:t>ACTIVITY TITLE</w:t>
            </w:r>
          </w:p>
        </w:tc>
        <w:tc>
          <w:tcPr>
            <w:tcW w:w="3212" w:type="dxa"/>
            <w:shd w:val="clear" w:color="auto" w:fill="F2F2F2" w:themeFill="background1" w:themeFillShade="F2"/>
          </w:tcPr>
          <w:p w14:paraId="5D27E66C" w14:textId="77777777" w:rsidR="00B72E06" w:rsidRPr="002A3BCF" w:rsidRDefault="00B72E06" w:rsidP="003C767B">
            <w:pPr>
              <w:rPr>
                <w:rFonts w:ascii="Arial" w:hAnsi="Arial" w:cs="Arial"/>
                <w:b/>
                <w:color w:val="auto"/>
                <w:sz w:val="20"/>
                <w:szCs w:val="20"/>
              </w:rPr>
            </w:pPr>
            <w:r w:rsidRPr="002A3BCF">
              <w:rPr>
                <w:rFonts w:ascii="Arial" w:hAnsi="Arial" w:cs="Arial"/>
                <w:b/>
                <w:color w:val="auto"/>
                <w:sz w:val="20"/>
                <w:szCs w:val="20"/>
              </w:rPr>
              <w:t>SCOPE OUTLINE</w:t>
            </w:r>
          </w:p>
        </w:tc>
        <w:tc>
          <w:tcPr>
            <w:tcW w:w="2663" w:type="dxa"/>
            <w:shd w:val="clear" w:color="auto" w:fill="F2F2F2" w:themeFill="background1" w:themeFillShade="F2"/>
          </w:tcPr>
          <w:p w14:paraId="5EBFA648" w14:textId="77777777" w:rsidR="00B72E06" w:rsidRPr="002050C7" w:rsidRDefault="00B72E06" w:rsidP="003C767B">
            <w:pPr>
              <w:rPr>
                <w:rFonts w:ascii="Arial" w:hAnsi="Arial" w:cs="Arial"/>
                <w:b/>
                <w:color w:val="auto"/>
                <w:sz w:val="20"/>
                <w:szCs w:val="20"/>
              </w:rPr>
            </w:pPr>
            <w:r w:rsidRPr="002050C7">
              <w:rPr>
                <w:rFonts w:ascii="Arial" w:hAnsi="Arial" w:cs="Arial"/>
                <w:b/>
                <w:color w:val="auto"/>
                <w:sz w:val="20"/>
                <w:szCs w:val="20"/>
              </w:rPr>
              <w:t>PRACTICAL SKILL ACTIVITY ELEMENTS</w:t>
            </w:r>
          </w:p>
        </w:tc>
        <w:tc>
          <w:tcPr>
            <w:tcW w:w="2807" w:type="dxa"/>
            <w:shd w:val="clear" w:color="auto" w:fill="F2F2F2" w:themeFill="background1" w:themeFillShade="F2"/>
          </w:tcPr>
          <w:p w14:paraId="795B0B51" w14:textId="77777777" w:rsidR="00B72E06" w:rsidRPr="002A3BCF" w:rsidRDefault="00B72E06" w:rsidP="003C767B">
            <w:pPr>
              <w:rPr>
                <w:b/>
                <w:color w:val="auto"/>
                <w:sz w:val="20"/>
              </w:rPr>
            </w:pPr>
            <w:r w:rsidRPr="009A720E">
              <w:rPr>
                <w:rStyle w:val="BoldText"/>
                <w:rFonts w:ascii="Arial" w:hAnsi="Arial" w:cs="Arial"/>
                <w:color w:val="auto"/>
                <w:sz w:val="20"/>
                <w:szCs w:val="20"/>
              </w:rPr>
              <w:t>IAC DESCRIPTION</w:t>
            </w:r>
          </w:p>
        </w:tc>
        <w:tc>
          <w:tcPr>
            <w:tcW w:w="2776" w:type="dxa"/>
            <w:shd w:val="clear" w:color="auto" w:fill="F2F2F2" w:themeFill="background1" w:themeFillShade="F2"/>
          </w:tcPr>
          <w:p w14:paraId="34CE2999" w14:textId="77777777" w:rsidR="00B72E06" w:rsidRPr="009A720E" w:rsidRDefault="00B72E06" w:rsidP="003C767B">
            <w:pPr>
              <w:rPr>
                <w:rStyle w:val="BoldText"/>
                <w:color w:val="auto"/>
                <w:sz w:val="20"/>
              </w:rPr>
            </w:pPr>
            <w:r w:rsidRPr="009A720E">
              <w:rPr>
                <w:rFonts w:ascii="Arial" w:hAnsi="Arial" w:cs="Arial"/>
                <w:b/>
                <w:color w:val="auto"/>
                <w:sz w:val="20"/>
                <w:szCs w:val="20"/>
              </w:rPr>
              <w:t>APPLIED KNOWLEDGE</w:t>
            </w:r>
          </w:p>
        </w:tc>
      </w:tr>
      <w:tr w:rsidR="002050C7" w:rsidRPr="000A00B0" w14:paraId="30D91D81" w14:textId="77777777" w:rsidTr="003C767B">
        <w:tc>
          <w:tcPr>
            <w:tcW w:w="1688" w:type="dxa"/>
          </w:tcPr>
          <w:p w14:paraId="05F2121F" w14:textId="77777777" w:rsidR="002050C7" w:rsidRPr="000A00B0" w:rsidRDefault="002050C7" w:rsidP="002050C7">
            <w:pPr>
              <w:rPr>
                <w:rFonts w:ascii="Arial" w:hAnsi="Arial" w:cs="Arial"/>
                <w:iCs/>
              </w:rPr>
            </w:pPr>
            <w:r w:rsidRPr="000A00B0">
              <w:rPr>
                <w:rFonts w:ascii="Arial" w:hAnsi="Arial" w:cs="Arial"/>
              </w:rPr>
              <w:t>PM-01-PS01</w:t>
            </w:r>
          </w:p>
        </w:tc>
        <w:tc>
          <w:tcPr>
            <w:tcW w:w="2242" w:type="dxa"/>
          </w:tcPr>
          <w:p w14:paraId="32ADD39A" w14:textId="1CF85AAF" w:rsidR="002050C7" w:rsidRPr="000A00B0" w:rsidRDefault="002050C7" w:rsidP="002050C7">
            <w:pPr>
              <w:rPr>
                <w:rFonts w:ascii="Arial" w:hAnsi="Arial" w:cs="Arial"/>
                <w:iCs/>
              </w:rPr>
            </w:pPr>
            <w:r w:rsidRPr="00DA2FDB">
              <w:rPr>
                <w:rFonts w:ascii="Arial" w:hAnsi="Arial" w:cs="Arial"/>
                <w:iCs/>
              </w:rPr>
              <w:t>Conduct import shipment activities</w:t>
            </w:r>
          </w:p>
        </w:tc>
        <w:tc>
          <w:tcPr>
            <w:tcW w:w="3212" w:type="dxa"/>
          </w:tcPr>
          <w:p w14:paraId="519B9874" w14:textId="0DFAC2B6" w:rsidR="002050C7" w:rsidRPr="000A00B0" w:rsidRDefault="004D2873" w:rsidP="002050C7">
            <w:pPr>
              <w:rPr>
                <w:rFonts w:ascii="Arial" w:hAnsi="Arial" w:cs="Arial"/>
                <w:iCs/>
              </w:rPr>
            </w:pPr>
            <w:r>
              <w:rPr>
                <w:rFonts w:ascii="Arial" w:hAnsi="Arial" w:cs="Arial"/>
                <w:iCs/>
              </w:rPr>
              <w:t>Given a simulation of the import activities</w:t>
            </w:r>
          </w:p>
        </w:tc>
        <w:tc>
          <w:tcPr>
            <w:tcW w:w="2663" w:type="dxa"/>
          </w:tcPr>
          <w:p w14:paraId="59348E5A" w14:textId="3071DAF3" w:rsidR="002050C7" w:rsidRPr="002050C7" w:rsidRDefault="002050C7" w:rsidP="002050C7">
            <w:pPr>
              <w:rPr>
                <w:rFonts w:ascii="Arial" w:hAnsi="Arial" w:cs="Arial"/>
                <w:iCs/>
              </w:rPr>
            </w:pPr>
            <w:r w:rsidRPr="002050C7">
              <w:rPr>
                <w:rFonts w:ascii="Arial" w:hAnsi="Arial" w:cs="Arial"/>
                <w:iCs/>
              </w:rPr>
              <w:t xml:space="preserve">Assess the commodity characteristics </w:t>
            </w:r>
          </w:p>
        </w:tc>
        <w:tc>
          <w:tcPr>
            <w:tcW w:w="2807" w:type="dxa"/>
          </w:tcPr>
          <w:p w14:paraId="50460855" w14:textId="53F6A38B" w:rsidR="002050C7" w:rsidRPr="00C314A9" w:rsidRDefault="002050C7" w:rsidP="002050C7">
            <w:pPr>
              <w:rPr>
                <w:rFonts w:ascii="Arial" w:hAnsi="Arial" w:cs="Arial"/>
                <w:iCs/>
              </w:rPr>
            </w:pPr>
            <w:r>
              <w:rPr>
                <w:rFonts w:ascii="Arial" w:hAnsi="Arial" w:cs="Arial"/>
                <w:iCs/>
              </w:rPr>
              <w:t>T</w:t>
            </w:r>
            <w:r w:rsidRPr="00DA2FDB">
              <w:rPr>
                <w:rFonts w:ascii="Arial" w:hAnsi="Arial" w:cs="Arial"/>
                <w:iCs/>
              </w:rPr>
              <w:t xml:space="preserve">he commodity </w:t>
            </w:r>
            <w:r>
              <w:rPr>
                <w:rFonts w:ascii="Arial" w:hAnsi="Arial" w:cs="Arial"/>
                <w:iCs/>
              </w:rPr>
              <w:t xml:space="preserve">is assessed </w:t>
            </w:r>
            <w:r w:rsidRPr="00DA2FDB">
              <w:rPr>
                <w:rFonts w:ascii="Arial" w:hAnsi="Arial" w:cs="Arial"/>
                <w:iCs/>
              </w:rPr>
              <w:t xml:space="preserve">in terms of supplier, source, price, quality, </w:t>
            </w:r>
            <w:proofErr w:type="gramStart"/>
            <w:r w:rsidRPr="00DA2FDB">
              <w:rPr>
                <w:rFonts w:ascii="Arial" w:hAnsi="Arial" w:cs="Arial"/>
                <w:iCs/>
              </w:rPr>
              <w:t>urgency</w:t>
            </w:r>
            <w:proofErr w:type="gramEnd"/>
            <w:r w:rsidRPr="00DA2FDB">
              <w:rPr>
                <w:rFonts w:ascii="Arial" w:hAnsi="Arial" w:cs="Arial"/>
                <w:iCs/>
              </w:rPr>
              <w:t xml:space="preserve"> and physical characteristics (weight, measurement, packing requirements, specialised handling requirements)</w:t>
            </w:r>
          </w:p>
        </w:tc>
        <w:tc>
          <w:tcPr>
            <w:tcW w:w="2776" w:type="dxa"/>
            <w:vMerge w:val="restart"/>
          </w:tcPr>
          <w:p w14:paraId="735470BE" w14:textId="130D3F5C" w:rsidR="001F749D" w:rsidRPr="004D2873" w:rsidRDefault="001F749D" w:rsidP="001F749D">
            <w:pPr>
              <w:rPr>
                <w:rFonts w:ascii="Arial" w:hAnsi="Arial" w:cs="Arial"/>
                <w:iCs/>
              </w:rPr>
            </w:pPr>
            <w:r w:rsidRPr="004D2873">
              <w:rPr>
                <w:rFonts w:ascii="Arial" w:hAnsi="Arial" w:cs="Arial"/>
                <w:iCs/>
              </w:rPr>
              <w:t xml:space="preserve">Factors impacting on the viability of an import </w:t>
            </w:r>
            <w:proofErr w:type="gramStart"/>
            <w:r w:rsidRPr="004D2873">
              <w:rPr>
                <w:rFonts w:ascii="Arial" w:hAnsi="Arial" w:cs="Arial"/>
                <w:iCs/>
              </w:rPr>
              <w:t>transaction</w:t>
            </w:r>
            <w:proofErr w:type="gramEnd"/>
          </w:p>
          <w:p w14:paraId="739EDEE0" w14:textId="7E44552E" w:rsidR="002050C7" w:rsidRPr="001F749D" w:rsidRDefault="001F749D" w:rsidP="001F749D">
            <w:pPr>
              <w:rPr>
                <w:rFonts w:ascii="Arial" w:hAnsi="Arial" w:cs="Arial"/>
                <w:iCs/>
              </w:rPr>
            </w:pPr>
            <w:r w:rsidRPr="001F749D">
              <w:rPr>
                <w:rFonts w:ascii="Arial" w:hAnsi="Arial" w:cs="Arial"/>
                <w:iCs/>
              </w:rPr>
              <w:t>Statutory requirements</w:t>
            </w:r>
          </w:p>
        </w:tc>
      </w:tr>
      <w:tr w:rsidR="002050C7" w:rsidRPr="000A00B0" w14:paraId="121F13E6" w14:textId="77777777" w:rsidTr="003C767B">
        <w:tc>
          <w:tcPr>
            <w:tcW w:w="1688" w:type="dxa"/>
          </w:tcPr>
          <w:p w14:paraId="144DA785" w14:textId="77777777" w:rsidR="002050C7" w:rsidRPr="000A00B0" w:rsidRDefault="002050C7" w:rsidP="002050C7"/>
        </w:tc>
        <w:tc>
          <w:tcPr>
            <w:tcW w:w="2242" w:type="dxa"/>
          </w:tcPr>
          <w:p w14:paraId="02206200" w14:textId="77777777" w:rsidR="002050C7" w:rsidRPr="000A00B0" w:rsidRDefault="002050C7" w:rsidP="002050C7">
            <w:pPr>
              <w:rPr>
                <w:iCs/>
              </w:rPr>
            </w:pPr>
          </w:p>
        </w:tc>
        <w:tc>
          <w:tcPr>
            <w:tcW w:w="3212" w:type="dxa"/>
          </w:tcPr>
          <w:p w14:paraId="2F5C54D2" w14:textId="77777777" w:rsidR="002050C7" w:rsidRPr="000A00B0" w:rsidRDefault="002050C7" w:rsidP="002050C7">
            <w:pPr>
              <w:rPr>
                <w:iCs/>
              </w:rPr>
            </w:pPr>
          </w:p>
        </w:tc>
        <w:tc>
          <w:tcPr>
            <w:tcW w:w="2663" w:type="dxa"/>
          </w:tcPr>
          <w:p w14:paraId="042EC653" w14:textId="10AB5447" w:rsidR="002050C7" w:rsidRPr="002050C7" w:rsidRDefault="002050C7" w:rsidP="002050C7">
            <w:pPr>
              <w:rPr>
                <w:rFonts w:ascii="Arial" w:hAnsi="Arial" w:cs="Arial"/>
                <w:iCs/>
              </w:rPr>
            </w:pPr>
            <w:r>
              <w:rPr>
                <w:rFonts w:ascii="Arial" w:hAnsi="Arial" w:cs="Arial"/>
                <w:iCs/>
              </w:rPr>
              <w:t>Identify s</w:t>
            </w:r>
            <w:r w:rsidRPr="002050C7">
              <w:rPr>
                <w:rFonts w:ascii="Arial" w:hAnsi="Arial" w:cs="Arial"/>
                <w:iCs/>
              </w:rPr>
              <w:t xml:space="preserve">pecifications for packing and transport mode and routing </w:t>
            </w:r>
          </w:p>
        </w:tc>
        <w:tc>
          <w:tcPr>
            <w:tcW w:w="2807" w:type="dxa"/>
          </w:tcPr>
          <w:p w14:paraId="117B13F4" w14:textId="33650F9B" w:rsidR="002050C7" w:rsidRPr="000657CF" w:rsidRDefault="002050C7" w:rsidP="002050C7">
            <w:pPr>
              <w:rPr>
                <w:rFonts w:ascii="Arial" w:hAnsi="Arial" w:cs="Arial"/>
                <w:iCs/>
              </w:rPr>
            </w:pPr>
            <w:r w:rsidRPr="00DA2FDB">
              <w:rPr>
                <w:rFonts w:ascii="Arial" w:hAnsi="Arial" w:cs="Arial"/>
                <w:iCs/>
              </w:rPr>
              <w:t>Specifications for packing and transport mode and routing are written to meet commodity assessment requirements</w:t>
            </w:r>
          </w:p>
        </w:tc>
        <w:tc>
          <w:tcPr>
            <w:tcW w:w="2776" w:type="dxa"/>
            <w:vMerge/>
          </w:tcPr>
          <w:p w14:paraId="39B93B27" w14:textId="77777777" w:rsidR="002050C7" w:rsidRPr="000A00B0" w:rsidRDefault="002050C7" w:rsidP="002050C7">
            <w:pPr>
              <w:rPr>
                <w:iCs/>
              </w:rPr>
            </w:pPr>
          </w:p>
        </w:tc>
      </w:tr>
      <w:tr w:rsidR="002050C7" w:rsidRPr="000A00B0" w14:paraId="74F64B2C" w14:textId="77777777" w:rsidTr="003C767B">
        <w:tc>
          <w:tcPr>
            <w:tcW w:w="1688" w:type="dxa"/>
          </w:tcPr>
          <w:p w14:paraId="4D4B1208" w14:textId="77777777" w:rsidR="002050C7" w:rsidRPr="000A00B0" w:rsidRDefault="002050C7" w:rsidP="002050C7">
            <w:pPr>
              <w:rPr>
                <w:rFonts w:ascii="Arial" w:hAnsi="Arial" w:cs="Arial"/>
              </w:rPr>
            </w:pPr>
          </w:p>
        </w:tc>
        <w:tc>
          <w:tcPr>
            <w:tcW w:w="2242" w:type="dxa"/>
          </w:tcPr>
          <w:p w14:paraId="53FF8E94" w14:textId="77777777" w:rsidR="002050C7" w:rsidRPr="000A00B0" w:rsidRDefault="002050C7" w:rsidP="002050C7">
            <w:pPr>
              <w:rPr>
                <w:rFonts w:ascii="Arial" w:hAnsi="Arial" w:cs="Arial"/>
                <w:iCs/>
              </w:rPr>
            </w:pPr>
          </w:p>
        </w:tc>
        <w:tc>
          <w:tcPr>
            <w:tcW w:w="3212" w:type="dxa"/>
          </w:tcPr>
          <w:p w14:paraId="0E0D9D29" w14:textId="77777777" w:rsidR="002050C7" w:rsidRPr="000A00B0" w:rsidRDefault="002050C7" w:rsidP="002050C7">
            <w:pPr>
              <w:rPr>
                <w:rFonts w:ascii="Arial" w:hAnsi="Arial" w:cs="Arial"/>
                <w:iCs/>
              </w:rPr>
            </w:pPr>
          </w:p>
        </w:tc>
        <w:tc>
          <w:tcPr>
            <w:tcW w:w="2663" w:type="dxa"/>
          </w:tcPr>
          <w:p w14:paraId="3B52D5C2" w14:textId="7BE1FF65" w:rsidR="002050C7" w:rsidRPr="002050C7" w:rsidRDefault="002050C7" w:rsidP="002050C7">
            <w:pPr>
              <w:rPr>
                <w:rFonts w:ascii="Arial" w:hAnsi="Arial" w:cs="Arial"/>
                <w:iCs/>
              </w:rPr>
            </w:pPr>
            <w:r>
              <w:rPr>
                <w:rFonts w:ascii="Arial" w:hAnsi="Arial" w:cs="Arial"/>
                <w:iCs/>
              </w:rPr>
              <w:t>Specify r</w:t>
            </w:r>
            <w:r w:rsidRPr="002050C7">
              <w:rPr>
                <w:rFonts w:ascii="Arial" w:hAnsi="Arial" w:cs="Arial"/>
                <w:iCs/>
              </w:rPr>
              <w:t xml:space="preserve">equirements for supplier performance </w:t>
            </w:r>
          </w:p>
        </w:tc>
        <w:tc>
          <w:tcPr>
            <w:tcW w:w="2807" w:type="dxa"/>
          </w:tcPr>
          <w:p w14:paraId="73DF3F3A" w14:textId="471472EB" w:rsidR="002050C7" w:rsidRPr="000A00B0" w:rsidRDefault="002050C7" w:rsidP="002050C7">
            <w:pPr>
              <w:rPr>
                <w:rFonts w:ascii="Arial" w:hAnsi="Arial" w:cs="Arial"/>
                <w:iCs/>
              </w:rPr>
            </w:pPr>
            <w:r w:rsidRPr="00DA2FDB">
              <w:rPr>
                <w:rFonts w:ascii="Arial" w:hAnsi="Arial" w:cs="Arial"/>
                <w:iCs/>
              </w:rPr>
              <w:t xml:space="preserve">Requirements for supplier performance are specified in terms of supply date, </w:t>
            </w:r>
            <w:proofErr w:type="gramStart"/>
            <w:r w:rsidRPr="00DA2FDB">
              <w:rPr>
                <w:rFonts w:ascii="Arial" w:hAnsi="Arial" w:cs="Arial"/>
                <w:iCs/>
              </w:rPr>
              <w:t>documentation</w:t>
            </w:r>
            <w:proofErr w:type="gramEnd"/>
            <w:r w:rsidRPr="00DA2FDB">
              <w:rPr>
                <w:rFonts w:ascii="Arial" w:hAnsi="Arial" w:cs="Arial"/>
                <w:iCs/>
              </w:rPr>
              <w:t xml:space="preserve"> and commercial performance (quality, responsibilities, costs and risks)</w:t>
            </w:r>
          </w:p>
        </w:tc>
        <w:tc>
          <w:tcPr>
            <w:tcW w:w="2776" w:type="dxa"/>
            <w:vMerge/>
          </w:tcPr>
          <w:p w14:paraId="56898669" w14:textId="77777777" w:rsidR="002050C7" w:rsidRPr="000A00B0" w:rsidRDefault="002050C7" w:rsidP="002050C7">
            <w:pPr>
              <w:rPr>
                <w:rFonts w:ascii="Arial" w:hAnsi="Arial" w:cs="Arial"/>
                <w:iCs/>
              </w:rPr>
            </w:pPr>
          </w:p>
        </w:tc>
      </w:tr>
      <w:tr w:rsidR="002050C7" w:rsidRPr="000A00B0" w14:paraId="086483EB" w14:textId="77777777" w:rsidTr="003C767B">
        <w:tc>
          <w:tcPr>
            <w:tcW w:w="1688" w:type="dxa"/>
          </w:tcPr>
          <w:p w14:paraId="27AEDFCE" w14:textId="77777777" w:rsidR="002050C7" w:rsidRPr="000A00B0" w:rsidRDefault="002050C7" w:rsidP="002050C7"/>
        </w:tc>
        <w:tc>
          <w:tcPr>
            <w:tcW w:w="2242" w:type="dxa"/>
          </w:tcPr>
          <w:p w14:paraId="7ACCAF62" w14:textId="77777777" w:rsidR="002050C7" w:rsidRPr="000A00B0" w:rsidRDefault="002050C7" w:rsidP="002050C7">
            <w:pPr>
              <w:rPr>
                <w:iCs/>
              </w:rPr>
            </w:pPr>
          </w:p>
        </w:tc>
        <w:tc>
          <w:tcPr>
            <w:tcW w:w="3212" w:type="dxa"/>
          </w:tcPr>
          <w:p w14:paraId="197142BB" w14:textId="4DC0F807" w:rsidR="002050C7" w:rsidRPr="000A00B0" w:rsidRDefault="002050C7" w:rsidP="002050C7">
            <w:pPr>
              <w:rPr>
                <w:iCs/>
              </w:rPr>
            </w:pPr>
          </w:p>
        </w:tc>
        <w:tc>
          <w:tcPr>
            <w:tcW w:w="2663" w:type="dxa"/>
          </w:tcPr>
          <w:p w14:paraId="2919CACA" w14:textId="25D25D8F" w:rsidR="002050C7" w:rsidRPr="002050C7" w:rsidRDefault="002050C7" w:rsidP="002050C7">
            <w:pPr>
              <w:rPr>
                <w:rFonts w:ascii="Arial" w:hAnsi="Arial" w:cs="Arial"/>
                <w:iCs/>
              </w:rPr>
            </w:pPr>
            <w:r w:rsidRPr="002050C7">
              <w:rPr>
                <w:rFonts w:ascii="Arial" w:hAnsi="Arial" w:cs="Arial"/>
                <w:iCs/>
              </w:rPr>
              <w:t xml:space="preserve">Identify legislative requirements for the import of the commodity </w:t>
            </w:r>
          </w:p>
        </w:tc>
        <w:tc>
          <w:tcPr>
            <w:tcW w:w="2807" w:type="dxa"/>
          </w:tcPr>
          <w:p w14:paraId="5D856C77" w14:textId="752576E6" w:rsidR="002050C7" w:rsidRPr="000657CF" w:rsidRDefault="002050C7" w:rsidP="002050C7">
            <w:pPr>
              <w:rPr>
                <w:rFonts w:ascii="Arial" w:hAnsi="Arial" w:cs="Arial"/>
                <w:iCs/>
              </w:rPr>
            </w:pPr>
            <w:r>
              <w:rPr>
                <w:rFonts w:ascii="Arial" w:hAnsi="Arial" w:cs="Arial"/>
                <w:iCs/>
              </w:rPr>
              <w:t xml:space="preserve">The </w:t>
            </w:r>
            <w:r w:rsidRPr="002050C7">
              <w:rPr>
                <w:rFonts w:ascii="Arial" w:hAnsi="Arial" w:cs="Arial"/>
                <w:iCs/>
              </w:rPr>
              <w:t xml:space="preserve">legislative requirements for the import of the commodity </w:t>
            </w:r>
            <w:proofErr w:type="gramStart"/>
            <w:r>
              <w:rPr>
                <w:rFonts w:ascii="Arial" w:hAnsi="Arial" w:cs="Arial"/>
                <w:iCs/>
              </w:rPr>
              <w:t>is</w:t>
            </w:r>
            <w:proofErr w:type="gramEnd"/>
            <w:r>
              <w:rPr>
                <w:rFonts w:ascii="Arial" w:hAnsi="Arial" w:cs="Arial"/>
                <w:iCs/>
              </w:rPr>
              <w:t xml:space="preserve"> i</w:t>
            </w:r>
            <w:r w:rsidRPr="00DA2FDB">
              <w:rPr>
                <w:rFonts w:ascii="Arial" w:hAnsi="Arial" w:cs="Arial"/>
                <w:iCs/>
              </w:rPr>
              <w:t>dentif</w:t>
            </w:r>
            <w:r>
              <w:rPr>
                <w:rFonts w:ascii="Arial" w:hAnsi="Arial" w:cs="Arial"/>
                <w:iCs/>
              </w:rPr>
              <w:t>ied</w:t>
            </w:r>
            <w:r w:rsidRPr="00DA2FDB">
              <w:rPr>
                <w:rFonts w:ascii="Arial" w:hAnsi="Arial" w:cs="Arial"/>
                <w:iCs/>
              </w:rPr>
              <w:t xml:space="preserve"> </w:t>
            </w:r>
            <w:r>
              <w:rPr>
                <w:rFonts w:ascii="Arial" w:hAnsi="Arial" w:cs="Arial"/>
                <w:iCs/>
              </w:rPr>
              <w:t xml:space="preserve">including </w:t>
            </w:r>
            <w:r w:rsidRPr="00DA2FDB">
              <w:rPr>
                <w:rFonts w:ascii="Arial" w:hAnsi="Arial" w:cs="Arial"/>
                <w:iCs/>
              </w:rPr>
              <w:t xml:space="preserve">quotas, import permits, plant and health certificates, South African Bureau of Standards authorisation, certificates of origin, South African Police Services authorisation </w:t>
            </w:r>
          </w:p>
        </w:tc>
        <w:tc>
          <w:tcPr>
            <w:tcW w:w="2776" w:type="dxa"/>
            <w:vMerge/>
          </w:tcPr>
          <w:p w14:paraId="629EFD33" w14:textId="77777777" w:rsidR="002050C7" w:rsidRPr="000A00B0" w:rsidRDefault="002050C7" w:rsidP="002050C7">
            <w:pPr>
              <w:rPr>
                <w:iCs/>
              </w:rPr>
            </w:pPr>
          </w:p>
        </w:tc>
      </w:tr>
      <w:tr w:rsidR="002050C7" w:rsidRPr="000A00B0" w14:paraId="7CFC45CE" w14:textId="77777777" w:rsidTr="003C767B">
        <w:tc>
          <w:tcPr>
            <w:tcW w:w="1688" w:type="dxa"/>
          </w:tcPr>
          <w:p w14:paraId="1DD64112" w14:textId="77777777" w:rsidR="002050C7" w:rsidRPr="000A00B0" w:rsidRDefault="002050C7" w:rsidP="002050C7"/>
        </w:tc>
        <w:tc>
          <w:tcPr>
            <w:tcW w:w="2242" w:type="dxa"/>
          </w:tcPr>
          <w:p w14:paraId="3F8B2076" w14:textId="77777777" w:rsidR="002050C7" w:rsidRPr="00E9326F" w:rsidRDefault="002050C7" w:rsidP="002050C7">
            <w:pPr>
              <w:rPr>
                <w:iCs/>
              </w:rPr>
            </w:pPr>
          </w:p>
        </w:tc>
        <w:tc>
          <w:tcPr>
            <w:tcW w:w="3212" w:type="dxa"/>
          </w:tcPr>
          <w:p w14:paraId="57692F4C" w14:textId="77777777" w:rsidR="002050C7" w:rsidRPr="005B04DE" w:rsidRDefault="002050C7" w:rsidP="002050C7">
            <w:pPr>
              <w:rPr>
                <w:iCs/>
              </w:rPr>
            </w:pPr>
          </w:p>
        </w:tc>
        <w:tc>
          <w:tcPr>
            <w:tcW w:w="2663" w:type="dxa"/>
          </w:tcPr>
          <w:p w14:paraId="79486E0B" w14:textId="1E688282" w:rsidR="002050C7" w:rsidRPr="002050C7" w:rsidRDefault="002050C7" w:rsidP="002050C7">
            <w:pPr>
              <w:rPr>
                <w:rFonts w:ascii="Arial" w:hAnsi="Arial" w:cs="Arial"/>
                <w:iCs/>
              </w:rPr>
            </w:pPr>
            <w:r w:rsidRPr="002050C7">
              <w:rPr>
                <w:rFonts w:ascii="Arial" w:hAnsi="Arial" w:cs="Arial"/>
                <w:iCs/>
              </w:rPr>
              <w:t xml:space="preserve">Determine clearance method </w:t>
            </w:r>
          </w:p>
        </w:tc>
        <w:tc>
          <w:tcPr>
            <w:tcW w:w="2807" w:type="dxa"/>
          </w:tcPr>
          <w:p w14:paraId="6AB28A5D" w14:textId="31A61CF2" w:rsidR="002050C7" w:rsidRPr="000657CF" w:rsidRDefault="002050C7" w:rsidP="002050C7">
            <w:pPr>
              <w:rPr>
                <w:iCs/>
              </w:rPr>
            </w:pPr>
            <w:r>
              <w:rPr>
                <w:rFonts w:ascii="Arial" w:hAnsi="Arial" w:cs="Arial"/>
                <w:iCs/>
              </w:rPr>
              <w:t>The</w:t>
            </w:r>
            <w:r w:rsidRPr="00DA2FDB">
              <w:rPr>
                <w:rFonts w:ascii="Arial" w:hAnsi="Arial" w:cs="Arial"/>
                <w:iCs/>
              </w:rPr>
              <w:t xml:space="preserve"> clearance method (duty paid (DP), industrial rebate (IR), warehousing (WH), general rebates (GR), warehousing for export (WE), removal in bond (RIB), removal in transit (RIT))</w:t>
            </w:r>
            <w:r w:rsidR="006426EE">
              <w:rPr>
                <w:rFonts w:ascii="Arial" w:hAnsi="Arial" w:cs="Arial"/>
                <w:iCs/>
              </w:rPr>
              <w:t xml:space="preserve"> is determined</w:t>
            </w:r>
            <w:r w:rsidRPr="00DA2FDB">
              <w:rPr>
                <w:rFonts w:ascii="Arial" w:hAnsi="Arial" w:cs="Arial"/>
                <w:iCs/>
              </w:rPr>
              <w:t>.</w:t>
            </w:r>
          </w:p>
        </w:tc>
        <w:tc>
          <w:tcPr>
            <w:tcW w:w="2776" w:type="dxa"/>
          </w:tcPr>
          <w:p w14:paraId="5E73010D" w14:textId="77777777" w:rsidR="002050C7" w:rsidRPr="00236D9C" w:rsidRDefault="002050C7" w:rsidP="002050C7">
            <w:pPr>
              <w:rPr>
                <w:iCs/>
              </w:rPr>
            </w:pPr>
          </w:p>
        </w:tc>
      </w:tr>
      <w:tr w:rsidR="002050C7" w:rsidRPr="000A00B0" w14:paraId="103A4FBF" w14:textId="77777777" w:rsidTr="003C767B">
        <w:tc>
          <w:tcPr>
            <w:tcW w:w="1688" w:type="dxa"/>
          </w:tcPr>
          <w:p w14:paraId="2E2DB545" w14:textId="77777777" w:rsidR="002050C7" w:rsidRPr="000A00B0" w:rsidRDefault="002050C7" w:rsidP="002050C7"/>
        </w:tc>
        <w:tc>
          <w:tcPr>
            <w:tcW w:w="2242" w:type="dxa"/>
          </w:tcPr>
          <w:p w14:paraId="2A8FF2A8" w14:textId="77777777" w:rsidR="002050C7" w:rsidRPr="00E9326F" w:rsidRDefault="002050C7" w:rsidP="002050C7">
            <w:pPr>
              <w:rPr>
                <w:iCs/>
              </w:rPr>
            </w:pPr>
          </w:p>
        </w:tc>
        <w:tc>
          <w:tcPr>
            <w:tcW w:w="3212" w:type="dxa"/>
          </w:tcPr>
          <w:p w14:paraId="6F5CE1A8" w14:textId="77777777" w:rsidR="002050C7" w:rsidRPr="005B04DE" w:rsidRDefault="002050C7" w:rsidP="002050C7">
            <w:pPr>
              <w:rPr>
                <w:iCs/>
              </w:rPr>
            </w:pPr>
          </w:p>
        </w:tc>
        <w:tc>
          <w:tcPr>
            <w:tcW w:w="2663" w:type="dxa"/>
          </w:tcPr>
          <w:p w14:paraId="5949E6EF" w14:textId="60A612DA" w:rsidR="002050C7" w:rsidRPr="002050C7" w:rsidRDefault="006426EE" w:rsidP="002050C7">
            <w:pPr>
              <w:rPr>
                <w:rFonts w:ascii="Arial" w:hAnsi="Arial" w:cs="Arial"/>
                <w:iCs/>
              </w:rPr>
            </w:pPr>
            <w:r>
              <w:rPr>
                <w:rFonts w:ascii="Arial" w:hAnsi="Arial" w:cs="Arial"/>
                <w:iCs/>
              </w:rPr>
              <w:t xml:space="preserve">Identify </w:t>
            </w:r>
            <w:r w:rsidR="002050C7" w:rsidRPr="002050C7">
              <w:rPr>
                <w:rFonts w:ascii="Arial" w:hAnsi="Arial" w:cs="Arial"/>
                <w:iCs/>
              </w:rPr>
              <w:t>payment method</w:t>
            </w:r>
          </w:p>
        </w:tc>
        <w:tc>
          <w:tcPr>
            <w:tcW w:w="2807" w:type="dxa"/>
          </w:tcPr>
          <w:p w14:paraId="032D573D" w14:textId="37E4605B" w:rsidR="002050C7" w:rsidRPr="000657CF" w:rsidRDefault="006426EE" w:rsidP="002050C7">
            <w:pPr>
              <w:rPr>
                <w:iCs/>
              </w:rPr>
            </w:pPr>
            <w:r>
              <w:rPr>
                <w:rFonts w:ascii="Arial" w:hAnsi="Arial" w:cs="Arial"/>
                <w:iCs/>
              </w:rPr>
              <w:t xml:space="preserve">The most appropriate </w:t>
            </w:r>
            <w:r w:rsidR="002050C7" w:rsidRPr="00DA2FDB">
              <w:rPr>
                <w:rFonts w:ascii="Arial" w:hAnsi="Arial" w:cs="Arial"/>
                <w:iCs/>
              </w:rPr>
              <w:t>payment method</w:t>
            </w:r>
            <w:r>
              <w:rPr>
                <w:rFonts w:ascii="Arial" w:hAnsi="Arial" w:cs="Arial"/>
                <w:iCs/>
              </w:rPr>
              <w:t xml:space="preserve"> is identified</w:t>
            </w:r>
          </w:p>
        </w:tc>
        <w:tc>
          <w:tcPr>
            <w:tcW w:w="2776" w:type="dxa"/>
          </w:tcPr>
          <w:p w14:paraId="7D786EA9" w14:textId="77777777" w:rsidR="002050C7" w:rsidRPr="00236D9C" w:rsidRDefault="002050C7" w:rsidP="002050C7">
            <w:pPr>
              <w:rPr>
                <w:iCs/>
              </w:rPr>
            </w:pPr>
          </w:p>
        </w:tc>
      </w:tr>
      <w:tr w:rsidR="004D2873" w:rsidRPr="000A00B0" w14:paraId="796705D1" w14:textId="77777777" w:rsidTr="003C767B">
        <w:tc>
          <w:tcPr>
            <w:tcW w:w="1688" w:type="dxa"/>
          </w:tcPr>
          <w:p w14:paraId="1325818D" w14:textId="77777777" w:rsidR="004D2873" w:rsidRPr="000A00B0" w:rsidRDefault="004D2873" w:rsidP="004D2873">
            <w:r w:rsidRPr="000A00B0">
              <w:rPr>
                <w:rFonts w:ascii="Arial" w:hAnsi="Arial" w:cs="Arial"/>
              </w:rPr>
              <w:t>PM-01-PS02</w:t>
            </w:r>
          </w:p>
        </w:tc>
        <w:tc>
          <w:tcPr>
            <w:tcW w:w="2242" w:type="dxa"/>
          </w:tcPr>
          <w:p w14:paraId="20E7B406" w14:textId="32713E4F" w:rsidR="004D2873" w:rsidRPr="006426EE" w:rsidRDefault="004D2873" w:rsidP="004D2873">
            <w:pPr>
              <w:rPr>
                <w:rFonts w:ascii="Arial" w:hAnsi="Arial" w:cs="Arial"/>
                <w:iCs/>
              </w:rPr>
            </w:pPr>
            <w:r w:rsidRPr="006426EE">
              <w:rPr>
                <w:rFonts w:ascii="Arial" w:hAnsi="Arial" w:cs="Arial"/>
                <w:iCs/>
              </w:rPr>
              <w:t>Process international trade documentation</w:t>
            </w:r>
          </w:p>
        </w:tc>
        <w:tc>
          <w:tcPr>
            <w:tcW w:w="3212" w:type="dxa"/>
          </w:tcPr>
          <w:p w14:paraId="73F20DB0" w14:textId="4EF48DB6" w:rsidR="004D2873" w:rsidRPr="005B04DE" w:rsidRDefault="004D2873" w:rsidP="004D2873">
            <w:pPr>
              <w:rPr>
                <w:rFonts w:ascii="Arial" w:hAnsi="Arial" w:cs="Arial"/>
                <w:iCs/>
              </w:rPr>
            </w:pPr>
            <w:r>
              <w:rPr>
                <w:rFonts w:ascii="Arial" w:hAnsi="Arial" w:cs="Arial"/>
                <w:iCs/>
              </w:rPr>
              <w:t>Given a simulation of the import activities</w:t>
            </w:r>
          </w:p>
        </w:tc>
        <w:tc>
          <w:tcPr>
            <w:tcW w:w="2663" w:type="dxa"/>
          </w:tcPr>
          <w:p w14:paraId="28040C07" w14:textId="52D4ED02" w:rsidR="004D2873" w:rsidRPr="002050C7" w:rsidRDefault="004D2873" w:rsidP="004D2873">
            <w:pPr>
              <w:rPr>
                <w:rFonts w:ascii="Arial" w:hAnsi="Arial" w:cs="Arial"/>
              </w:rPr>
            </w:pPr>
            <w:r w:rsidRPr="002050C7">
              <w:rPr>
                <w:rFonts w:ascii="Arial" w:hAnsi="Arial" w:cs="Arial"/>
                <w:lang w:val="en-GB"/>
              </w:rPr>
              <w:t>Review purchase order</w:t>
            </w:r>
          </w:p>
        </w:tc>
        <w:tc>
          <w:tcPr>
            <w:tcW w:w="2807" w:type="dxa"/>
            <w:vMerge w:val="restart"/>
          </w:tcPr>
          <w:p w14:paraId="3E4E4262" w14:textId="45B259E6" w:rsidR="004D2873" w:rsidRPr="001F749D" w:rsidRDefault="004D2873" w:rsidP="004D2873">
            <w:pPr>
              <w:rPr>
                <w:rFonts w:ascii="Arial" w:hAnsi="Arial" w:cs="Arial"/>
                <w:iCs/>
              </w:rPr>
            </w:pPr>
            <w:r>
              <w:rPr>
                <w:rFonts w:ascii="Arial" w:hAnsi="Arial" w:cs="Arial"/>
                <w:iCs/>
              </w:rPr>
              <w:t>C</w:t>
            </w:r>
            <w:r w:rsidRPr="001F749D">
              <w:rPr>
                <w:rFonts w:ascii="Arial" w:hAnsi="Arial" w:cs="Arial"/>
                <w:iCs/>
              </w:rPr>
              <w:t>orrect</w:t>
            </w:r>
            <w:r>
              <w:rPr>
                <w:rFonts w:ascii="Arial" w:hAnsi="Arial" w:cs="Arial"/>
                <w:iCs/>
              </w:rPr>
              <w:t xml:space="preserve">ness of </w:t>
            </w:r>
            <w:r w:rsidRPr="001F749D">
              <w:rPr>
                <w:rFonts w:ascii="Arial" w:hAnsi="Arial" w:cs="Arial"/>
                <w:iCs/>
              </w:rPr>
              <w:t xml:space="preserve">documentation </w:t>
            </w:r>
            <w:r>
              <w:rPr>
                <w:rFonts w:ascii="Arial" w:hAnsi="Arial" w:cs="Arial"/>
                <w:iCs/>
              </w:rPr>
              <w:t>verified</w:t>
            </w:r>
          </w:p>
        </w:tc>
        <w:tc>
          <w:tcPr>
            <w:tcW w:w="2776" w:type="dxa"/>
            <w:vMerge w:val="restart"/>
          </w:tcPr>
          <w:p w14:paraId="5B557B46" w14:textId="35B856A8" w:rsidR="004D2873" w:rsidRPr="00236D9C" w:rsidRDefault="004D2873" w:rsidP="004D2873">
            <w:pPr>
              <w:rPr>
                <w:rFonts w:ascii="Arial" w:hAnsi="Arial" w:cs="Arial"/>
                <w:iCs/>
              </w:rPr>
            </w:pPr>
            <w:r>
              <w:rPr>
                <w:rFonts w:ascii="Arial" w:hAnsi="Arial" w:cs="Arial"/>
                <w:iCs/>
              </w:rPr>
              <w:t>International trade documentation</w:t>
            </w:r>
          </w:p>
        </w:tc>
      </w:tr>
      <w:tr w:rsidR="004D2873" w:rsidRPr="000A00B0" w14:paraId="00B11577" w14:textId="77777777" w:rsidTr="003C767B">
        <w:tc>
          <w:tcPr>
            <w:tcW w:w="1688" w:type="dxa"/>
          </w:tcPr>
          <w:p w14:paraId="00571785" w14:textId="77777777" w:rsidR="004D2873" w:rsidRPr="000A00B0" w:rsidRDefault="004D2873" w:rsidP="004D2873"/>
        </w:tc>
        <w:tc>
          <w:tcPr>
            <w:tcW w:w="2242" w:type="dxa"/>
          </w:tcPr>
          <w:p w14:paraId="282DEEB5" w14:textId="77777777" w:rsidR="004D2873" w:rsidRPr="000A00B0" w:rsidRDefault="004D2873" w:rsidP="004D2873">
            <w:pPr>
              <w:rPr>
                <w:iCs/>
              </w:rPr>
            </w:pPr>
          </w:p>
        </w:tc>
        <w:tc>
          <w:tcPr>
            <w:tcW w:w="3212" w:type="dxa"/>
          </w:tcPr>
          <w:p w14:paraId="052B61BD" w14:textId="77777777" w:rsidR="004D2873" w:rsidRPr="000A00B0" w:rsidRDefault="004D2873" w:rsidP="004D2873">
            <w:pPr>
              <w:rPr>
                <w:iCs/>
              </w:rPr>
            </w:pPr>
          </w:p>
        </w:tc>
        <w:tc>
          <w:tcPr>
            <w:tcW w:w="2663" w:type="dxa"/>
          </w:tcPr>
          <w:p w14:paraId="6C513233" w14:textId="70BA5A99" w:rsidR="004D2873" w:rsidRPr="002050C7" w:rsidRDefault="004D2873" w:rsidP="004D2873">
            <w:pPr>
              <w:rPr>
                <w:rFonts w:ascii="Arial" w:hAnsi="Arial" w:cs="Arial"/>
              </w:rPr>
            </w:pPr>
            <w:r w:rsidRPr="002050C7">
              <w:rPr>
                <w:rFonts w:ascii="Arial" w:hAnsi="Arial" w:cs="Arial"/>
                <w:lang w:val="en-GB"/>
              </w:rPr>
              <w:t>Review clearing and delivery instructions</w:t>
            </w:r>
          </w:p>
        </w:tc>
        <w:tc>
          <w:tcPr>
            <w:tcW w:w="2807" w:type="dxa"/>
            <w:vMerge/>
          </w:tcPr>
          <w:p w14:paraId="01FFC49E" w14:textId="17628C1A" w:rsidR="004D2873" w:rsidRPr="000A00B0" w:rsidRDefault="004D2873" w:rsidP="004D2873">
            <w:pPr>
              <w:rPr>
                <w:iCs/>
              </w:rPr>
            </w:pPr>
          </w:p>
        </w:tc>
        <w:tc>
          <w:tcPr>
            <w:tcW w:w="2776" w:type="dxa"/>
            <w:vMerge/>
          </w:tcPr>
          <w:p w14:paraId="4C269F10" w14:textId="77777777" w:rsidR="004D2873" w:rsidRPr="00236D9C" w:rsidRDefault="004D2873" w:rsidP="004D2873">
            <w:pPr>
              <w:rPr>
                <w:rFonts w:ascii="Arial" w:hAnsi="Arial" w:cs="Arial"/>
                <w:iCs/>
              </w:rPr>
            </w:pPr>
          </w:p>
        </w:tc>
      </w:tr>
      <w:tr w:rsidR="004D2873" w:rsidRPr="000A00B0" w14:paraId="081F3478" w14:textId="77777777" w:rsidTr="003C767B">
        <w:tc>
          <w:tcPr>
            <w:tcW w:w="1688" w:type="dxa"/>
          </w:tcPr>
          <w:p w14:paraId="249128E2" w14:textId="77777777" w:rsidR="004D2873" w:rsidRPr="000A00B0" w:rsidRDefault="004D2873" w:rsidP="004D2873"/>
        </w:tc>
        <w:tc>
          <w:tcPr>
            <w:tcW w:w="2242" w:type="dxa"/>
          </w:tcPr>
          <w:p w14:paraId="6FDA37D9" w14:textId="77777777" w:rsidR="004D2873" w:rsidRPr="000A00B0" w:rsidRDefault="004D2873" w:rsidP="004D2873">
            <w:pPr>
              <w:rPr>
                <w:iCs/>
              </w:rPr>
            </w:pPr>
          </w:p>
        </w:tc>
        <w:tc>
          <w:tcPr>
            <w:tcW w:w="3212" w:type="dxa"/>
          </w:tcPr>
          <w:p w14:paraId="219D6BB2" w14:textId="77777777" w:rsidR="004D2873" w:rsidRPr="000A00B0" w:rsidRDefault="004D2873" w:rsidP="004D2873">
            <w:pPr>
              <w:rPr>
                <w:iCs/>
              </w:rPr>
            </w:pPr>
          </w:p>
        </w:tc>
        <w:tc>
          <w:tcPr>
            <w:tcW w:w="2663" w:type="dxa"/>
          </w:tcPr>
          <w:p w14:paraId="2F393E18" w14:textId="05547FF2" w:rsidR="004D2873" w:rsidRPr="002050C7" w:rsidRDefault="004D2873" w:rsidP="004D2873">
            <w:pPr>
              <w:rPr>
                <w:rFonts w:ascii="Arial" w:hAnsi="Arial" w:cs="Arial"/>
              </w:rPr>
            </w:pPr>
            <w:r w:rsidRPr="002050C7">
              <w:rPr>
                <w:rFonts w:ascii="Arial" w:hAnsi="Arial" w:cs="Arial"/>
                <w:lang w:val="en-GB"/>
              </w:rPr>
              <w:t>Prepare invoices</w:t>
            </w:r>
          </w:p>
        </w:tc>
        <w:tc>
          <w:tcPr>
            <w:tcW w:w="2807" w:type="dxa"/>
          </w:tcPr>
          <w:p w14:paraId="420FDB90" w14:textId="3119F74D" w:rsidR="004D2873" w:rsidRPr="001F749D" w:rsidRDefault="004D2873" w:rsidP="004D2873">
            <w:pPr>
              <w:rPr>
                <w:rFonts w:ascii="Arial" w:hAnsi="Arial" w:cs="Arial"/>
                <w:iCs/>
              </w:rPr>
            </w:pPr>
            <w:r w:rsidRPr="001F749D">
              <w:rPr>
                <w:rFonts w:ascii="Arial" w:hAnsi="Arial" w:cs="Arial"/>
                <w:iCs/>
              </w:rPr>
              <w:t>Invoices correctly prepared</w:t>
            </w:r>
          </w:p>
        </w:tc>
        <w:tc>
          <w:tcPr>
            <w:tcW w:w="2776" w:type="dxa"/>
            <w:vMerge/>
          </w:tcPr>
          <w:p w14:paraId="7566E9AB" w14:textId="77777777" w:rsidR="004D2873" w:rsidRPr="00236D9C" w:rsidRDefault="004D2873" w:rsidP="004D2873">
            <w:pPr>
              <w:rPr>
                <w:rFonts w:ascii="Arial" w:hAnsi="Arial" w:cs="Arial"/>
                <w:iCs/>
              </w:rPr>
            </w:pPr>
          </w:p>
        </w:tc>
      </w:tr>
      <w:tr w:rsidR="004D2873" w:rsidRPr="000A00B0" w14:paraId="4455E552" w14:textId="77777777" w:rsidTr="003C767B">
        <w:tc>
          <w:tcPr>
            <w:tcW w:w="1688" w:type="dxa"/>
          </w:tcPr>
          <w:p w14:paraId="3CC55DFF" w14:textId="558ED24C" w:rsidR="004D2873" w:rsidRPr="00DA2FDB" w:rsidRDefault="004D2873" w:rsidP="004D2873">
            <w:pPr>
              <w:rPr>
                <w:rFonts w:ascii="Arial" w:hAnsi="Arial" w:cs="Arial"/>
              </w:rPr>
            </w:pPr>
            <w:r w:rsidRPr="00DA2FDB">
              <w:rPr>
                <w:rFonts w:ascii="Arial" w:hAnsi="Arial" w:cs="Arial"/>
              </w:rPr>
              <w:t>PM-01-PS0</w:t>
            </w:r>
            <w:r>
              <w:rPr>
                <w:rFonts w:ascii="Arial" w:hAnsi="Arial" w:cs="Arial"/>
              </w:rPr>
              <w:t>3</w:t>
            </w:r>
          </w:p>
        </w:tc>
        <w:tc>
          <w:tcPr>
            <w:tcW w:w="2242" w:type="dxa"/>
          </w:tcPr>
          <w:p w14:paraId="7AB3C551" w14:textId="6041FBC1" w:rsidR="004D2873" w:rsidRPr="00FF0D8A" w:rsidRDefault="004D2873" w:rsidP="004D2873">
            <w:pPr>
              <w:rPr>
                <w:rFonts w:ascii="Arial" w:hAnsi="Arial" w:cs="Arial"/>
                <w:iCs/>
              </w:rPr>
            </w:pPr>
            <w:r w:rsidRPr="00FF0D8A">
              <w:rPr>
                <w:rFonts w:ascii="Arial" w:hAnsi="Arial" w:cs="Arial"/>
                <w:iCs/>
              </w:rPr>
              <w:t>Administer international purchase activities</w:t>
            </w:r>
          </w:p>
        </w:tc>
        <w:tc>
          <w:tcPr>
            <w:tcW w:w="3212" w:type="dxa"/>
          </w:tcPr>
          <w:p w14:paraId="5DA5B1C8" w14:textId="6A2D596E" w:rsidR="004D2873" w:rsidRPr="008D37C1" w:rsidRDefault="004D2873" w:rsidP="004D2873">
            <w:pPr>
              <w:rPr>
                <w:rFonts w:ascii="Arial" w:hAnsi="Arial" w:cs="Arial"/>
                <w:iCs/>
              </w:rPr>
            </w:pPr>
            <w:r w:rsidRPr="008D37C1">
              <w:rPr>
                <w:rFonts w:ascii="Arial" w:hAnsi="Arial" w:cs="Arial"/>
                <w:iCs/>
              </w:rPr>
              <w:t>Given a simulation of the import activities</w:t>
            </w:r>
          </w:p>
        </w:tc>
        <w:tc>
          <w:tcPr>
            <w:tcW w:w="2663" w:type="dxa"/>
          </w:tcPr>
          <w:p w14:paraId="38A21B26" w14:textId="754A2681" w:rsidR="004D2873" w:rsidRPr="002050C7" w:rsidRDefault="004D2873" w:rsidP="004D2873">
            <w:pPr>
              <w:rPr>
                <w:rFonts w:ascii="Arial" w:hAnsi="Arial" w:cs="Arial"/>
              </w:rPr>
            </w:pPr>
            <w:r w:rsidRPr="002050C7">
              <w:rPr>
                <w:rFonts w:ascii="Arial" w:hAnsi="Arial" w:cs="Arial"/>
                <w:lang w:val="en-GB"/>
              </w:rPr>
              <w:t>Track progress of purchase</w:t>
            </w:r>
          </w:p>
        </w:tc>
        <w:tc>
          <w:tcPr>
            <w:tcW w:w="2807" w:type="dxa"/>
          </w:tcPr>
          <w:p w14:paraId="3DF8644F" w14:textId="6078A48B" w:rsidR="004D2873" w:rsidRPr="000A00B0" w:rsidRDefault="004D2873" w:rsidP="004D2873">
            <w:pPr>
              <w:rPr>
                <w:iCs/>
              </w:rPr>
            </w:pPr>
            <w:r>
              <w:rPr>
                <w:rFonts w:ascii="Arial" w:hAnsi="Arial" w:cs="Arial"/>
                <w:lang w:val="en-GB"/>
              </w:rPr>
              <w:t>P</w:t>
            </w:r>
            <w:r w:rsidRPr="002050C7">
              <w:rPr>
                <w:rFonts w:ascii="Arial" w:hAnsi="Arial" w:cs="Arial"/>
                <w:lang w:val="en-GB"/>
              </w:rPr>
              <w:t>rogress of purchase</w:t>
            </w:r>
            <w:r>
              <w:rPr>
                <w:rFonts w:ascii="Arial" w:hAnsi="Arial" w:cs="Arial"/>
                <w:lang w:val="en-GB"/>
              </w:rPr>
              <w:t xml:space="preserve"> tracked</w:t>
            </w:r>
          </w:p>
        </w:tc>
        <w:tc>
          <w:tcPr>
            <w:tcW w:w="2776" w:type="dxa"/>
            <w:vMerge w:val="restart"/>
          </w:tcPr>
          <w:p w14:paraId="7D2D0CED" w14:textId="6BBAAC7E" w:rsidR="004D2873" w:rsidRPr="00CE3571" w:rsidRDefault="004D2873" w:rsidP="004D2873">
            <w:pPr>
              <w:rPr>
                <w:rFonts w:ascii="Arial" w:hAnsi="Arial" w:cs="Arial"/>
                <w:iCs/>
              </w:rPr>
            </w:pPr>
            <w:r w:rsidRPr="00CE3571">
              <w:rPr>
                <w:rFonts w:ascii="Arial" w:hAnsi="Arial" w:cs="Arial"/>
                <w:iCs/>
              </w:rPr>
              <w:t>Claim procedures</w:t>
            </w:r>
            <w:r>
              <w:rPr>
                <w:rFonts w:ascii="Arial" w:hAnsi="Arial" w:cs="Arial"/>
                <w:iCs/>
              </w:rPr>
              <w:t xml:space="preserve"> and requirements</w:t>
            </w:r>
          </w:p>
        </w:tc>
      </w:tr>
      <w:tr w:rsidR="004D2873" w:rsidRPr="000A00B0" w14:paraId="04B987B5" w14:textId="77777777" w:rsidTr="003C767B">
        <w:tc>
          <w:tcPr>
            <w:tcW w:w="1688" w:type="dxa"/>
          </w:tcPr>
          <w:p w14:paraId="526A2531" w14:textId="77777777" w:rsidR="004D2873" w:rsidRPr="00DA2FDB" w:rsidRDefault="004D2873" w:rsidP="004D2873"/>
        </w:tc>
        <w:tc>
          <w:tcPr>
            <w:tcW w:w="2242" w:type="dxa"/>
          </w:tcPr>
          <w:p w14:paraId="4D21AF74" w14:textId="77777777" w:rsidR="004D2873" w:rsidRPr="000A00B0" w:rsidRDefault="004D2873" w:rsidP="004D2873">
            <w:pPr>
              <w:rPr>
                <w:iCs/>
              </w:rPr>
            </w:pPr>
          </w:p>
        </w:tc>
        <w:tc>
          <w:tcPr>
            <w:tcW w:w="3212" w:type="dxa"/>
          </w:tcPr>
          <w:p w14:paraId="2054C923" w14:textId="77777777" w:rsidR="004D2873" w:rsidRPr="000A00B0" w:rsidRDefault="004D2873" w:rsidP="004D2873">
            <w:pPr>
              <w:rPr>
                <w:iCs/>
              </w:rPr>
            </w:pPr>
          </w:p>
        </w:tc>
        <w:tc>
          <w:tcPr>
            <w:tcW w:w="2663" w:type="dxa"/>
          </w:tcPr>
          <w:p w14:paraId="6FB50EF1" w14:textId="38B419C6" w:rsidR="004D2873" w:rsidRPr="002050C7" w:rsidRDefault="004D2873" w:rsidP="004D2873">
            <w:pPr>
              <w:rPr>
                <w:rFonts w:ascii="Arial" w:hAnsi="Arial" w:cs="Arial"/>
              </w:rPr>
            </w:pPr>
            <w:r w:rsidRPr="002050C7">
              <w:rPr>
                <w:rFonts w:ascii="Arial" w:hAnsi="Arial" w:cs="Arial"/>
                <w:lang w:val="en-GB"/>
              </w:rPr>
              <w:t>Verify payments received</w:t>
            </w:r>
          </w:p>
        </w:tc>
        <w:tc>
          <w:tcPr>
            <w:tcW w:w="2807" w:type="dxa"/>
          </w:tcPr>
          <w:p w14:paraId="100B1B7B" w14:textId="5FE0A6EC" w:rsidR="004D2873" w:rsidRPr="000A00B0" w:rsidRDefault="004D2873" w:rsidP="004D2873">
            <w:pPr>
              <w:rPr>
                <w:iCs/>
              </w:rPr>
            </w:pPr>
            <w:r>
              <w:rPr>
                <w:rFonts w:ascii="Arial" w:hAnsi="Arial" w:cs="Arial"/>
                <w:lang w:val="en-GB"/>
              </w:rPr>
              <w:t>P</w:t>
            </w:r>
            <w:r w:rsidRPr="002050C7">
              <w:rPr>
                <w:rFonts w:ascii="Arial" w:hAnsi="Arial" w:cs="Arial"/>
                <w:lang w:val="en-GB"/>
              </w:rPr>
              <w:t>ayments received</w:t>
            </w:r>
            <w:r>
              <w:rPr>
                <w:rFonts w:ascii="Arial" w:hAnsi="Arial" w:cs="Arial"/>
                <w:lang w:val="en-GB"/>
              </w:rPr>
              <w:t xml:space="preserve"> verified</w:t>
            </w:r>
          </w:p>
        </w:tc>
        <w:tc>
          <w:tcPr>
            <w:tcW w:w="2776" w:type="dxa"/>
            <w:vMerge/>
          </w:tcPr>
          <w:p w14:paraId="1529EEC4" w14:textId="77777777" w:rsidR="004D2873" w:rsidRPr="00236D9C" w:rsidRDefault="004D2873" w:rsidP="004D2873">
            <w:pPr>
              <w:rPr>
                <w:iCs/>
              </w:rPr>
            </w:pPr>
          </w:p>
        </w:tc>
      </w:tr>
      <w:tr w:rsidR="004D2873" w:rsidRPr="000A00B0" w14:paraId="3D557F31" w14:textId="77777777" w:rsidTr="003C767B">
        <w:tc>
          <w:tcPr>
            <w:tcW w:w="1688" w:type="dxa"/>
          </w:tcPr>
          <w:p w14:paraId="1CD4222D" w14:textId="77777777" w:rsidR="004D2873" w:rsidRPr="000A00B0" w:rsidRDefault="004D2873" w:rsidP="004D2873"/>
        </w:tc>
        <w:tc>
          <w:tcPr>
            <w:tcW w:w="2242" w:type="dxa"/>
          </w:tcPr>
          <w:p w14:paraId="112FD245" w14:textId="77777777" w:rsidR="004D2873" w:rsidRPr="000A00B0" w:rsidRDefault="004D2873" w:rsidP="004D2873">
            <w:pPr>
              <w:rPr>
                <w:iCs/>
              </w:rPr>
            </w:pPr>
          </w:p>
        </w:tc>
        <w:tc>
          <w:tcPr>
            <w:tcW w:w="3212" w:type="dxa"/>
          </w:tcPr>
          <w:p w14:paraId="72A26433" w14:textId="77777777" w:rsidR="004D2873" w:rsidRPr="000A00B0" w:rsidRDefault="004D2873" w:rsidP="004D2873">
            <w:pPr>
              <w:rPr>
                <w:iCs/>
              </w:rPr>
            </w:pPr>
          </w:p>
        </w:tc>
        <w:tc>
          <w:tcPr>
            <w:tcW w:w="2663" w:type="dxa"/>
          </w:tcPr>
          <w:p w14:paraId="5AEAEF23" w14:textId="57F2FC1B" w:rsidR="004D2873" w:rsidRPr="002050C7" w:rsidRDefault="004D2873" w:rsidP="004D2873">
            <w:pPr>
              <w:rPr>
                <w:rFonts w:ascii="Arial" w:hAnsi="Arial" w:cs="Arial"/>
              </w:rPr>
            </w:pPr>
            <w:r w:rsidRPr="002050C7">
              <w:rPr>
                <w:rFonts w:ascii="Arial" w:hAnsi="Arial" w:cs="Arial"/>
              </w:rPr>
              <w:t xml:space="preserve">Process claims for lost, damaged and discrepant cargo </w:t>
            </w:r>
          </w:p>
        </w:tc>
        <w:tc>
          <w:tcPr>
            <w:tcW w:w="2807" w:type="dxa"/>
          </w:tcPr>
          <w:p w14:paraId="01E5003D" w14:textId="7F2A261A" w:rsidR="004D2873" w:rsidRPr="000A00B0" w:rsidRDefault="004D2873" w:rsidP="004D2873">
            <w:pPr>
              <w:rPr>
                <w:iCs/>
              </w:rPr>
            </w:pPr>
            <w:r>
              <w:rPr>
                <w:rFonts w:ascii="Arial" w:hAnsi="Arial" w:cs="Arial"/>
              </w:rPr>
              <w:t>C</w:t>
            </w:r>
            <w:r w:rsidRPr="002050C7">
              <w:rPr>
                <w:rFonts w:ascii="Arial" w:hAnsi="Arial" w:cs="Arial"/>
              </w:rPr>
              <w:t xml:space="preserve">laims for lost, damaged and discrepant cargo </w:t>
            </w:r>
            <w:r>
              <w:rPr>
                <w:rFonts w:ascii="Arial" w:hAnsi="Arial" w:cs="Arial"/>
              </w:rPr>
              <w:t>correctly verified</w:t>
            </w:r>
          </w:p>
        </w:tc>
        <w:tc>
          <w:tcPr>
            <w:tcW w:w="2776" w:type="dxa"/>
            <w:vMerge/>
          </w:tcPr>
          <w:p w14:paraId="4946D490" w14:textId="77777777" w:rsidR="004D2873" w:rsidRPr="00236D9C" w:rsidRDefault="004D2873" w:rsidP="004D2873">
            <w:pPr>
              <w:rPr>
                <w:iCs/>
              </w:rPr>
            </w:pPr>
          </w:p>
        </w:tc>
      </w:tr>
    </w:tbl>
    <w:p w14:paraId="302C9013" w14:textId="77777777" w:rsidR="00B72E06" w:rsidRPr="00464C81" w:rsidRDefault="00B72E06" w:rsidP="00B72E06">
      <w:pPr>
        <w:rPr>
          <w:iCs/>
          <w:color w:val="BFBFBF" w:themeColor="background1" w:themeShade="BF"/>
          <w:sz w:val="16"/>
          <w:szCs w:val="22"/>
        </w:rPr>
      </w:pPr>
    </w:p>
    <w:p w14:paraId="389FF062" w14:textId="77777777" w:rsidR="00B72E06" w:rsidRPr="00EA3273" w:rsidRDefault="00B72E06" w:rsidP="00B72E06">
      <w:pPr>
        <w:pStyle w:val="Heading2"/>
      </w:pPr>
      <w:r>
        <w:t xml:space="preserve">4.1.2. Criteria for accreditation </w:t>
      </w:r>
    </w:p>
    <w:p w14:paraId="6AD5C461" w14:textId="77777777" w:rsidR="00B72E06" w:rsidRPr="00E54BAE" w:rsidRDefault="00B72E06" w:rsidP="00B72E06">
      <w:pPr>
        <w:spacing w:after="0" w:line="240" w:lineRule="auto"/>
        <w:rPr>
          <w:rStyle w:val="SubtleEmphasis"/>
        </w:rPr>
      </w:pPr>
      <w:r w:rsidRPr="00E54BAE">
        <w:rPr>
          <w:rStyle w:val="SubtleEmphasis"/>
        </w:rPr>
        <w:t xml:space="preserve">Requirements, against which Skills Development Providers (SDP) and Assessment Centres, will be accredited, as listed below. </w:t>
      </w:r>
    </w:p>
    <w:p w14:paraId="25DBA2D8" w14:textId="77777777" w:rsidR="00B72E06" w:rsidRDefault="00B72E06" w:rsidP="00B72E06">
      <w:pPr>
        <w:ind w:left="323" w:hanging="323"/>
        <w:contextualSpacing/>
      </w:pPr>
    </w:p>
    <w:p w14:paraId="7602F7A1" w14:textId="5E0BBAC9" w:rsidR="00B72E06" w:rsidRDefault="00B72E06" w:rsidP="00B72E06">
      <w:pPr>
        <w:contextualSpacing/>
        <w:rPr>
          <w:rStyle w:val="ItalicText"/>
          <w:color w:val="auto"/>
        </w:rPr>
      </w:pPr>
      <w:r w:rsidRPr="00402AC1">
        <w:t xml:space="preserve">The provider must have </w:t>
      </w:r>
      <w:r w:rsidR="00D64433">
        <w:t>xxx</w:t>
      </w:r>
      <w:r>
        <w:t xml:space="preserve">, </w:t>
      </w:r>
      <w:r w:rsidRPr="00402AC1">
        <w:t xml:space="preserve">as stated in the given </w:t>
      </w:r>
      <w:proofErr w:type="gramStart"/>
      <w:r w:rsidRPr="00402AC1">
        <w:t>statements</w:t>
      </w:r>
      <w:proofErr w:type="gramEnd"/>
    </w:p>
    <w:p w14:paraId="6AE2E069" w14:textId="77777777" w:rsidR="00B72E06" w:rsidRDefault="00B72E06" w:rsidP="00B72E06">
      <w:pPr>
        <w:spacing w:after="0" w:line="240" w:lineRule="auto"/>
      </w:pPr>
      <w:r>
        <w:br w:type="page"/>
      </w:r>
    </w:p>
    <w:p w14:paraId="1CC7FEFA" w14:textId="77777777" w:rsidR="00B72E06" w:rsidRDefault="00B72E06" w:rsidP="00B72E06">
      <w:pPr>
        <w:spacing w:after="0" w:line="240" w:lineRule="auto"/>
        <w:rPr>
          <w:b/>
          <w:color w:val="auto"/>
          <w:sz w:val="24"/>
          <w:szCs w:val="22"/>
        </w:rPr>
      </w:pPr>
    </w:p>
    <w:p w14:paraId="3F8D86C6" w14:textId="3EFE886C" w:rsidR="00B72E06" w:rsidRPr="0088521B" w:rsidRDefault="00B72E06" w:rsidP="00B72E06">
      <w:pPr>
        <w:pStyle w:val="Heading1"/>
      </w:pPr>
      <w:r w:rsidRPr="002A3C10">
        <w:t>4.</w:t>
      </w:r>
      <w:r>
        <w:t>2</w:t>
      </w:r>
      <w:r w:rsidRPr="002A3C10">
        <w:tab/>
        <w:t>Practical Module (PM) - 0</w:t>
      </w:r>
      <w:r>
        <w:t>2</w:t>
      </w:r>
      <w:r w:rsidRPr="0088521B">
        <w:t xml:space="preserve">: </w:t>
      </w:r>
      <w:bookmarkStart w:id="58" w:name="_Hlk137398674"/>
      <w:r w:rsidR="005C5253">
        <w:t>333101-003-00</w:t>
      </w:r>
      <w:r w:rsidRPr="00E417C2">
        <w:t>-</w:t>
      </w:r>
      <w:bookmarkEnd w:id="58"/>
      <w:r>
        <w:t>P</w:t>
      </w:r>
      <w:r w:rsidRPr="00224127">
        <w:t>M-0</w:t>
      </w:r>
      <w:r>
        <w:t>2</w:t>
      </w:r>
      <w:r w:rsidRPr="00224127">
        <w:t xml:space="preserve">, </w:t>
      </w:r>
      <w:r w:rsidR="00BD4FB0" w:rsidRPr="00BD4FB0">
        <w:t>Administer export transactions</w:t>
      </w:r>
      <w:r>
        <w:t xml:space="preserve">, </w:t>
      </w:r>
      <w:r w:rsidRPr="00224127">
        <w:t xml:space="preserve">NQF Level </w:t>
      </w:r>
      <w:r w:rsidR="00BD4FB0">
        <w:t>4</w:t>
      </w:r>
      <w:r w:rsidRPr="00224127">
        <w:t xml:space="preserve">, Credits </w:t>
      </w:r>
      <w:r w:rsidR="00BD4FB0">
        <w:t>3</w:t>
      </w:r>
      <w:r w:rsidRPr="00224127">
        <w:t xml:space="preserve"> </w:t>
      </w:r>
    </w:p>
    <w:tbl>
      <w:tblPr>
        <w:tblStyle w:val="TableGrid"/>
        <w:tblW w:w="9639" w:type="dxa"/>
        <w:tblInd w:w="-5" w:type="dxa"/>
        <w:tblLook w:val="04A0" w:firstRow="1" w:lastRow="0" w:firstColumn="1" w:lastColumn="0" w:noHBand="0" w:noVBand="1"/>
      </w:tblPr>
      <w:tblGrid>
        <w:gridCol w:w="3074"/>
        <w:gridCol w:w="2596"/>
        <w:gridCol w:w="1186"/>
        <w:gridCol w:w="1094"/>
        <w:gridCol w:w="1689"/>
      </w:tblGrid>
      <w:tr w:rsidR="00B72E06" w:rsidRPr="00F02454" w14:paraId="6FADEE27" w14:textId="77777777" w:rsidTr="003C767B">
        <w:tc>
          <w:tcPr>
            <w:tcW w:w="3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3783E7C"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MODULE CODE</w:t>
            </w:r>
          </w:p>
        </w:tc>
        <w:tc>
          <w:tcPr>
            <w:tcW w:w="2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701EBBF"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MODULE TITLE</w:t>
            </w:r>
          </w:p>
        </w:tc>
        <w:tc>
          <w:tcPr>
            <w:tcW w:w="118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FBDC9EB"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NQF LEVEL</w:t>
            </w:r>
          </w:p>
        </w:tc>
        <w:tc>
          <w:tcPr>
            <w:tcW w:w="109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EF7F371"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 xml:space="preserve">CREDITS </w:t>
            </w:r>
          </w:p>
        </w:tc>
        <w:tc>
          <w:tcPr>
            <w:tcW w:w="168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943234D"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MODE OF DELIVERY</w:t>
            </w:r>
          </w:p>
        </w:tc>
      </w:tr>
      <w:tr w:rsidR="00B72E06" w14:paraId="3BEB4971" w14:textId="77777777" w:rsidTr="003C767B">
        <w:tc>
          <w:tcPr>
            <w:tcW w:w="3074" w:type="dxa"/>
            <w:tcBorders>
              <w:top w:val="single" w:sz="4" w:space="0" w:color="auto"/>
              <w:left w:val="single" w:sz="4" w:space="0" w:color="auto"/>
              <w:bottom w:val="single" w:sz="4" w:space="0" w:color="auto"/>
              <w:right w:val="single" w:sz="4" w:space="0" w:color="auto"/>
            </w:tcBorders>
          </w:tcPr>
          <w:p w14:paraId="7E963C4F" w14:textId="1E15A1DA" w:rsidR="00B72E06" w:rsidRPr="00AA0E6F" w:rsidRDefault="005C5253" w:rsidP="003C767B">
            <w:pPr>
              <w:rPr>
                <w:rFonts w:ascii="Arial" w:hAnsi="Arial" w:cs="Arial"/>
              </w:rPr>
            </w:pPr>
            <w:r>
              <w:rPr>
                <w:rFonts w:ascii="Arial" w:hAnsi="Arial" w:cs="Arial"/>
              </w:rPr>
              <w:t>333101-003-00</w:t>
            </w:r>
            <w:r w:rsidR="00B72E06" w:rsidRPr="00E417C2">
              <w:rPr>
                <w:rFonts w:ascii="Arial" w:hAnsi="Arial" w:cs="Arial"/>
              </w:rPr>
              <w:t>-</w:t>
            </w:r>
            <w:r w:rsidR="00B72E06" w:rsidRPr="00AA0E6F">
              <w:rPr>
                <w:rFonts w:ascii="Arial" w:hAnsi="Arial" w:cs="Arial"/>
              </w:rPr>
              <w:t>PM-0</w:t>
            </w:r>
            <w:r w:rsidR="00B72E06">
              <w:rPr>
                <w:rFonts w:ascii="Arial" w:hAnsi="Arial" w:cs="Arial"/>
              </w:rPr>
              <w:t>2</w:t>
            </w:r>
            <w:r w:rsidR="00B72E06" w:rsidRPr="00AA0E6F">
              <w:rPr>
                <w:rFonts w:ascii="Arial" w:hAnsi="Arial" w:cs="Arial"/>
              </w:rPr>
              <w:t xml:space="preserve"> </w:t>
            </w:r>
          </w:p>
        </w:tc>
        <w:tc>
          <w:tcPr>
            <w:tcW w:w="2596" w:type="dxa"/>
            <w:tcBorders>
              <w:top w:val="single" w:sz="4" w:space="0" w:color="auto"/>
              <w:left w:val="single" w:sz="4" w:space="0" w:color="auto"/>
              <w:bottom w:val="single" w:sz="4" w:space="0" w:color="auto"/>
              <w:right w:val="single" w:sz="4" w:space="0" w:color="auto"/>
            </w:tcBorders>
          </w:tcPr>
          <w:p w14:paraId="6494A380" w14:textId="7ABA83D8" w:rsidR="00B72E06" w:rsidRPr="00AA0E6F" w:rsidRDefault="00BD4FB0" w:rsidP="003C767B">
            <w:pPr>
              <w:spacing w:after="0" w:line="240" w:lineRule="auto"/>
              <w:rPr>
                <w:rFonts w:ascii="Arial" w:hAnsi="Arial" w:cs="Arial"/>
              </w:rPr>
            </w:pPr>
            <w:r w:rsidRPr="00BD4FB0">
              <w:rPr>
                <w:rFonts w:ascii="Arial" w:hAnsi="Arial" w:cs="Arial"/>
              </w:rPr>
              <w:t>Administer export transactions</w:t>
            </w:r>
          </w:p>
        </w:tc>
        <w:tc>
          <w:tcPr>
            <w:tcW w:w="1186" w:type="dxa"/>
            <w:tcBorders>
              <w:top w:val="single" w:sz="4" w:space="0" w:color="auto"/>
              <w:left w:val="single" w:sz="4" w:space="0" w:color="auto"/>
              <w:bottom w:val="single" w:sz="4" w:space="0" w:color="auto"/>
              <w:right w:val="single" w:sz="4" w:space="0" w:color="auto"/>
            </w:tcBorders>
          </w:tcPr>
          <w:p w14:paraId="355148A2" w14:textId="01B804EE" w:rsidR="00B72E06" w:rsidRPr="00AA0E6F" w:rsidRDefault="00BD4FB0" w:rsidP="003C767B">
            <w:pPr>
              <w:spacing w:after="0" w:line="240" w:lineRule="auto"/>
              <w:rPr>
                <w:rFonts w:ascii="Arial" w:hAnsi="Arial" w:cs="Arial"/>
              </w:rPr>
            </w:pPr>
            <w:r>
              <w:rPr>
                <w:rFonts w:ascii="Arial" w:hAnsi="Arial" w:cs="Arial"/>
              </w:rPr>
              <w:t>4</w:t>
            </w:r>
          </w:p>
        </w:tc>
        <w:tc>
          <w:tcPr>
            <w:tcW w:w="1094" w:type="dxa"/>
            <w:tcBorders>
              <w:top w:val="single" w:sz="4" w:space="0" w:color="auto"/>
              <w:left w:val="single" w:sz="4" w:space="0" w:color="auto"/>
              <w:bottom w:val="single" w:sz="4" w:space="0" w:color="auto"/>
              <w:right w:val="single" w:sz="4" w:space="0" w:color="auto"/>
            </w:tcBorders>
          </w:tcPr>
          <w:p w14:paraId="0A5C2E3F" w14:textId="58A3E582" w:rsidR="00B72E06" w:rsidRPr="00AA0E6F" w:rsidRDefault="00BD4FB0" w:rsidP="003C767B">
            <w:pPr>
              <w:spacing w:after="0" w:line="240" w:lineRule="auto"/>
              <w:rPr>
                <w:rFonts w:ascii="Arial" w:hAnsi="Arial" w:cs="Arial"/>
              </w:rPr>
            </w:pPr>
            <w:r>
              <w:rPr>
                <w:rFonts w:ascii="Arial" w:hAnsi="Arial" w:cs="Arial"/>
              </w:rPr>
              <w:t>3</w:t>
            </w:r>
          </w:p>
        </w:tc>
        <w:tc>
          <w:tcPr>
            <w:tcW w:w="1689" w:type="dxa"/>
            <w:tcBorders>
              <w:top w:val="single" w:sz="4" w:space="0" w:color="auto"/>
              <w:left w:val="single" w:sz="4" w:space="0" w:color="auto"/>
              <w:bottom w:val="single" w:sz="4" w:space="0" w:color="auto"/>
              <w:right w:val="single" w:sz="4" w:space="0" w:color="auto"/>
            </w:tcBorders>
          </w:tcPr>
          <w:p w14:paraId="0D66CDA1" w14:textId="77777777" w:rsidR="00B72E06" w:rsidRPr="00AA0E6F" w:rsidRDefault="00B72E06" w:rsidP="003C767B">
            <w:pPr>
              <w:spacing w:after="0" w:line="240" w:lineRule="auto"/>
              <w:rPr>
                <w:rFonts w:ascii="Arial" w:hAnsi="Arial" w:cs="Arial"/>
              </w:rPr>
            </w:pPr>
            <w:r w:rsidRPr="007C69C8">
              <w:rPr>
                <w:rFonts w:ascii="Arial" w:hAnsi="Arial" w:cs="Arial"/>
              </w:rPr>
              <w:t>Face-to-face, or online or blended</w:t>
            </w:r>
          </w:p>
        </w:tc>
      </w:tr>
    </w:tbl>
    <w:p w14:paraId="4C6D577B" w14:textId="77777777" w:rsidR="00B72E06" w:rsidRDefault="00B72E06" w:rsidP="00B72E06">
      <w:pPr>
        <w:pStyle w:val="Heading2"/>
      </w:pPr>
    </w:p>
    <w:p w14:paraId="19C1E4F3" w14:textId="77777777" w:rsidR="00B72E06" w:rsidRPr="00EA3273" w:rsidRDefault="00B72E06" w:rsidP="00B72E06">
      <w:pPr>
        <w:pStyle w:val="Heading2"/>
      </w:pPr>
      <w:r>
        <w:t xml:space="preserve">4.2.1. Module Details </w:t>
      </w:r>
    </w:p>
    <w:p w14:paraId="3E78FAE5" w14:textId="77777777" w:rsidR="00B72E06" w:rsidRPr="00E2384F" w:rsidRDefault="00B72E06" w:rsidP="00B72E06">
      <w:pPr>
        <w:pStyle w:val="Heading2"/>
        <w:keepNext/>
        <w:keepLines/>
        <w:spacing w:before="40" w:after="0" w:line="276" w:lineRule="auto"/>
        <w:rPr>
          <w:b w:val="0"/>
          <w:lang w:val="en-ZA" w:eastAsia="en-ZA"/>
        </w:rPr>
      </w:pPr>
    </w:p>
    <w:p w14:paraId="423DFB02" w14:textId="77777777" w:rsidR="00B72E06" w:rsidRPr="00763F1E" w:rsidRDefault="00B72E06" w:rsidP="00B72E06">
      <w:pPr>
        <w:pStyle w:val="Heading3"/>
        <w:ind w:left="0" w:firstLine="708"/>
        <w:rPr>
          <w:rStyle w:val="BoldText"/>
          <w:b w:val="0"/>
        </w:rPr>
      </w:pPr>
      <w:r>
        <w:rPr>
          <w:rStyle w:val="BoldText"/>
          <w:b w:val="0"/>
        </w:rPr>
        <w:t xml:space="preserve">(a) </w:t>
      </w:r>
      <w:r w:rsidRPr="009A3D11">
        <w:rPr>
          <w:rStyle w:val="BoldText"/>
          <w:b w:val="0"/>
        </w:rPr>
        <w:t xml:space="preserve">Purpose of </w:t>
      </w:r>
      <w:r>
        <w:rPr>
          <w:rStyle w:val="BoldText"/>
          <w:b w:val="0"/>
        </w:rPr>
        <w:t xml:space="preserve">the </w:t>
      </w:r>
      <w:r w:rsidRPr="009A3D11">
        <w:rPr>
          <w:rStyle w:val="BoldText"/>
          <w:b w:val="0"/>
        </w:rPr>
        <w:t>Practical Skills Module</w:t>
      </w:r>
      <w:r>
        <w:rPr>
          <w:rStyle w:val="BoldText"/>
          <w:b w:val="0"/>
        </w:rPr>
        <w:t>:</w:t>
      </w:r>
    </w:p>
    <w:p w14:paraId="5ED35111" w14:textId="6927E491" w:rsidR="00B72E06" w:rsidRPr="000A00B0" w:rsidRDefault="00B72E06" w:rsidP="00B72E06">
      <w:pPr>
        <w:rPr>
          <w:iCs/>
        </w:rPr>
      </w:pPr>
      <w:r w:rsidRPr="00050E9B">
        <w:rPr>
          <w:rStyle w:val="BoldText"/>
          <w:b w:val="0"/>
        </w:rPr>
        <w:t>The focus of the learning in this module is on providing the learner an opportunity to practice the skills required to</w:t>
      </w:r>
      <w:r w:rsidR="00BD4FB0">
        <w:rPr>
          <w:rStyle w:val="BoldText"/>
          <w:b w:val="0"/>
        </w:rPr>
        <w:t xml:space="preserve"> review export applications </w:t>
      </w:r>
      <w:proofErr w:type="gramStart"/>
      <w:r w:rsidR="00BD4FB0">
        <w:rPr>
          <w:rStyle w:val="BoldText"/>
          <w:b w:val="0"/>
        </w:rPr>
        <w:t xml:space="preserve">and </w:t>
      </w:r>
      <w:r w:rsidR="00175477">
        <w:rPr>
          <w:rStyle w:val="BoldText"/>
          <w:b w:val="0"/>
        </w:rPr>
        <w:t xml:space="preserve"> </w:t>
      </w:r>
      <w:r w:rsidR="00BD4FB0">
        <w:rPr>
          <w:rStyle w:val="BoldText"/>
          <w:b w:val="0"/>
        </w:rPr>
        <w:t>process</w:t>
      </w:r>
      <w:proofErr w:type="gramEnd"/>
      <w:r w:rsidR="00BD4FB0">
        <w:rPr>
          <w:rStyle w:val="BoldText"/>
          <w:b w:val="0"/>
        </w:rPr>
        <w:t xml:space="preserve"> documentation</w:t>
      </w:r>
      <w:r>
        <w:rPr>
          <w:iCs/>
        </w:rPr>
        <w:t>.</w:t>
      </w:r>
    </w:p>
    <w:p w14:paraId="6BD9F51B" w14:textId="77777777" w:rsidR="00B72E06" w:rsidRPr="00050E9B" w:rsidRDefault="00B72E06" w:rsidP="00B72E06">
      <w:pPr>
        <w:rPr>
          <w:rStyle w:val="BoldText"/>
          <w:b w:val="0"/>
        </w:rPr>
      </w:pPr>
      <w:r w:rsidRPr="00050E9B">
        <w:rPr>
          <w:rStyle w:val="BoldText"/>
          <w:b w:val="0"/>
        </w:rPr>
        <w:t>The learner will be required to</w:t>
      </w:r>
      <w:r>
        <w:rPr>
          <w:rStyle w:val="BoldText"/>
          <w:b w:val="0"/>
        </w:rPr>
        <w:t xml:space="preserve"> perform the activities listed below</w:t>
      </w:r>
      <w:r w:rsidRPr="00050E9B">
        <w:rPr>
          <w:rStyle w:val="BoldText"/>
          <w:b w:val="0"/>
        </w:rPr>
        <w:t>:</w:t>
      </w:r>
    </w:p>
    <w:p w14:paraId="239CF749" w14:textId="77777777" w:rsidR="00B72E06" w:rsidRPr="003F18D1" w:rsidRDefault="00B72E06" w:rsidP="00B72E06">
      <w:pPr>
        <w:rPr>
          <w:rStyle w:val="BoldText"/>
          <w:b w:val="0"/>
        </w:rPr>
      </w:pPr>
    </w:p>
    <w:tbl>
      <w:tblPr>
        <w:tblStyle w:val="TableGrid"/>
        <w:tblW w:w="0" w:type="auto"/>
        <w:tblLook w:val="04A0" w:firstRow="1" w:lastRow="0" w:firstColumn="1" w:lastColumn="0" w:noHBand="0" w:noVBand="1"/>
      </w:tblPr>
      <w:tblGrid>
        <w:gridCol w:w="1688"/>
        <w:gridCol w:w="2242"/>
        <w:gridCol w:w="3212"/>
        <w:gridCol w:w="2663"/>
        <w:gridCol w:w="2807"/>
        <w:gridCol w:w="2776"/>
      </w:tblGrid>
      <w:tr w:rsidR="00B72E06" w14:paraId="2CA9081C" w14:textId="77777777" w:rsidTr="003C767B">
        <w:tc>
          <w:tcPr>
            <w:tcW w:w="1688" w:type="dxa"/>
            <w:shd w:val="clear" w:color="auto" w:fill="F2F2F2" w:themeFill="background1" w:themeFillShade="F2"/>
          </w:tcPr>
          <w:p w14:paraId="57C76357"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PRACTICAL SKILL CODE</w:t>
            </w:r>
          </w:p>
        </w:tc>
        <w:tc>
          <w:tcPr>
            <w:tcW w:w="2242" w:type="dxa"/>
            <w:shd w:val="clear" w:color="auto" w:fill="F2F2F2" w:themeFill="background1" w:themeFillShade="F2"/>
          </w:tcPr>
          <w:p w14:paraId="173AE6CF" w14:textId="77777777" w:rsidR="00B72E06" w:rsidRPr="009A720E" w:rsidRDefault="00B72E06" w:rsidP="003C767B">
            <w:pPr>
              <w:rPr>
                <w:rFonts w:ascii="Arial" w:hAnsi="Arial" w:cs="Arial"/>
                <w:b/>
                <w:iCs/>
                <w:color w:val="auto"/>
                <w:sz w:val="20"/>
                <w:szCs w:val="20"/>
              </w:rPr>
            </w:pPr>
            <w:r w:rsidRPr="009A720E">
              <w:rPr>
                <w:rFonts w:ascii="Arial" w:hAnsi="Arial" w:cs="Arial"/>
                <w:b/>
                <w:color w:val="auto"/>
                <w:sz w:val="20"/>
                <w:szCs w:val="20"/>
              </w:rPr>
              <w:t>ACTIVITY TITLE</w:t>
            </w:r>
          </w:p>
        </w:tc>
        <w:tc>
          <w:tcPr>
            <w:tcW w:w="3212" w:type="dxa"/>
            <w:shd w:val="clear" w:color="auto" w:fill="F2F2F2" w:themeFill="background1" w:themeFillShade="F2"/>
          </w:tcPr>
          <w:p w14:paraId="49B563BF" w14:textId="77777777" w:rsidR="00B72E06" w:rsidRPr="002A3BCF" w:rsidRDefault="00B72E06" w:rsidP="003C767B">
            <w:pPr>
              <w:rPr>
                <w:rFonts w:ascii="Arial" w:hAnsi="Arial" w:cs="Arial"/>
                <w:b/>
                <w:color w:val="auto"/>
                <w:sz w:val="20"/>
                <w:szCs w:val="20"/>
              </w:rPr>
            </w:pPr>
            <w:r w:rsidRPr="002A3BCF">
              <w:rPr>
                <w:rFonts w:ascii="Arial" w:hAnsi="Arial" w:cs="Arial"/>
                <w:b/>
                <w:color w:val="auto"/>
                <w:sz w:val="20"/>
                <w:szCs w:val="20"/>
              </w:rPr>
              <w:t>SCOPE OUTLINE</w:t>
            </w:r>
          </w:p>
        </w:tc>
        <w:tc>
          <w:tcPr>
            <w:tcW w:w="2663" w:type="dxa"/>
            <w:shd w:val="clear" w:color="auto" w:fill="F2F2F2" w:themeFill="background1" w:themeFillShade="F2"/>
          </w:tcPr>
          <w:p w14:paraId="4EC07A57" w14:textId="77777777" w:rsidR="00B72E06" w:rsidRPr="002A3BCF" w:rsidRDefault="00B72E06" w:rsidP="003C767B">
            <w:pPr>
              <w:rPr>
                <w:rFonts w:ascii="Arial" w:hAnsi="Arial" w:cs="Arial"/>
                <w:b/>
                <w:color w:val="auto"/>
                <w:sz w:val="20"/>
                <w:szCs w:val="20"/>
              </w:rPr>
            </w:pPr>
            <w:r w:rsidRPr="002A3BCF">
              <w:rPr>
                <w:rFonts w:ascii="Arial" w:hAnsi="Arial" w:cs="Arial"/>
                <w:b/>
                <w:color w:val="auto"/>
                <w:sz w:val="20"/>
                <w:szCs w:val="20"/>
              </w:rPr>
              <w:t>PRACTICAL SKILL ACTIVITY ELEMENTS</w:t>
            </w:r>
          </w:p>
        </w:tc>
        <w:tc>
          <w:tcPr>
            <w:tcW w:w="2807" w:type="dxa"/>
            <w:shd w:val="clear" w:color="auto" w:fill="F2F2F2" w:themeFill="background1" w:themeFillShade="F2"/>
          </w:tcPr>
          <w:p w14:paraId="49224148" w14:textId="77777777" w:rsidR="00B72E06" w:rsidRPr="002A3BCF" w:rsidRDefault="00B72E06" w:rsidP="003C767B">
            <w:pPr>
              <w:rPr>
                <w:b/>
                <w:color w:val="auto"/>
                <w:sz w:val="20"/>
              </w:rPr>
            </w:pPr>
            <w:r w:rsidRPr="009A720E">
              <w:rPr>
                <w:rStyle w:val="BoldText"/>
                <w:rFonts w:ascii="Arial" w:hAnsi="Arial" w:cs="Arial"/>
                <w:color w:val="auto"/>
                <w:sz w:val="20"/>
                <w:szCs w:val="20"/>
              </w:rPr>
              <w:t>IAC DESCRIPTION</w:t>
            </w:r>
          </w:p>
        </w:tc>
        <w:tc>
          <w:tcPr>
            <w:tcW w:w="2776" w:type="dxa"/>
            <w:shd w:val="clear" w:color="auto" w:fill="F2F2F2" w:themeFill="background1" w:themeFillShade="F2"/>
          </w:tcPr>
          <w:p w14:paraId="422F53A7" w14:textId="77777777" w:rsidR="00B72E06" w:rsidRPr="009A720E" w:rsidRDefault="00B72E06" w:rsidP="003C767B">
            <w:pPr>
              <w:rPr>
                <w:rStyle w:val="BoldText"/>
                <w:color w:val="auto"/>
                <w:sz w:val="20"/>
              </w:rPr>
            </w:pPr>
            <w:r w:rsidRPr="009A720E">
              <w:rPr>
                <w:rFonts w:ascii="Arial" w:hAnsi="Arial" w:cs="Arial"/>
                <w:b/>
                <w:color w:val="auto"/>
                <w:sz w:val="20"/>
                <w:szCs w:val="20"/>
              </w:rPr>
              <w:t>APPLIED KNOWLEDGE</w:t>
            </w:r>
          </w:p>
        </w:tc>
      </w:tr>
      <w:tr w:rsidR="008D37C1" w:rsidRPr="000A00B0" w14:paraId="1F3D27D3" w14:textId="77777777" w:rsidTr="003C767B">
        <w:tc>
          <w:tcPr>
            <w:tcW w:w="1688" w:type="dxa"/>
          </w:tcPr>
          <w:p w14:paraId="6BA8D6DD" w14:textId="77777777" w:rsidR="008D37C1" w:rsidRPr="000A00B0" w:rsidRDefault="008D37C1" w:rsidP="008D37C1">
            <w:pPr>
              <w:rPr>
                <w:rFonts w:ascii="Arial" w:hAnsi="Arial" w:cs="Arial"/>
                <w:iCs/>
              </w:rPr>
            </w:pPr>
            <w:r w:rsidRPr="000A00B0">
              <w:rPr>
                <w:rFonts w:ascii="Arial" w:hAnsi="Arial" w:cs="Arial"/>
              </w:rPr>
              <w:t>PM-0</w:t>
            </w:r>
            <w:r>
              <w:rPr>
                <w:rFonts w:ascii="Arial" w:hAnsi="Arial" w:cs="Arial"/>
              </w:rPr>
              <w:t>2</w:t>
            </w:r>
            <w:r w:rsidRPr="000A00B0">
              <w:rPr>
                <w:rFonts w:ascii="Arial" w:hAnsi="Arial" w:cs="Arial"/>
              </w:rPr>
              <w:t>-PS01</w:t>
            </w:r>
          </w:p>
        </w:tc>
        <w:tc>
          <w:tcPr>
            <w:tcW w:w="2242" w:type="dxa"/>
          </w:tcPr>
          <w:p w14:paraId="4747BB12" w14:textId="50B08BC0" w:rsidR="008D37C1" w:rsidRPr="000A00B0" w:rsidRDefault="008D37C1" w:rsidP="008D37C1">
            <w:pPr>
              <w:rPr>
                <w:rFonts w:ascii="Arial" w:hAnsi="Arial" w:cs="Arial"/>
                <w:iCs/>
              </w:rPr>
            </w:pPr>
            <w:r w:rsidRPr="00BD4FB0">
              <w:rPr>
                <w:rFonts w:ascii="Arial" w:hAnsi="Arial" w:cs="Arial"/>
                <w:iCs/>
              </w:rPr>
              <w:t>Evaluate an export transaction application</w:t>
            </w:r>
          </w:p>
        </w:tc>
        <w:tc>
          <w:tcPr>
            <w:tcW w:w="3212" w:type="dxa"/>
          </w:tcPr>
          <w:p w14:paraId="25E072D7" w14:textId="33ABCEC7" w:rsidR="008D37C1" w:rsidRPr="00BD4FB0" w:rsidRDefault="008D37C1" w:rsidP="008D37C1">
            <w:pPr>
              <w:rPr>
                <w:rFonts w:ascii="Arial" w:hAnsi="Arial" w:cs="Arial"/>
                <w:iCs/>
              </w:rPr>
            </w:pPr>
            <w:r>
              <w:rPr>
                <w:rFonts w:ascii="Arial" w:hAnsi="Arial" w:cs="Arial"/>
                <w:iCs/>
              </w:rPr>
              <w:t>Given a simulation of the export activities</w:t>
            </w:r>
          </w:p>
        </w:tc>
        <w:tc>
          <w:tcPr>
            <w:tcW w:w="2663" w:type="dxa"/>
          </w:tcPr>
          <w:p w14:paraId="2EA258A8" w14:textId="596C4D08" w:rsidR="008D37C1" w:rsidRPr="000A00B0" w:rsidRDefault="008D37C1" w:rsidP="008D37C1">
            <w:pPr>
              <w:rPr>
                <w:rFonts w:ascii="Arial" w:hAnsi="Arial" w:cs="Arial"/>
                <w:iCs/>
              </w:rPr>
            </w:pPr>
            <w:r>
              <w:rPr>
                <w:rFonts w:ascii="Arial" w:eastAsia="Arial" w:hAnsi="Arial" w:cs="Arial"/>
              </w:rPr>
              <w:t>Review</w:t>
            </w:r>
            <w:r w:rsidRPr="00BD4FB0">
              <w:rPr>
                <w:rFonts w:ascii="Arial" w:eastAsia="Arial" w:hAnsi="Arial" w:cs="Arial"/>
              </w:rPr>
              <w:t xml:space="preserve"> buyer country requirements </w:t>
            </w:r>
          </w:p>
        </w:tc>
        <w:tc>
          <w:tcPr>
            <w:tcW w:w="2807" w:type="dxa"/>
          </w:tcPr>
          <w:p w14:paraId="252FE180" w14:textId="09C41EEC" w:rsidR="008D37C1" w:rsidRPr="000A00B0" w:rsidRDefault="008D37C1" w:rsidP="008D37C1">
            <w:pPr>
              <w:rPr>
                <w:rFonts w:ascii="Arial" w:hAnsi="Arial" w:cs="Arial"/>
                <w:iCs/>
              </w:rPr>
            </w:pPr>
            <w:r>
              <w:rPr>
                <w:rFonts w:ascii="Arial" w:eastAsia="Arial" w:hAnsi="Arial" w:cs="Arial"/>
              </w:rPr>
              <w:t>P</w:t>
            </w:r>
            <w:r w:rsidRPr="00BD4FB0">
              <w:rPr>
                <w:rFonts w:ascii="Arial" w:eastAsia="Arial" w:hAnsi="Arial" w:cs="Arial"/>
              </w:rPr>
              <w:t>ackaging and labelling</w:t>
            </w:r>
            <w:r>
              <w:rPr>
                <w:rFonts w:ascii="Arial" w:eastAsia="Arial" w:hAnsi="Arial" w:cs="Arial"/>
              </w:rPr>
              <w:t xml:space="preserve"> of buyer country requirements are met </w:t>
            </w:r>
          </w:p>
        </w:tc>
        <w:tc>
          <w:tcPr>
            <w:tcW w:w="2776" w:type="dxa"/>
            <w:vMerge w:val="restart"/>
          </w:tcPr>
          <w:p w14:paraId="670AD01C" w14:textId="77777777" w:rsidR="008D37C1" w:rsidRDefault="008D37C1" w:rsidP="008D37C1">
            <w:pPr>
              <w:rPr>
                <w:rFonts w:ascii="Arial" w:hAnsi="Arial" w:cs="Arial"/>
                <w:iCs/>
              </w:rPr>
            </w:pPr>
            <w:r>
              <w:rPr>
                <w:rFonts w:ascii="Arial" w:hAnsi="Arial" w:cs="Arial"/>
                <w:iCs/>
              </w:rPr>
              <w:t>P</w:t>
            </w:r>
            <w:r w:rsidRPr="00CE3571">
              <w:rPr>
                <w:rFonts w:ascii="Arial" w:hAnsi="Arial" w:cs="Arial"/>
                <w:iCs/>
              </w:rPr>
              <w:t>rohibitions and restrictions</w:t>
            </w:r>
          </w:p>
          <w:p w14:paraId="38EAB561" w14:textId="24DEB530" w:rsidR="008D37C1" w:rsidRPr="000A00B0" w:rsidRDefault="008D37C1" w:rsidP="008D37C1">
            <w:pPr>
              <w:rPr>
                <w:rFonts w:ascii="Arial" w:hAnsi="Arial" w:cs="Arial"/>
                <w:iCs/>
              </w:rPr>
            </w:pPr>
            <w:r>
              <w:rPr>
                <w:rFonts w:ascii="Arial" w:eastAsia="Arial" w:hAnsi="Arial" w:cs="Arial"/>
              </w:rPr>
              <w:t>P</w:t>
            </w:r>
            <w:r w:rsidRPr="00BD4FB0">
              <w:rPr>
                <w:rFonts w:ascii="Arial" w:eastAsia="Arial" w:hAnsi="Arial" w:cs="Arial"/>
              </w:rPr>
              <w:t>ackaging and labelling</w:t>
            </w:r>
          </w:p>
        </w:tc>
      </w:tr>
      <w:tr w:rsidR="008D37C1" w:rsidRPr="000A00B0" w14:paraId="2F261547" w14:textId="77777777" w:rsidTr="003C767B">
        <w:tc>
          <w:tcPr>
            <w:tcW w:w="1688" w:type="dxa"/>
          </w:tcPr>
          <w:p w14:paraId="082D9E7A" w14:textId="77777777" w:rsidR="008D37C1" w:rsidRPr="000A00B0" w:rsidRDefault="008D37C1" w:rsidP="008D37C1"/>
        </w:tc>
        <w:tc>
          <w:tcPr>
            <w:tcW w:w="2242" w:type="dxa"/>
          </w:tcPr>
          <w:p w14:paraId="5925531C" w14:textId="77777777" w:rsidR="008D37C1" w:rsidRPr="00E9326F" w:rsidRDefault="008D37C1" w:rsidP="008D37C1">
            <w:pPr>
              <w:rPr>
                <w:iCs/>
              </w:rPr>
            </w:pPr>
          </w:p>
        </w:tc>
        <w:tc>
          <w:tcPr>
            <w:tcW w:w="3212" w:type="dxa"/>
          </w:tcPr>
          <w:p w14:paraId="07F23A22" w14:textId="5C2256FC" w:rsidR="008D37C1" w:rsidRPr="00BD4FB0" w:rsidRDefault="008D37C1" w:rsidP="008D37C1">
            <w:pPr>
              <w:rPr>
                <w:rFonts w:ascii="Arial" w:hAnsi="Arial" w:cs="Arial"/>
                <w:iCs/>
              </w:rPr>
            </w:pPr>
          </w:p>
        </w:tc>
        <w:tc>
          <w:tcPr>
            <w:tcW w:w="2663" w:type="dxa"/>
          </w:tcPr>
          <w:p w14:paraId="72ACDF79" w14:textId="37E158B1" w:rsidR="008D37C1" w:rsidRPr="00E9326F" w:rsidRDefault="008D37C1" w:rsidP="008D37C1">
            <w:pPr>
              <w:rPr>
                <w:iCs/>
              </w:rPr>
            </w:pPr>
            <w:r>
              <w:rPr>
                <w:rFonts w:ascii="Arial" w:eastAsia="Arial" w:hAnsi="Arial" w:cs="Arial"/>
              </w:rPr>
              <w:t>Review</w:t>
            </w:r>
            <w:r w:rsidRPr="00BD4FB0">
              <w:rPr>
                <w:rFonts w:ascii="Arial" w:eastAsia="Arial" w:hAnsi="Arial" w:cs="Arial"/>
              </w:rPr>
              <w:t xml:space="preserve"> local selling and overseas buyer country requirements </w:t>
            </w:r>
          </w:p>
        </w:tc>
        <w:tc>
          <w:tcPr>
            <w:tcW w:w="2807" w:type="dxa"/>
          </w:tcPr>
          <w:p w14:paraId="6D061CD7" w14:textId="401FD5FD" w:rsidR="008D37C1" w:rsidRPr="000A00B0" w:rsidRDefault="008D37C1" w:rsidP="008D37C1">
            <w:pPr>
              <w:rPr>
                <w:iCs/>
              </w:rPr>
            </w:pPr>
            <w:r>
              <w:rPr>
                <w:rFonts w:ascii="Arial" w:eastAsia="Arial" w:hAnsi="Arial" w:cs="Arial"/>
              </w:rPr>
              <w:t>L</w:t>
            </w:r>
            <w:r w:rsidRPr="00BD4FB0">
              <w:rPr>
                <w:rFonts w:ascii="Arial" w:eastAsia="Arial" w:hAnsi="Arial" w:cs="Arial"/>
              </w:rPr>
              <w:t>ocal selling and overseas buyer country requirements in terms of prohibitions and restrictions (live animals, animal products, plants, endangered species, perishables, medicines, dangerous goods, valuable goods, human remains)</w:t>
            </w:r>
            <w:r>
              <w:rPr>
                <w:rFonts w:ascii="Arial" w:eastAsia="Arial" w:hAnsi="Arial" w:cs="Arial"/>
              </w:rPr>
              <w:t xml:space="preserve"> are identified</w:t>
            </w:r>
          </w:p>
        </w:tc>
        <w:tc>
          <w:tcPr>
            <w:tcW w:w="2776" w:type="dxa"/>
            <w:vMerge/>
          </w:tcPr>
          <w:p w14:paraId="1E8D55ED" w14:textId="77777777" w:rsidR="008D37C1" w:rsidRPr="000A00B0" w:rsidRDefault="008D37C1" w:rsidP="008D37C1">
            <w:pPr>
              <w:rPr>
                <w:iCs/>
              </w:rPr>
            </w:pPr>
          </w:p>
        </w:tc>
      </w:tr>
      <w:tr w:rsidR="008D37C1" w:rsidRPr="000A00B0" w14:paraId="69968E35" w14:textId="77777777" w:rsidTr="003C767B">
        <w:tc>
          <w:tcPr>
            <w:tcW w:w="1688" w:type="dxa"/>
          </w:tcPr>
          <w:p w14:paraId="2152100E" w14:textId="77777777" w:rsidR="008D37C1" w:rsidRPr="000A00B0" w:rsidRDefault="008D37C1" w:rsidP="008D37C1"/>
        </w:tc>
        <w:tc>
          <w:tcPr>
            <w:tcW w:w="2242" w:type="dxa"/>
          </w:tcPr>
          <w:p w14:paraId="643EB656" w14:textId="77777777" w:rsidR="008D37C1" w:rsidRPr="00E9326F" w:rsidRDefault="008D37C1" w:rsidP="008D37C1">
            <w:pPr>
              <w:rPr>
                <w:iCs/>
              </w:rPr>
            </w:pPr>
          </w:p>
        </w:tc>
        <w:tc>
          <w:tcPr>
            <w:tcW w:w="3212" w:type="dxa"/>
          </w:tcPr>
          <w:p w14:paraId="54E5E57F" w14:textId="2C6FEDD2" w:rsidR="008D37C1" w:rsidRPr="00BD4FB0" w:rsidRDefault="008D37C1" w:rsidP="008D37C1">
            <w:pPr>
              <w:rPr>
                <w:rFonts w:ascii="Arial" w:hAnsi="Arial" w:cs="Arial"/>
                <w:iCs/>
              </w:rPr>
            </w:pPr>
          </w:p>
        </w:tc>
        <w:tc>
          <w:tcPr>
            <w:tcW w:w="2663" w:type="dxa"/>
          </w:tcPr>
          <w:p w14:paraId="12A21454" w14:textId="7F05D450" w:rsidR="008D37C1" w:rsidRPr="00E9326F" w:rsidRDefault="008D37C1" w:rsidP="008D37C1">
            <w:pPr>
              <w:rPr>
                <w:iCs/>
              </w:rPr>
            </w:pPr>
            <w:r>
              <w:rPr>
                <w:rFonts w:ascii="Arial" w:eastAsia="Arial" w:hAnsi="Arial" w:cs="Arial"/>
              </w:rPr>
              <w:t>Review</w:t>
            </w:r>
            <w:r w:rsidRPr="00BD4FB0">
              <w:rPr>
                <w:rFonts w:ascii="Arial" w:eastAsia="Arial" w:hAnsi="Arial" w:cs="Arial"/>
              </w:rPr>
              <w:t xml:space="preserve"> currency control requirements </w:t>
            </w:r>
          </w:p>
        </w:tc>
        <w:tc>
          <w:tcPr>
            <w:tcW w:w="2807" w:type="dxa"/>
          </w:tcPr>
          <w:p w14:paraId="6EF29029" w14:textId="54088DC7" w:rsidR="008D37C1" w:rsidRPr="000A00B0" w:rsidRDefault="008D37C1" w:rsidP="008D37C1">
            <w:pPr>
              <w:rPr>
                <w:iCs/>
              </w:rPr>
            </w:pPr>
            <w:r>
              <w:rPr>
                <w:rFonts w:ascii="Arial" w:eastAsia="Arial" w:hAnsi="Arial" w:cs="Arial"/>
              </w:rPr>
              <w:t>C</w:t>
            </w:r>
            <w:r w:rsidRPr="00BD4FB0">
              <w:rPr>
                <w:rFonts w:ascii="Arial" w:eastAsia="Arial" w:hAnsi="Arial" w:cs="Arial"/>
              </w:rPr>
              <w:t>urrency control requirements in export and import country</w:t>
            </w:r>
            <w:r>
              <w:rPr>
                <w:rFonts w:ascii="Arial" w:eastAsia="Arial" w:hAnsi="Arial" w:cs="Arial"/>
              </w:rPr>
              <w:t xml:space="preserve"> is verified</w:t>
            </w:r>
          </w:p>
        </w:tc>
        <w:tc>
          <w:tcPr>
            <w:tcW w:w="2776" w:type="dxa"/>
            <w:vMerge/>
          </w:tcPr>
          <w:p w14:paraId="6A917731" w14:textId="77777777" w:rsidR="008D37C1" w:rsidRPr="000A00B0" w:rsidRDefault="008D37C1" w:rsidP="008D37C1">
            <w:pPr>
              <w:rPr>
                <w:iCs/>
              </w:rPr>
            </w:pPr>
          </w:p>
        </w:tc>
      </w:tr>
      <w:tr w:rsidR="008D37C1" w:rsidRPr="000A00B0" w14:paraId="2750A3C1" w14:textId="77777777" w:rsidTr="003C767B">
        <w:tc>
          <w:tcPr>
            <w:tcW w:w="1688" w:type="dxa"/>
          </w:tcPr>
          <w:p w14:paraId="7691F93C" w14:textId="77777777" w:rsidR="008D37C1" w:rsidRPr="000A00B0" w:rsidRDefault="008D37C1" w:rsidP="008D37C1"/>
        </w:tc>
        <w:tc>
          <w:tcPr>
            <w:tcW w:w="2242" w:type="dxa"/>
          </w:tcPr>
          <w:p w14:paraId="59136596" w14:textId="77777777" w:rsidR="008D37C1" w:rsidRPr="00E9326F" w:rsidRDefault="008D37C1" w:rsidP="008D37C1">
            <w:pPr>
              <w:rPr>
                <w:iCs/>
              </w:rPr>
            </w:pPr>
          </w:p>
        </w:tc>
        <w:tc>
          <w:tcPr>
            <w:tcW w:w="3212" w:type="dxa"/>
          </w:tcPr>
          <w:p w14:paraId="582D0FD2" w14:textId="5D0356D2" w:rsidR="008D37C1" w:rsidRPr="00BD4FB0" w:rsidRDefault="008D37C1" w:rsidP="008D37C1">
            <w:pPr>
              <w:rPr>
                <w:rFonts w:ascii="Arial" w:hAnsi="Arial" w:cs="Arial"/>
                <w:iCs/>
              </w:rPr>
            </w:pPr>
          </w:p>
        </w:tc>
        <w:tc>
          <w:tcPr>
            <w:tcW w:w="2663" w:type="dxa"/>
          </w:tcPr>
          <w:p w14:paraId="53C4CD72" w14:textId="1E24D26E" w:rsidR="008D37C1" w:rsidRPr="00E9326F" w:rsidRDefault="008D37C1" w:rsidP="008D37C1">
            <w:pPr>
              <w:rPr>
                <w:iCs/>
              </w:rPr>
            </w:pPr>
            <w:r w:rsidRPr="00BD4FB0">
              <w:rPr>
                <w:rFonts w:ascii="Arial" w:eastAsia="Arial" w:hAnsi="Arial" w:cs="Arial"/>
              </w:rPr>
              <w:t>Determine local customs requirements</w:t>
            </w:r>
          </w:p>
        </w:tc>
        <w:tc>
          <w:tcPr>
            <w:tcW w:w="2807" w:type="dxa"/>
          </w:tcPr>
          <w:p w14:paraId="400A664E" w14:textId="65DF8551" w:rsidR="008D37C1" w:rsidRPr="000A00B0" w:rsidRDefault="008D37C1" w:rsidP="008D37C1">
            <w:pPr>
              <w:rPr>
                <w:iCs/>
              </w:rPr>
            </w:pPr>
            <w:r>
              <w:rPr>
                <w:rFonts w:ascii="Arial" w:eastAsia="Arial" w:hAnsi="Arial" w:cs="Arial"/>
              </w:rPr>
              <w:t>L</w:t>
            </w:r>
            <w:r w:rsidRPr="00BD4FB0">
              <w:rPr>
                <w:rFonts w:ascii="Arial" w:eastAsia="Arial" w:hAnsi="Arial" w:cs="Arial"/>
              </w:rPr>
              <w:t>ocal customs requirements</w:t>
            </w:r>
            <w:r>
              <w:rPr>
                <w:rFonts w:ascii="Arial" w:eastAsia="Arial" w:hAnsi="Arial" w:cs="Arial"/>
              </w:rPr>
              <w:t xml:space="preserve"> for the export of the commodity are determined</w:t>
            </w:r>
          </w:p>
        </w:tc>
        <w:tc>
          <w:tcPr>
            <w:tcW w:w="2776" w:type="dxa"/>
            <w:vMerge/>
          </w:tcPr>
          <w:p w14:paraId="6A039AA5" w14:textId="77777777" w:rsidR="008D37C1" w:rsidRPr="000A00B0" w:rsidRDefault="008D37C1" w:rsidP="008D37C1">
            <w:pPr>
              <w:rPr>
                <w:iCs/>
              </w:rPr>
            </w:pPr>
          </w:p>
        </w:tc>
      </w:tr>
      <w:tr w:rsidR="00835756" w:rsidRPr="000A00B0" w14:paraId="67799596" w14:textId="77777777" w:rsidTr="003C767B">
        <w:tc>
          <w:tcPr>
            <w:tcW w:w="1688" w:type="dxa"/>
          </w:tcPr>
          <w:p w14:paraId="630B16C3" w14:textId="77777777" w:rsidR="00835756" w:rsidRPr="000A00B0" w:rsidRDefault="00835756" w:rsidP="00835756">
            <w:pPr>
              <w:rPr>
                <w:rFonts w:ascii="Arial" w:hAnsi="Arial" w:cs="Arial"/>
              </w:rPr>
            </w:pPr>
            <w:bookmarkStart w:id="59" w:name="_Hlk140522774"/>
            <w:r w:rsidRPr="000A00B0">
              <w:rPr>
                <w:rFonts w:ascii="Arial" w:hAnsi="Arial" w:cs="Arial"/>
              </w:rPr>
              <w:t>PM-0</w:t>
            </w:r>
            <w:r>
              <w:rPr>
                <w:rFonts w:ascii="Arial" w:hAnsi="Arial" w:cs="Arial"/>
              </w:rPr>
              <w:t>2</w:t>
            </w:r>
            <w:r w:rsidRPr="000A00B0">
              <w:rPr>
                <w:rFonts w:ascii="Arial" w:hAnsi="Arial" w:cs="Arial"/>
              </w:rPr>
              <w:t>-PS02</w:t>
            </w:r>
          </w:p>
        </w:tc>
        <w:tc>
          <w:tcPr>
            <w:tcW w:w="2242" w:type="dxa"/>
          </w:tcPr>
          <w:p w14:paraId="3B752C1A" w14:textId="3D5067F2" w:rsidR="00835756" w:rsidRPr="000A00B0" w:rsidRDefault="00835756" w:rsidP="00835756">
            <w:pPr>
              <w:rPr>
                <w:rFonts w:ascii="Arial" w:hAnsi="Arial" w:cs="Arial"/>
                <w:iCs/>
              </w:rPr>
            </w:pPr>
            <w:r w:rsidRPr="00BD4FB0">
              <w:rPr>
                <w:rFonts w:ascii="Arial" w:hAnsi="Arial" w:cs="Arial"/>
                <w:iCs/>
              </w:rPr>
              <w:t>Process international trade documentation</w:t>
            </w:r>
          </w:p>
        </w:tc>
        <w:tc>
          <w:tcPr>
            <w:tcW w:w="3212" w:type="dxa"/>
          </w:tcPr>
          <w:p w14:paraId="1929C58D" w14:textId="32F48DC3" w:rsidR="00835756" w:rsidRPr="00BD4FB0" w:rsidRDefault="00835756" w:rsidP="00835756">
            <w:pPr>
              <w:rPr>
                <w:rFonts w:ascii="Arial" w:eastAsia="Arial" w:hAnsi="Arial" w:cs="Arial"/>
              </w:rPr>
            </w:pPr>
            <w:r>
              <w:rPr>
                <w:rFonts w:ascii="Arial" w:hAnsi="Arial" w:cs="Arial"/>
                <w:iCs/>
              </w:rPr>
              <w:t>Given a simulation of the export activities</w:t>
            </w:r>
          </w:p>
        </w:tc>
        <w:tc>
          <w:tcPr>
            <w:tcW w:w="2663" w:type="dxa"/>
          </w:tcPr>
          <w:p w14:paraId="728C7F79" w14:textId="255BA9AF" w:rsidR="00835756" w:rsidRPr="000A00B0" w:rsidRDefault="00835756" w:rsidP="00835756">
            <w:pPr>
              <w:rPr>
                <w:rFonts w:ascii="Arial" w:hAnsi="Arial" w:cs="Arial"/>
                <w:iCs/>
              </w:rPr>
            </w:pPr>
            <w:r>
              <w:rPr>
                <w:rFonts w:ascii="Arial" w:eastAsia="Arial" w:hAnsi="Arial" w:cs="Arial"/>
              </w:rPr>
              <w:t xml:space="preserve">Compile </w:t>
            </w:r>
            <w:r w:rsidRPr="00BD4FB0">
              <w:rPr>
                <w:rFonts w:ascii="Arial" w:eastAsia="Arial" w:hAnsi="Arial" w:cs="Arial"/>
              </w:rPr>
              <w:t xml:space="preserve">export documentation </w:t>
            </w:r>
          </w:p>
        </w:tc>
        <w:tc>
          <w:tcPr>
            <w:tcW w:w="2807" w:type="dxa"/>
          </w:tcPr>
          <w:p w14:paraId="13032937" w14:textId="4444FC75" w:rsidR="00835756" w:rsidRPr="000A00B0" w:rsidRDefault="00835756" w:rsidP="00835756">
            <w:pPr>
              <w:rPr>
                <w:rFonts w:ascii="Arial" w:hAnsi="Arial" w:cs="Arial"/>
                <w:iCs/>
              </w:rPr>
            </w:pPr>
            <w:r>
              <w:rPr>
                <w:rFonts w:ascii="Arial" w:eastAsia="Arial" w:hAnsi="Arial" w:cs="Arial"/>
              </w:rPr>
              <w:t>E</w:t>
            </w:r>
            <w:r w:rsidRPr="00BD4FB0">
              <w:rPr>
                <w:rFonts w:ascii="Arial" w:eastAsia="Arial" w:hAnsi="Arial" w:cs="Arial"/>
              </w:rPr>
              <w:t xml:space="preserve">xport documentation </w:t>
            </w:r>
            <w:r>
              <w:rPr>
                <w:rFonts w:ascii="Arial" w:eastAsia="Arial" w:hAnsi="Arial" w:cs="Arial"/>
              </w:rPr>
              <w:t>is compiled to required standards</w:t>
            </w:r>
          </w:p>
        </w:tc>
        <w:tc>
          <w:tcPr>
            <w:tcW w:w="2776" w:type="dxa"/>
            <w:vMerge w:val="restart"/>
          </w:tcPr>
          <w:p w14:paraId="032F4EE5" w14:textId="77777777" w:rsidR="00835756" w:rsidRDefault="00835756" w:rsidP="00835756">
            <w:pPr>
              <w:rPr>
                <w:rFonts w:ascii="Arial" w:hAnsi="Arial" w:cs="Arial"/>
                <w:iCs/>
              </w:rPr>
            </w:pPr>
            <w:r w:rsidRPr="00CE3571">
              <w:rPr>
                <w:rFonts w:ascii="Arial" w:hAnsi="Arial" w:cs="Arial"/>
                <w:iCs/>
              </w:rPr>
              <w:t>International trade and commercial documentation</w:t>
            </w:r>
          </w:p>
          <w:p w14:paraId="7B50D7F4" w14:textId="48F24CF4" w:rsidR="00835756" w:rsidRPr="000A00B0" w:rsidRDefault="00835756" w:rsidP="00835756">
            <w:pPr>
              <w:rPr>
                <w:rFonts w:ascii="Arial" w:hAnsi="Arial" w:cs="Arial"/>
                <w:iCs/>
              </w:rPr>
            </w:pPr>
            <w:r w:rsidRPr="00CE3571">
              <w:rPr>
                <w:rFonts w:ascii="Arial" w:hAnsi="Arial" w:cs="Arial"/>
                <w:iCs/>
              </w:rPr>
              <w:t>Documentary requirements for different modes of freight movement</w:t>
            </w:r>
          </w:p>
        </w:tc>
      </w:tr>
      <w:bookmarkEnd w:id="59"/>
      <w:tr w:rsidR="00835756" w:rsidRPr="000A00B0" w14:paraId="47ECD046" w14:textId="77777777" w:rsidTr="003C767B">
        <w:tc>
          <w:tcPr>
            <w:tcW w:w="1688" w:type="dxa"/>
          </w:tcPr>
          <w:p w14:paraId="3E6C95B3" w14:textId="77777777" w:rsidR="00835756" w:rsidRPr="000A00B0" w:rsidRDefault="00835756" w:rsidP="00835756">
            <w:pPr>
              <w:rPr>
                <w:rFonts w:ascii="Arial" w:hAnsi="Arial" w:cs="Arial"/>
              </w:rPr>
            </w:pPr>
          </w:p>
        </w:tc>
        <w:tc>
          <w:tcPr>
            <w:tcW w:w="2242" w:type="dxa"/>
          </w:tcPr>
          <w:p w14:paraId="66B7D7AE" w14:textId="77777777" w:rsidR="00835756" w:rsidRPr="000A00B0" w:rsidRDefault="00835756" w:rsidP="00835756">
            <w:pPr>
              <w:rPr>
                <w:rFonts w:ascii="Arial" w:hAnsi="Arial" w:cs="Arial"/>
                <w:iCs/>
              </w:rPr>
            </w:pPr>
          </w:p>
        </w:tc>
        <w:tc>
          <w:tcPr>
            <w:tcW w:w="3212" w:type="dxa"/>
          </w:tcPr>
          <w:p w14:paraId="35DA1E61" w14:textId="51B995D6" w:rsidR="00835756" w:rsidRPr="00BD4FB0" w:rsidRDefault="00835756" w:rsidP="00835756">
            <w:pPr>
              <w:rPr>
                <w:rFonts w:ascii="Arial" w:eastAsia="Arial" w:hAnsi="Arial" w:cs="Arial"/>
              </w:rPr>
            </w:pPr>
          </w:p>
        </w:tc>
        <w:tc>
          <w:tcPr>
            <w:tcW w:w="2663" w:type="dxa"/>
          </w:tcPr>
          <w:p w14:paraId="0BCC45DC" w14:textId="7DC19190" w:rsidR="00835756" w:rsidRPr="000A00B0" w:rsidRDefault="00835756" w:rsidP="00835756">
            <w:pPr>
              <w:rPr>
                <w:rFonts w:ascii="Arial" w:hAnsi="Arial" w:cs="Arial"/>
                <w:iCs/>
              </w:rPr>
            </w:pPr>
            <w:r w:rsidRPr="00BD4FB0">
              <w:rPr>
                <w:rFonts w:ascii="Arial" w:eastAsia="Arial" w:hAnsi="Arial" w:cs="Arial"/>
              </w:rPr>
              <w:t xml:space="preserve">Review product and commercial documentation </w:t>
            </w:r>
          </w:p>
        </w:tc>
        <w:tc>
          <w:tcPr>
            <w:tcW w:w="2807" w:type="dxa"/>
          </w:tcPr>
          <w:p w14:paraId="36A0BB80" w14:textId="18B589FF" w:rsidR="00835756" w:rsidRPr="000A00B0" w:rsidRDefault="00835756" w:rsidP="00835756">
            <w:pPr>
              <w:rPr>
                <w:rFonts w:ascii="Arial" w:hAnsi="Arial" w:cs="Arial"/>
                <w:iCs/>
              </w:rPr>
            </w:pPr>
            <w:r>
              <w:rPr>
                <w:rFonts w:ascii="Arial" w:eastAsia="Arial" w:hAnsi="Arial" w:cs="Arial"/>
              </w:rPr>
              <w:t>C</w:t>
            </w:r>
            <w:r w:rsidRPr="00BD4FB0">
              <w:rPr>
                <w:rFonts w:ascii="Arial" w:eastAsia="Arial" w:hAnsi="Arial" w:cs="Arial"/>
              </w:rPr>
              <w:t>ommercial documentation (commercial invoices, packing lists, material safety data sheets, dangerous goods declarations, certificates of analysis, certificate of origin)</w:t>
            </w:r>
            <w:r>
              <w:rPr>
                <w:rFonts w:ascii="Arial" w:eastAsia="Arial" w:hAnsi="Arial" w:cs="Arial"/>
              </w:rPr>
              <w:t xml:space="preserve"> is checked for correctness</w:t>
            </w:r>
          </w:p>
        </w:tc>
        <w:tc>
          <w:tcPr>
            <w:tcW w:w="2776" w:type="dxa"/>
            <w:vMerge/>
          </w:tcPr>
          <w:p w14:paraId="4F45E847" w14:textId="77777777" w:rsidR="00835756" w:rsidRPr="000A00B0" w:rsidRDefault="00835756" w:rsidP="00835756">
            <w:pPr>
              <w:rPr>
                <w:rFonts w:ascii="Arial" w:hAnsi="Arial" w:cs="Arial"/>
                <w:iCs/>
              </w:rPr>
            </w:pPr>
          </w:p>
        </w:tc>
      </w:tr>
      <w:tr w:rsidR="00835756" w:rsidRPr="000A00B0" w14:paraId="394A6B89" w14:textId="77777777" w:rsidTr="003C767B">
        <w:tc>
          <w:tcPr>
            <w:tcW w:w="1688" w:type="dxa"/>
          </w:tcPr>
          <w:p w14:paraId="5BB7FCFB" w14:textId="77777777" w:rsidR="00835756" w:rsidRPr="000A00B0" w:rsidRDefault="00835756" w:rsidP="00835756"/>
        </w:tc>
        <w:tc>
          <w:tcPr>
            <w:tcW w:w="2242" w:type="dxa"/>
          </w:tcPr>
          <w:p w14:paraId="3C711D79" w14:textId="77777777" w:rsidR="00835756" w:rsidRPr="000A00B0" w:rsidRDefault="00835756" w:rsidP="00835756">
            <w:pPr>
              <w:rPr>
                <w:iCs/>
              </w:rPr>
            </w:pPr>
          </w:p>
        </w:tc>
        <w:tc>
          <w:tcPr>
            <w:tcW w:w="3212" w:type="dxa"/>
          </w:tcPr>
          <w:p w14:paraId="5A848133" w14:textId="57B61173" w:rsidR="00835756" w:rsidRPr="00BD4FB0" w:rsidRDefault="00835756" w:rsidP="00835756">
            <w:pPr>
              <w:rPr>
                <w:rFonts w:ascii="Arial" w:eastAsia="Arial" w:hAnsi="Arial" w:cs="Arial"/>
              </w:rPr>
            </w:pPr>
          </w:p>
        </w:tc>
        <w:tc>
          <w:tcPr>
            <w:tcW w:w="2663" w:type="dxa"/>
          </w:tcPr>
          <w:p w14:paraId="285D5DFE" w14:textId="6B04A2AC" w:rsidR="00835756" w:rsidRPr="000A00B0" w:rsidRDefault="00835756" w:rsidP="00835756">
            <w:pPr>
              <w:rPr>
                <w:iCs/>
              </w:rPr>
            </w:pPr>
            <w:r w:rsidRPr="00BD4FB0">
              <w:rPr>
                <w:rFonts w:ascii="Arial" w:eastAsia="Arial" w:hAnsi="Arial" w:cs="Arial"/>
              </w:rPr>
              <w:t>Review shipping instructions</w:t>
            </w:r>
          </w:p>
        </w:tc>
        <w:tc>
          <w:tcPr>
            <w:tcW w:w="2807" w:type="dxa"/>
            <w:vMerge w:val="restart"/>
          </w:tcPr>
          <w:p w14:paraId="20EB924C" w14:textId="45DBF623" w:rsidR="00835756" w:rsidRPr="000A00B0" w:rsidRDefault="00835756" w:rsidP="00835756">
            <w:pPr>
              <w:rPr>
                <w:iCs/>
              </w:rPr>
            </w:pPr>
            <w:r>
              <w:rPr>
                <w:rFonts w:ascii="Arial" w:eastAsia="Arial" w:hAnsi="Arial" w:cs="Arial"/>
              </w:rPr>
              <w:t>S</w:t>
            </w:r>
            <w:r w:rsidRPr="00BD4FB0">
              <w:rPr>
                <w:rFonts w:ascii="Arial" w:eastAsia="Arial" w:hAnsi="Arial" w:cs="Arial"/>
              </w:rPr>
              <w:t>hipping instructions</w:t>
            </w:r>
            <w:r>
              <w:rPr>
                <w:rFonts w:ascii="Arial" w:eastAsia="Arial" w:hAnsi="Arial" w:cs="Arial"/>
              </w:rPr>
              <w:t xml:space="preserve"> are reviewed, and </w:t>
            </w:r>
            <w:r w:rsidRPr="00BD4FB0">
              <w:rPr>
                <w:rFonts w:ascii="Arial" w:eastAsia="Arial" w:hAnsi="Arial" w:cs="Arial"/>
              </w:rPr>
              <w:t xml:space="preserve">documents </w:t>
            </w:r>
            <w:r>
              <w:rPr>
                <w:rFonts w:ascii="Arial" w:eastAsia="Arial" w:hAnsi="Arial" w:cs="Arial"/>
              </w:rPr>
              <w:t xml:space="preserve">prepared </w:t>
            </w:r>
            <w:r w:rsidRPr="00BD4FB0">
              <w:rPr>
                <w:rFonts w:ascii="Arial" w:eastAsia="Arial" w:hAnsi="Arial" w:cs="Arial"/>
              </w:rPr>
              <w:t>for completion</w:t>
            </w:r>
          </w:p>
        </w:tc>
        <w:tc>
          <w:tcPr>
            <w:tcW w:w="2776" w:type="dxa"/>
            <w:vMerge/>
          </w:tcPr>
          <w:p w14:paraId="085829DB" w14:textId="77777777" w:rsidR="00835756" w:rsidRPr="000A00B0" w:rsidRDefault="00835756" w:rsidP="00835756">
            <w:pPr>
              <w:rPr>
                <w:iCs/>
              </w:rPr>
            </w:pPr>
          </w:p>
        </w:tc>
      </w:tr>
      <w:tr w:rsidR="00835756" w:rsidRPr="000A00B0" w14:paraId="77FA3BD1" w14:textId="77777777" w:rsidTr="003C767B">
        <w:tc>
          <w:tcPr>
            <w:tcW w:w="1688" w:type="dxa"/>
          </w:tcPr>
          <w:p w14:paraId="70369771" w14:textId="77777777" w:rsidR="00835756" w:rsidRPr="000A00B0" w:rsidRDefault="00835756" w:rsidP="00835756"/>
        </w:tc>
        <w:tc>
          <w:tcPr>
            <w:tcW w:w="2242" w:type="dxa"/>
          </w:tcPr>
          <w:p w14:paraId="795CAE14" w14:textId="77777777" w:rsidR="00835756" w:rsidRPr="000A00B0" w:rsidRDefault="00835756" w:rsidP="00835756">
            <w:pPr>
              <w:rPr>
                <w:iCs/>
              </w:rPr>
            </w:pPr>
          </w:p>
        </w:tc>
        <w:tc>
          <w:tcPr>
            <w:tcW w:w="3212" w:type="dxa"/>
          </w:tcPr>
          <w:p w14:paraId="738F21FC" w14:textId="7EC85964" w:rsidR="00835756" w:rsidRPr="00BD4FB0" w:rsidRDefault="00835756" w:rsidP="00835756">
            <w:pPr>
              <w:rPr>
                <w:rFonts w:ascii="Arial" w:eastAsia="Arial" w:hAnsi="Arial" w:cs="Arial"/>
              </w:rPr>
            </w:pPr>
          </w:p>
        </w:tc>
        <w:tc>
          <w:tcPr>
            <w:tcW w:w="2663" w:type="dxa"/>
          </w:tcPr>
          <w:p w14:paraId="5517AFF7" w14:textId="2BE18B69" w:rsidR="00835756" w:rsidRPr="000A00B0" w:rsidRDefault="00835756" w:rsidP="00835756">
            <w:pPr>
              <w:rPr>
                <w:iCs/>
              </w:rPr>
            </w:pPr>
            <w:r w:rsidRPr="00BD4FB0">
              <w:rPr>
                <w:rFonts w:ascii="Arial" w:eastAsia="Arial" w:hAnsi="Arial" w:cs="Arial"/>
              </w:rPr>
              <w:t>Prepare documents for completion required for movement of cargo</w:t>
            </w:r>
          </w:p>
        </w:tc>
        <w:tc>
          <w:tcPr>
            <w:tcW w:w="2807" w:type="dxa"/>
            <w:vMerge/>
          </w:tcPr>
          <w:p w14:paraId="08C67478" w14:textId="3FC41095" w:rsidR="00835756" w:rsidRPr="000A00B0" w:rsidRDefault="00835756" w:rsidP="00835756">
            <w:pPr>
              <w:rPr>
                <w:iCs/>
              </w:rPr>
            </w:pPr>
          </w:p>
        </w:tc>
        <w:tc>
          <w:tcPr>
            <w:tcW w:w="2776" w:type="dxa"/>
            <w:vMerge/>
          </w:tcPr>
          <w:p w14:paraId="406EDBFC" w14:textId="77777777" w:rsidR="00835756" w:rsidRPr="000A00B0" w:rsidRDefault="00835756" w:rsidP="00835756">
            <w:pPr>
              <w:rPr>
                <w:iCs/>
              </w:rPr>
            </w:pPr>
          </w:p>
        </w:tc>
      </w:tr>
      <w:tr w:rsidR="00835756" w:rsidRPr="000A00B0" w14:paraId="6A93BCB3" w14:textId="77777777" w:rsidTr="003C767B">
        <w:tc>
          <w:tcPr>
            <w:tcW w:w="1688" w:type="dxa"/>
          </w:tcPr>
          <w:p w14:paraId="2684E56B" w14:textId="77777777" w:rsidR="00835756" w:rsidRPr="000A00B0" w:rsidRDefault="00835756" w:rsidP="00835756"/>
        </w:tc>
        <w:tc>
          <w:tcPr>
            <w:tcW w:w="2242" w:type="dxa"/>
          </w:tcPr>
          <w:p w14:paraId="53620DF1" w14:textId="77777777" w:rsidR="00835756" w:rsidRPr="000A00B0" w:rsidRDefault="00835756" w:rsidP="00835756">
            <w:pPr>
              <w:rPr>
                <w:iCs/>
              </w:rPr>
            </w:pPr>
          </w:p>
        </w:tc>
        <w:tc>
          <w:tcPr>
            <w:tcW w:w="3212" w:type="dxa"/>
          </w:tcPr>
          <w:p w14:paraId="73BDA8BF" w14:textId="671A51C1" w:rsidR="00835756" w:rsidRPr="00BD4FB0" w:rsidRDefault="00835756" w:rsidP="00835756">
            <w:pPr>
              <w:rPr>
                <w:rFonts w:ascii="Arial" w:eastAsia="Arial" w:hAnsi="Arial" w:cs="Arial"/>
              </w:rPr>
            </w:pPr>
          </w:p>
        </w:tc>
        <w:tc>
          <w:tcPr>
            <w:tcW w:w="2663" w:type="dxa"/>
          </w:tcPr>
          <w:p w14:paraId="4DFF8B31" w14:textId="2595F65D" w:rsidR="00835756" w:rsidRPr="000A00B0" w:rsidRDefault="00835756" w:rsidP="00835756">
            <w:pPr>
              <w:rPr>
                <w:iCs/>
              </w:rPr>
            </w:pPr>
            <w:r w:rsidRPr="00BD4FB0">
              <w:rPr>
                <w:rFonts w:ascii="Arial" w:eastAsia="Arial" w:hAnsi="Arial" w:cs="Arial"/>
              </w:rPr>
              <w:t>Process various types of bill</w:t>
            </w:r>
            <w:r>
              <w:rPr>
                <w:rFonts w:ascii="Arial" w:eastAsia="Arial" w:hAnsi="Arial" w:cs="Arial"/>
              </w:rPr>
              <w:t>s</w:t>
            </w:r>
            <w:r w:rsidRPr="00BD4FB0">
              <w:rPr>
                <w:rFonts w:ascii="Arial" w:eastAsia="Arial" w:hAnsi="Arial" w:cs="Arial"/>
              </w:rPr>
              <w:t xml:space="preserve"> of lading </w:t>
            </w:r>
          </w:p>
        </w:tc>
        <w:tc>
          <w:tcPr>
            <w:tcW w:w="2807" w:type="dxa"/>
          </w:tcPr>
          <w:p w14:paraId="5F8BAE8A" w14:textId="051909CF" w:rsidR="00835756" w:rsidRPr="000A00B0" w:rsidRDefault="00835756" w:rsidP="00835756">
            <w:pPr>
              <w:rPr>
                <w:iCs/>
              </w:rPr>
            </w:pPr>
            <w:r>
              <w:rPr>
                <w:rFonts w:ascii="Arial" w:eastAsia="Arial" w:hAnsi="Arial" w:cs="Arial"/>
              </w:rPr>
              <w:t>V</w:t>
            </w:r>
            <w:r w:rsidRPr="00BD4FB0">
              <w:rPr>
                <w:rFonts w:ascii="Arial" w:eastAsia="Arial" w:hAnsi="Arial" w:cs="Arial"/>
              </w:rPr>
              <w:t>arious types of bill</w:t>
            </w:r>
            <w:r>
              <w:rPr>
                <w:rFonts w:ascii="Arial" w:eastAsia="Arial" w:hAnsi="Arial" w:cs="Arial"/>
              </w:rPr>
              <w:t>s</w:t>
            </w:r>
            <w:r w:rsidRPr="00BD4FB0">
              <w:rPr>
                <w:rFonts w:ascii="Arial" w:eastAsia="Arial" w:hAnsi="Arial" w:cs="Arial"/>
              </w:rPr>
              <w:t xml:space="preserve"> of lading </w:t>
            </w:r>
            <w:r>
              <w:rPr>
                <w:rFonts w:ascii="Arial" w:eastAsia="Arial" w:hAnsi="Arial" w:cs="Arial"/>
              </w:rPr>
              <w:t>are correctly processed</w:t>
            </w:r>
          </w:p>
        </w:tc>
        <w:tc>
          <w:tcPr>
            <w:tcW w:w="2776" w:type="dxa"/>
            <w:vMerge/>
          </w:tcPr>
          <w:p w14:paraId="0CB3D8E0" w14:textId="77777777" w:rsidR="00835756" w:rsidRPr="000A00B0" w:rsidRDefault="00835756" w:rsidP="00835756">
            <w:pPr>
              <w:rPr>
                <w:iCs/>
              </w:rPr>
            </w:pPr>
          </w:p>
        </w:tc>
      </w:tr>
    </w:tbl>
    <w:p w14:paraId="62FED728" w14:textId="77777777" w:rsidR="00B72E06" w:rsidRPr="00464C81" w:rsidRDefault="00B72E06" w:rsidP="00B72E06">
      <w:pPr>
        <w:rPr>
          <w:iCs/>
          <w:color w:val="BFBFBF" w:themeColor="background1" w:themeShade="BF"/>
          <w:sz w:val="16"/>
          <w:szCs w:val="22"/>
        </w:rPr>
      </w:pPr>
    </w:p>
    <w:p w14:paraId="65910F8B" w14:textId="77777777" w:rsidR="00B72E06" w:rsidRPr="00EA3273" w:rsidRDefault="00B72E06" w:rsidP="00B72E06">
      <w:pPr>
        <w:pStyle w:val="Heading2"/>
      </w:pPr>
      <w:r>
        <w:t xml:space="preserve">4.2.2. Criteria for accreditation </w:t>
      </w:r>
    </w:p>
    <w:p w14:paraId="090E2490" w14:textId="77777777" w:rsidR="00B72E06" w:rsidRPr="00E54BAE" w:rsidRDefault="00B72E06" w:rsidP="00B72E06">
      <w:pPr>
        <w:spacing w:after="0" w:line="240" w:lineRule="auto"/>
        <w:rPr>
          <w:rStyle w:val="SubtleEmphasis"/>
        </w:rPr>
      </w:pPr>
      <w:r w:rsidRPr="00E54BAE">
        <w:rPr>
          <w:rStyle w:val="SubtleEmphasis"/>
        </w:rPr>
        <w:t xml:space="preserve">Requirements, against which Skills Development Providers (SDP) and Assessment Centres, will be accredited, as listed below. </w:t>
      </w:r>
    </w:p>
    <w:p w14:paraId="7E9D4C59" w14:textId="77777777" w:rsidR="00B72E06" w:rsidRDefault="00B72E06" w:rsidP="00B72E06">
      <w:pPr>
        <w:ind w:left="323" w:hanging="323"/>
        <w:contextualSpacing/>
      </w:pPr>
    </w:p>
    <w:p w14:paraId="738700B1" w14:textId="085E766D" w:rsidR="00B72E06" w:rsidRDefault="00B72E06" w:rsidP="00B72E06">
      <w:pPr>
        <w:contextualSpacing/>
        <w:rPr>
          <w:rStyle w:val="ItalicText"/>
          <w:color w:val="auto"/>
        </w:rPr>
      </w:pPr>
      <w:r w:rsidRPr="00402AC1">
        <w:t xml:space="preserve">The provider must have </w:t>
      </w:r>
      <w:r w:rsidR="00175477">
        <w:t>x</w:t>
      </w:r>
      <w:r>
        <w:t xml:space="preserve"> </w:t>
      </w:r>
      <w:r w:rsidRPr="00402AC1">
        <w:t xml:space="preserve">as stated in the given </w:t>
      </w:r>
      <w:proofErr w:type="gramStart"/>
      <w:r w:rsidRPr="00402AC1">
        <w:t>statements</w:t>
      </w:r>
      <w:proofErr w:type="gramEnd"/>
    </w:p>
    <w:p w14:paraId="1D328B00" w14:textId="77777777" w:rsidR="00B72E06" w:rsidRDefault="00B72E06" w:rsidP="00B72E06">
      <w:pPr>
        <w:spacing w:after="0" w:line="240" w:lineRule="auto"/>
      </w:pPr>
    </w:p>
    <w:p w14:paraId="370B4CDA" w14:textId="77777777" w:rsidR="00B72E06" w:rsidRDefault="00B72E06" w:rsidP="00B72E06">
      <w:pPr>
        <w:spacing w:after="0" w:line="240" w:lineRule="auto"/>
      </w:pPr>
    </w:p>
    <w:p w14:paraId="47901678" w14:textId="77777777" w:rsidR="00B72E06" w:rsidRDefault="00B72E06" w:rsidP="00B72E06">
      <w:pPr>
        <w:spacing w:after="0" w:line="240" w:lineRule="auto"/>
      </w:pPr>
    </w:p>
    <w:p w14:paraId="7DBADA2C" w14:textId="77777777" w:rsidR="00B72E06" w:rsidRDefault="00B72E06" w:rsidP="00B72E06">
      <w:pPr>
        <w:spacing w:after="0" w:line="240" w:lineRule="auto"/>
        <w:rPr>
          <w:b/>
          <w:color w:val="auto"/>
          <w:sz w:val="24"/>
          <w:szCs w:val="22"/>
        </w:rPr>
      </w:pPr>
      <w:r>
        <w:br w:type="page"/>
      </w:r>
    </w:p>
    <w:p w14:paraId="0450CF5C" w14:textId="6C17EB09" w:rsidR="00B72E06" w:rsidRPr="0088521B" w:rsidRDefault="00B72E06" w:rsidP="00B72E06">
      <w:pPr>
        <w:pStyle w:val="Heading1"/>
      </w:pPr>
      <w:r w:rsidRPr="002A3C10">
        <w:t>4.</w:t>
      </w:r>
      <w:r>
        <w:t>3</w:t>
      </w:r>
      <w:r w:rsidRPr="002A3C10">
        <w:tab/>
        <w:t>Practical Module (PM) - 0</w:t>
      </w:r>
      <w:r>
        <w:t>3</w:t>
      </w:r>
      <w:r w:rsidRPr="0088521B">
        <w:t xml:space="preserve">: </w:t>
      </w:r>
      <w:r w:rsidR="005C5253">
        <w:t>333101-003-00</w:t>
      </w:r>
      <w:r w:rsidRPr="00BE670F">
        <w:t>-</w:t>
      </w:r>
      <w:r>
        <w:t>P</w:t>
      </w:r>
      <w:r w:rsidRPr="00224127">
        <w:t>M-0</w:t>
      </w:r>
      <w:r>
        <w:t>3</w:t>
      </w:r>
      <w:r w:rsidRPr="00224127">
        <w:t xml:space="preserve">, </w:t>
      </w:r>
      <w:r w:rsidR="00A368A7" w:rsidRPr="00A368A7">
        <w:t>Administer customs clearance documentation for various types of cargo</w:t>
      </w:r>
      <w:r w:rsidRPr="00224127">
        <w:t xml:space="preserve">, NQF Level </w:t>
      </w:r>
      <w:r w:rsidR="00A368A7">
        <w:t>4</w:t>
      </w:r>
      <w:r w:rsidRPr="00224127">
        <w:t xml:space="preserve">, Credits </w:t>
      </w:r>
      <w:r w:rsidR="00A368A7">
        <w:t>1</w:t>
      </w:r>
      <w:r w:rsidR="00835756">
        <w:t>0</w:t>
      </w:r>
      <w:r w:rsidRPr="00224127">
        <w:t xml:space="preserve"> </w:t>
      </w:r>
    </w:p>
    <w:tbl>
      <w:tblPr>
        <w:tblStyle w:val="TableGrid"/>
        <w:tblW w:w="9639" w:type="dxa"/>
        <w:tblInd w:w="-5" w:type="dxa"/>
        <w:tblLook w:val="04A0" w:firstRow="1" w:lastRow="0" w:firstColumn="1" w:lastColumn="0" w:noHBand="0" w:noVBand="1"/>
      </w:tblPr>
      <w:tblGrid>
        <w:gridCol w:w="3074"/>
        <w:gridCol w:w="2596"/>
        <w:gridCol w:w="1186"/>
        <w:gridCol w:w="1094"/>
        <w:gridCol w:w="1689"/>
      </w:tblGrid>
      <w:tr w:rsidR="00B72E06" w:rsidRPr="00F02454" w14:paraId="33859197" w14:textId="77777777" w:rsidTr="003C767B">
        <w:tc>
          <w:tcPr>
            <w:tcW w:w="3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B2FBC30"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MODULE CODE</w:t>
            </w:r>
          </w:p>
        </w:tc>
        <w:tc>
          <w:tcPr>
            <w:tcW w:w="2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1534704"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MODULE TITLE</w:t>
            </w:r>
          </w:p>
        </w:tc>
        <w:tc>
          <w:tcPr>
            <w:tcW w:w="118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2D84C87"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NQF LEVEL</w:t>
            </w:r>
          </w:p>
        </w:tc>
        <w:tc>
          <w:tcPr>
            <w:tcW w:w="109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EFCBC58"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 xml:space="preserve">CREDITS </w:t>
            </w:r>
          </w:p>
        </w:tc>
        <w:tc>
          <w:tcPr>
            <w:tcW w:w="168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0D26BFC"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MODE OF DELIVERY</w:t>
            </w:r>
          </w:p>
        </w:tc>
      </w:tr>
      <w:tr w:rsidR="00B72E06" w14:paraId="2A955363" w14:textId="77777777" w:rsidTr="003C767B">
        <w:tc>
          <w:tcPr>
            <w:tcW w:w="3074" w:type="dxa"/>
            <w:tcBorders>
              <w:top w:val="single" w:sz="4" w:space="0" w:color="auto"/>
              <w:left w:val="single" w:sz="4" w:space="0" w:color="auto"/>
              <w:bottom w:val="single" w:sz="4" w:space="0" w:color="auto"/>
              <w:right w:val="single" w:sz="4" w:space="0" w:color="auto"/>
            </w:tcBorders>
          </w:tcPr>
          <w:p w14:paraId="262F2F0A" w14:textId="68487FF3" w:rsidR="00B72E06" w:rsidRPr="00AA0E6F" w:rsidRDefault="005C5253" w:rsidP="003C767B">
            <w:pPr>
              <w:rPr>
                <w:rFonts w:ascii="Arial" w:hAnsi="Arial" w:cs="Arial"/>
              </w:rPr>
            </w:pPr>
            <w:r>
              <w:rPr>
                <w:rFonts w:ascii="Arial" w:hAnsi="Arial" w:cs="Arial"/>
              </w:rPr>
              <w:t>333101-003-00</w:t>
            </w:r>
            <w:r w:rsidR="00B72E06" w:rsidRPr="00BE670F">
              <w:rPr>
                <w:rFonts w:ascii="Arial" w:hAnsi="Arial" w:cs="Arial"/>
              </w:rPr>
              <w:t>-</w:t>
            </w:r>
            <w:r w:rsidR="00B72E06" w:rsidRPr="00AA0E6F">
              <w:rPr>
                <w:rFonts w:ascii="Arial" w:hAnsi="Arial" w:cs="Arial"/>
              </w:rPr>
              <w:t>PM-0</w:t>
            </w:r>
            <w:r w:rsidR="00B72E06">
              <w:rPr>
                <w:rFonts w:ascii="Arial" w:hAnsi="Arial" w:cs="Arial"/>
              </w:rPr>
              <w:t>3</w:t>
            </w:r>
            <w:r w:rsidR="00B72E06" w:rsidRPr="00AA0E6F">
              <w:rPr>
                <w:rFonts w:ascii="Arial" w:hAnsi="Arial" w:cs="Arial"/>
              </w:rPr>
              <w:t xml:space="preserve"> </w:t>
            </w:r>
          </w:p>
        </w:tc>
        <w:tc>
          <w:tcPr>
            <w:tcW w:w="2596" w:type="dxa"/>
            <w:tcBorders>
              <w:top w:val="single" w:sz="4" w:space="0" w:color="auto"/>
              <w:left w:val="single" w:sz="4" w:space="0" w:color="auto"/>
              <w:bottom w:val="single" w:sz="4" w:space="0" w:color="auto"/>
              <w:right w:val="single" w:sz="4" w:space="0" w:color="auto"/>
            </w:tcBorders>
          </w:tcPr>
          <w:p w14:paraId="7B2C5CA9" w14:textId="3DBE77B3" w:rsidR="00B72E06" w:rsidRPr="00AA0E6F" w:rsidRDefault="00A368A7" w:rsidP="003C767B">
            <w:pPr>
              <w:spacing w:after="0" w:line="240" w:lineRule="auto"/>
              <w:rPr>
                <w:rFonts w:ascii="Arial" w:hAnsi="Arial" w:cs="Arial"/>
              </w:rPr>
            </w:pPr>
            <w:r w:rsidRPr="00A368A7">
              <w:rPr>
                <w:rFonts w:ascii="Arial" w:hAnsi="Arial" w:cs="Arial"/>
              </w:rPr>
              <w:t>Administer customs clearance documentation for various types of cargo</w:t>
            </w:r>
          </w:p>
        </w:tc>
        <w:tc>
          <w:tcPr>
            <w:tcW w:w="1186" w:type="dxa"/>
            <w:tcBorders>
              <w:top w:val="single" w:sz="4" w:space="0" w:color="auto"/>
              <w:left w:val="single" w:sz="4" w:space="0" w:color="auto"/>
              <w:bottom w:val="single" w:sz="4" w:space="0" w:color="auto"/>
              <w:right w:val="single" w:sz="4" w:space="0" w:color="auto"/>
            </w:tcBorders>
          </w:tcPr>
          <w:p w14:paraId="6FEBAAEA" w14:textId="4F02D5A8" w:rsidR="00B72E06" w:rsidRPr="00AA0E6F" w:rsidRDefault="00A368A7" w:rsidP="003C767B">
            <w:pPr>
              <w:spacing w:after="0" w:line="240" w:lineRule="auto"/>
              <w:rPr>
                <w:rFonts w:ascii="Arial" w:hAnsi="Arial" w:cs="Arial"/>
              </w:rPr>
            </w:pPr>
            <w:r>
              <w:rPr>
                <w:rFonts w:ascii="Arial" w:hAnsi="Arial" w:cs="Arial"/>
              </w:rPr>
              <w:t>4</w:t>
            </w:r>
          </w:p>
        </w:tc>
        <w:tc>
          <w:tcPr>
            <w:tcW w:w="1094" w:type="dxa"/>
            <w:tcBorders>
              <w:top w:val="single" w:sz="4" w:space="0" w:color="auto"/>
              <w:left w:val="single" w:sz="4" w:space="0" w:color="auto"/>
              <w:bottom w:val="single" w:sz="4" w:space="0" w:color="auto"/>
              <w:right w:val="single" w:sz="4" w:space="0" w:color="auto"/>
            </w:tcBorders>
          </w:tcPr>
          <w:p w14:paraId="3F08C606" w14:textId="72864B23" w:rsidR="00B72E06" w:rsidRPr="00AA0E6F" w:rsidRDefault="00A368A7" w:rsidP="003C767B">
            <w:pPr>
              <w:spacing w:after="0" w:line="240" w:lineRule="auto"/>
              <w:rPr>
                <w:rFonts w:ascii="Arial" w:hAnsi="Arial" w:cs="Arial"/>
              </w:rPr>
            </w:pPr>
            <w:r>
              <w:rPr>
                <w:rFonts w:ascii="Arial" w:hAnsi="Arial" w:cs="Arial"/>
              </w:rPr>
              <w:t>1</w:t>
            </w:r>
            <w:r w:rsidR="00835756">
              <w:rPr>
                <w:rFonts w:ascii="Arial" w:hAnsi="Arial" w:cs="Arial"/>
              </w:rPr>
              <w:t>0</w:t>
            </w:r>
          </w:p>
        </w:tc>
        <w:tc>
          <w:tcPr>
            <w:tcW w:w="1689" w:type="dxa"/>
            <w:tcBorders>
              <w:top w:val="single" w:sz="4" w:space="0" w:color="auto"/>
              <w:left w:val="single" w:sz="4" w:space="0" w:color="auto"/>
              <w:bottom w:val="single" w:sz="4" w:space="0" w:color="auto"/>
              <w:right w:val="single" w:sz="4" w:space="0" w:color="auto"/>
            </w:tcBorders>
          </w:tcPr>
          <w:p w14:paraId="4EA1A720" w14:textId="77777777" w:rsidR="00B72E06" w:rsidRPr="00AA0E6F" w:rsidRDefault="00B72E06" w:rsidP="003C767B">
            <w:pPr>
              <w:spacing w:after="0" w:line="240" w:lineRule="auto"/>
              <w:rPr>
                <w:rFonts w:ascii="Arial" w:hAnsi="Arial" w:cs="Arial"/>
              </w:rPr>
            </w:pPr>
            <w:r w:rsidRPr="007C69C8">
              <w:rPr>
                <w:rFonts w:ascii="Arial" w:hAnsi="Arial" w:cs="Arial"/>
              </w:rPr>
              <w:t>Face-to-face, or online or blended</w:t>
            </w:r>
          </w:p>
        </w:tc>
      </w:tr>
    </w:tbl>
    <w:p w14:paraId="3DACD1DC" w14:textId="77777777" w:rsidR="00B72E06" w:rsidRDefault="00B72E06" w:rsidP="00B72E06">
      <w:pPr>
        <w:pStyle w:val="Heading2"/>
      </w:pPr>
    </w:p>
    <w:p w14:paraId="29FBB70C" w14:textId="77777777" w:rsidR="00B72E06" w:rsidRPr="00EA3273" w:rsidRDefault="00B72E06" w:rsidP="00B72E06">
      <w:pPr>
        <w:pStyle w:val="Heading2"/>
      </w:pPr>
      <w:r>
        <w:t xml:space="preserve">4.3.1. Module Details </w:t>
      </w:r>
    </w:p>
    <w:p w14:paraId="38A9FDD5" w14:textId="77777777" w:rsidR="00B72E06" w:rsidRPr="00E2384F" w:rsidRDefault="00B72E06" w:rsidP="00B72E06">
      <w:pPr>
        <w:pStyle w:val="Heading2"/>
        <w:keepNext/>
        <w:keepLines/>
        <w:spacing w:before="40" w:after="0" w:line="276" w:lineRule="auto"/>
        <w:rPr>
          <w:b w:val="0"/>
          <w:lang w:val="en-ZA" w:eastAsia="en-ZA"/>
        </w:rPr>
      </w:pPr>
    </w:p>
    <w:p w14:paraId="6C7BB03D" w14:textId="77777777" w:rsidR="00B72E06" w:rsidRPr="00763F1E" w:rsidRDefault="00B72E06" w:rsidP="00B72E06">
      <w:pPr>
        <w:pStyle w:val="Heading3"/>
        <w:ind w:left="0" w:firstLine="708"/>
        <w:rPr>
          <w:rStyle w:val="BoldText"/>
          <w:b w:val="0"/>
        </w:rPr>
      </w:pPr>
      <w:r>
        <w:rPr>
          <w:rStyle w:val="BoldText"/>
          <w:b w:val="0"/>
        </w:rPr>
        <w:t xml:space="preserve">(a) </w:t>
      </w:r>
      <w:r w:rsidRPr="009A3D11">
        <w:rPr>
          <w:rStyle w:val="BoldText"/>
          <w:b w:val="0"/>
        </w:rPr>
        <w:t xml:space="preserve">Purpose of </w:t>
      </w:r>
      <w:r>
        <w:rPr>
          <w:rStyle w:val="BoldText"/>
          <w:b w:val="0"/>
        </w:rPr>
        <w:t xml:space="preserve">the </w:t>
      </w:r>
      <w:r w:rsidRPr="009A3D11">
        <w:rPr>
          <w:rStyle w:val="BoldText"/>
          <w:b w:val="0"/>
        </w:rPr>
        <w:t>Practical Skills Module</w:t>
      </w:r>
      <w:r>
        <w:rPr>
          <w:rStyle w:val="BoldText"/>
          <w:b w:val="0"/>
        </w:rPr>
        <w:t>:</w:t>
      </w:r>
    </w:p>
    <w:p w14:paraId="60250886" w14:textId="624CBA6C" w:rsidR="00B72E06" w:rsidRDefault="00B72E06" w:rsidP="00B72E06">
      <w:pPr>
        <w:rPr>
          <w:rStyle w:val="BoldText"/>
          <w:b w:val="0"/>
        </w:rPr>
      </w:pPr>
      <w:r w:rsidRPr="00050E9B">
        <w:rPr>
          <w:rStyle w:val="BoldText"/>
          <w:b w:val="0"/>
        </w:rPr>
        <w:t>The focus of the learning in this module is on providing the learner an opportunity to practice the skills required to</w:t>
      </w:r>
      <w:r w:rsidR="00A368A7">
        <w:rPr>
          <w:rStyle w:val="BoldText"/>
          <w:b w:val="0"/>
        </w:rPr>
        <w:t xml:space="preserve"> administer customs clearance documentation by processing forms for the cargo type </w:t>
      </w:r>
      <w:r w:rsidR="00CF7441">
        <w:rPr>
          <w:rStyle w:val="BoldText"/>
          <w:b w:val="0"/>
        </w:rPr>
        <w:t>and preparing customs clearance documentation</w:t>
      </w:r>
      <w:r>
        <w:rPr>
          <w:iCs/>
        </w:rPr>
        <w:t>.</w:t>
      </w:r>
    </w:p>
    <w:p w14:paraId="07C4D9F8" w14:textId="77777777" w:rsidR="00B72E06" w:rsidRPr="00050E9B" w:rsidRDefault="00B72E06" w:rsidP="00B72E06">
      <w:pPr>
        <w:rPr>
          <w:rStyle w:val="BoldText"/>
          <w:b w:val="0"/>
        </w:rPr>
      </w:pPr>
      <w:r w:rsidRPr="00050E9B">
        <w:rPr>
          <w:rStyle w:val="BoldText"/>
          <w:b w:val="0"/>
        </w:rPr>
        <w:t>The learner will be required to</w:t>
      </w:r>
      <w:r>
        <w:rPr>
          <w:rStyle w:val="BoldText"/>
          <w:b w:val="0"/>
        </w:rPr>
        <w:t xml:space="preserve"> perform the activities listed below</w:t>
      </w:r>
      <w:r w:rsidRPr="00050E9B">
        <w:rPr>
          <w:rStyle w:val="BoldText"/>
          <w:b w:val="0"/>
        </w:rPr>
        <w:t>:</w:t>
      </w:r>
    </w:p>
    <w:p w14:paraId="25EAB80B" w14:textId="77777777" w:rsidR="00B72E06" w:rsidRPr="003F18D1" w:rsidRDefault="00B72E06" w:rsidP="00B72E06">
      <w:pPr>
        <w:rPr>
          <w:rStyle w:val="BoldText"/>
          <w:b w:val="0"/>
        </w:rPr>
      </w:pPr>
    </w:p>
    <w:tbl>
      <w:tblPr>
        <w:tblStyle w:val="TableGrid"/>
        <w:tblW w:w="0" w:type="auto"/>
        <w:tblLook w:val="04A0" w:firstRow="1" w:lastRow="0" w:firstColumn="1" w:lastColumn="0" w:noHBand="0" w:noVBand="1"/>
      </w:tblPr>
      <w:tblGrid>
        <w:gridCol w:w="1688"/>
        <w:gridCol w:w="2242"/>
        <w:gridCol w:w="3212"/>
        <w:gridCol w:w="2663"/>
        <w:gridCol w:w="2807"/>
        <w:gridCol w:w="2776"/>
      </w:tblGrid>
      <w:tr w:rsidR="00B72E06" w14:paraId="75C430C4" w14:textId="77777777" w:rsidTr="003C767B">
        <w:tc>
          <w:tcPr>
            <w:tcW w:w="1688" w:type="dxa"/>
            <w:shd w:val="clear" w:color="auto" w:fill="F2F2F2" w:themeFill="background1" w:themeFillShade="F2"/>
          </w:tcPr>
          <w:p w14:paraId="38A33345"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PRACTICAL SKILL CODE</w:t>
            </w:r>
          </w:p>
        </w:tc>
        <w:tc>
          <w:tcPr>
            <w:tcW w:w="2242" w:type="dxa"/>
            <w:shd w:val="clear" w:color="auto" w:fill="F2F2F2" w:themeFill="background1" w:themeFillShade="F2"/>
          </w:tcPr>
          <w:p w14:paraId="67F2BD86" w14:textId="77777777" w:rsidR="00B72E06" w:rsidRPr="009A720E" w:rsidRDefault="00B72E06" w:rsidP="003C767B">
            <w:pPr>
              <w:rPr>
                <w:rFonts w:ascii="Arial" w:hAnsi="Arial" w:cs="Arial"/>
                <w:b/>
                <w:iCs/>
                <w:color w:val="auto"/>
                <w:sz w:val="20"/>
                <w:szCs w:val="20"/>
              </w:rPr>
            </w:pPr>
            <w:r w:rsidRPr="009A720E">
              <w:rPr>
                <w:rFonts w:ascii="Arial" w:hAnsi="Arial" w:cs="Arial"/>
                <w:b/>
                <w:color w:val="auto"/>
                <w:sz w:val="20"/>
                <w:szCs w:val="20"/>
              </w:rPr>
              <w:t>ACTIVITY TITLE</w:t>
            </w:r>
          </w:p>
        </w:tc>
        <w:tc>
          <w:tcPr>
            <w:tcW w:w="3212" w:type="dxa"/>
            <w:shd w:val="clear" w:color="auto" w:fill="F2F2F2" w:themeFill="background1" w:themeFillShade="F2"/>
          </w:tcPr>
          <w:p w14:paraId="665DA740" w14:textId="77777777" w:rsidR="00B72E06" w:rsidRPr="002A3BCF" w:rsidRDefault="00B72E06" w:rsidP="003C767B">
            <w:pPr>
              <w:rPr>
                <w:rFonts w:ascii="Arial" w:hAnsi="Arial" w:cs="Arial"/>
                <w:b/>
                <w:color w:val="auto"/>
                <w:sz w:val="20"/>
                <w:szCs w:val="20"/>
              </w:rPr>
            </w:pPr>
            <w:r w:rsidRPr="002A3BCF">
              <w:rPr>
                <w:rFonts w:ascii="Arial" w:hAnsi="Arial" w:cs="Arial"/>
                <w:b/>
                <w:color w:val="auto"/>
                <w:sz w:val="20"/>
                <w:szCs w:val="20"/>
              </w:rPr>
              <w:t>SCOPE OUTLINE</w:t>
            </w:r>
          </w:p>
        </w:tc>
        <w:tc>
          <w:tcPr>
            <w:tcW w:w="2663" w:type="dxa"/>
            <w:shd w:val="clear" w:color="auto" w:fill="F2F2F2" w:themeFill="background1" w:themeFillShade="F2"/>
          </w:tcPr>
          <w:p w14:paraId="31E63FD5" w14:textId="77777777" w:rsidR="00B72E06" w:rsidRPr="002A3BCF" w:rsidRDefault="00B72E06" w:rsidP="003C767B">
            <w:pPr>
              <w:rPr>
                <w:rFonts w:ascii="Arial" w:hAnsi="Arial" w:cs="Arial"/>
                <w:b/>
                <w:color w:val="auto"/>
                <w:sz w:val="20"/>
                <w:szCs w:val="20"/>
              </w:rPr>
            </w:pPr>
            <w:r w:rsidRPr="002A3BCF">
              <w:rPr>
                <w:rFonts w:ascii="Arial" w:hAnsi="Arial" w:cs="Arial"/>
                <w:b/>
                <w:color w:val="auto"/>
                <w:sz w:val="20"/>
                <w:szCs w:val="20"/>
              </w:rPr>
              <w:t>PRACTICAL SKILL ACTIVITY ELEMENTS</w:t>
            </w:r>
          </w:p>
        </w:tc>
        <w:tc>
          <w:tcPr>
            <w:tcW w:w="2807" w:type="dxa"/>
            <w:shd w:val="clear" w:color="auto" w:fill="F2F2F2" w:themeFill="background1" w:themeFillShade="F2"/>
          </w:tcPr>
          <w:p w14:paraId="692B9256" w14:textId="77777777" w:rsidR="00B72E06" w:rsidRPr="002A3BCF" w:rsidRDefault="00B72E06" w:rsidP="003C767B">
            <w:pPr>
              <w:rPr>
                <w:b/>
                <w:color w:val="auto"/>
                <w:sz w:val="20"/>
              </w:rPr>
            </w:pPr>
            <w:r w:rsidRPr="009A720E">
              <w:rPr>
                <w:rStyle w:val="BoldText"/>
                <w:rFonts w:ascii="Arial" w:hAnsi="Arial" w:cs="Arial"/>
                <w:color w:val="auto"/>
                <w:sz w:val="20"/>
                <w:szCs w:val="20"/>
              </w:rPr>
              <w:t>IAC DESCRIPTION</w:t>
            </w:r>
          </w:p>
        </w:tc>
        <w:tc>
          <w:tcPr>
            <w:tcW w:w="2776" w:type="dxa"/>
            <w:shd w:val="clear" w:color="auto" w:fill="F2F2F2" w:themeFill="background1" w:themeFillShade="F2"/>
          </w:tcPr>
          <w:p w14:paraId="4799E3C7" w14:textId="77777777" w:rsidR="00B72E06" w:rsidRPr="009A720E" w:rsidRDefault="00B72E06" w:rsidP="003C767B">
            <w:pPr>
              <w:rPr>
                <w:rStyle w:val="BoldText"/>
                <w:color w:val="auto"/>
                <w:sz w:val="20"/>
              </w:rPr>
            </w:pPr>
            <w:r w:rsidRPr="009A720E">
              <w:rPr>
                <w:rFonts w:ascii="Arial" w:hAnsi="Arial" w:cs="Arial"/>
                <w:b/>
                <w:color w:val="auto"/>
                <w:sz w:val="20"/>
                <w:szCs w:val="20"/>
              </w:rPr>
              <w:t>APPLIED KNOWLEDGE</w:t>
            </w:r>
          </w:p>
        </w:tc>
      </w:tr>
      <w:tr w:rsidR="00835756" w:rsidRPr="000A00B0" w14:paraId="3F281ADC" w14:textId="77777777" w:rsidTr="003C767B">
        <w:tc>
          <w:tcPr>
            <w:tcW w:w="1688" w:type="dxa"/>
          </w:tcPr>
          <w:p w14:paraId="028FC97D" w14:textId="77777777" w:rsidR="00835756" w:rsidRPr="000A00B0" w:rsidRDefault="00835756" w:rsidP="00835756">
            <w:pPr>
              <w:rPr>
                <w:rFonts w:ascii="Arial" w:hAnsi="Arial" w:cs="Arial"/>
                <w:iCs/>
              </w:rPr>
            </w:pPr>
            <w:r w:rsidRPr="000A00B0">
              <w:rPr>
                <w:rFonts w:ascii="Arial" w:hAnsi="Arial" w:cs="Arial"/>
              </w:rPr>
              <w:t>PM-0</w:t>
            </w:r>
            <w:r>
              <w:rPr>
                <w:rFonts w:ascii="Arial" w:hAnsi="Arial" w:cs="Arial"/>
              </w:rPr>
              <w:t>3</w:t>
            </w:r>
            <w:r w:rsidRPr="000A00B0">
              <w:rPr>
                <w:rFonts w:ascii="Arial" w:hAnsi="Arial" w:cs="Arial"/>
              </w:rPr>
              <w:t>-PS01</w:t>
            </w:r>
          </w:p>
        </w:tc>
        <w:tc>
          <w:tcPr>
            <w:tcW w:w="2242" w:type="dxa"/>
          </w:tcPr>
          <w:p w14:paraId="613184AB" w14:textId="380727B6" w:rsidR="00835756" w:rsidRPr="000A00B0" w:rsidRDefault="00835756" w:rsidP="00835756">
            <w:pPr>
              <w:rPr>
                <w:rFonts w:ascii="Arial" w:hAnsi="Arial" w:cs="Arial"/>
                <w:iCs/>
              </w:rPr>
            </w:pPr>
            <w:r w:rsidRPr="00CF7441">
              <w:rPr>
                <w:rFonts w:ascii="Arial" w:hAnsi="Arial" w:cs="Arial"/>
                <w:iCs/>
              </w:rPr>
              <w:t>Identify and process forms to be completed for various cargo types</w:t>
            </w:r>
          </w:p>
        </w:tc>
        <w:tc>
          <w:tcPr>
            <w:tcW w:w="3212" w:type="dxa"/>
          </w:tcPr>
          <w:p w14:paraId="43BB802C" w14:textId="02359480" w:rsidR="00835756" w:rsidRPr="000A00B0" w:rsidRDefault="00835756" w:rsidP="00835756">
            <w:pPr>
              <w:rPr>
                <w:rFonts w:ascii="Arial" w:hAnsi="Arial" w:cs="Arial"/>
                <w:iCs/>
              </w:rPr>
            </w:pPr>
            <w:r>
              <w:rPr>
                <w:rFonts w:ascii="Arial" w:hAnsi="Arial" w:cs="Arial"/>
                <w:iCs/>
              </w:rPr>
              <w:t>Given a scenario of cargo and mode of transport types</w:t>
            </w:r>
          </w:p>
        </w:tc>
        <w:tc>
          <w:tcPr>
            <w:tcW w:w="2663" w:type="dxa"/>
          </w:tcPr>
          <w:p w14:paraId="0B30DF9F" w14:textId="36331C2D" w:rsidR="00835756" w:rsidRPr="0004448A" w:rsidRDefault="00835756" w:rsidP="00835756">
            <w:pPr>
              <w:rPr>
                <w:rFonts w:ascii="Arial" w:hAnsi="Arial" w:cs="Arial"/>
                <w:iCs/>
              </w:rPr>
            </w:pPr>
            <w:r w:rsidRPr="00CF7441">
              <w:rPr>
                <w:rFonts w:ascii="Arial" w:hAnsi="Arial" w:cs="Arial"/>
                <w:iCs/>
              </w:rPr>
              <w:t>Identify and verify forms to be completed to clear general cargo</w:t>
            </w:r>
          </w:p>
        </w:tc>
        <w:tc>
          <w:tcPr>
            <w:tcW w:w="2807" w:type="dxa"/>
          </w:tcPr>
          <w:p w14:paraId="6CFF7CBF" w14:textId="40336371" w:rsidR="00835756" w:rsidRPr="000A00B0" w:rsidRDefault="00835756" w:rsidP="00835756">
            <w:pPr>
              <w:rPr>
                <w:rFonts w:ascii="Arial" w:hAnsi="Arial" w:cs="Arial"/>
                <w:iCs/>
              </w:rPr>
            </w:pPr>
            <w:r>
              <w:rPr>
                <w:rFonts w:ascii="Arial" w:hAnsi="Arial" w:cs="Arial"/>
                <w:iCs/>
              </w:rPr>
              <w:t xml:space="preserve">Correctness of </w:t>
            </w:r>
            <w:r w:rsidRPr="00CF7441">
              <w:rPr>
                <w:rFonts w:ascii="Arial" w:hAnsi="Arial" w:cs="Arial"/>
                <w:iCs/>
              </w:rPr>
              <w:t>forms completed to clear general cargo</w:t>
            </w:r>
            <w:r>
              <w:rPr>
                <w:rFonts w:ascii="Arial" w:hAnsi="Arial" w:cs="Arial"/>
                <w:iCs/>
              </w:rPr>
              <w:t xml:space="preserve"> is verified</w:t>
            </w:r>
          </w:p>
        </w:tc>
        <w:tc>
          <w:tcPr>
            <w:tcW w:w="2776" w:type="dxa"/>
          </w:tcPr>
          <w:p w14:paraId="15CEF20A" w14:textId="397831E1" w:rsidR="00835756" w:rsidRPr="000A00B0" w:rsidRDefault="00835756" w:rsidP="00835756">
            <w:pPr>
              <w:rPr>
                <w:rFonts w:ascii="Arial" w:hAnsi="Arial" w:cs="Arial"/>
                <w:iCs/>
              </w:rPr>
            </w:pPr>
            <w:r>
              <w:rPr>
                <w:rFonts w:ascii="Arial" w:hAnsi="Arial" w:cs="Arial"/>
                <w:iCs/>
              </w:rPr>
              <w:t>Cargo clearance requirements</w:t>
            </w:r>
          </w:p>
        </w:tc>
      </w:tr>
      <w:tr w:rsidR="00835756" w:rsidRPr="000A00B0" w14:paraId="2488D8E6" w14:textId="77777777" w:rsidTr="003C767B">
        <w:tc>
          <w:tcPr>
            <w:tcW w:w="1688" w:type="dxa"/>
          </w:tcPr>
          <w:p w14:paraId="2581C311" w14:textId="77777777" w:rsidR="00835756" w:rsidRPr="006D2C72" w:rsidRDefault="00835756" w:rsidP="00835756">
            <w:pPr>
              <w:rPr>
                <w:rFonts w:ascii="Arial" w:hAnsi="Arial" w:cs="Arial"/>
              </w:rPr>
            </w:pPr>
            <w:r w:rsidRPr="006D2C72">
              <w:rPr>
                <w:rFonts w:ascii="Arial" w:hAnsi="Arial" w:cs="Arial"/>
              </w:rPr>
              <w:t>PM-03-PS02</w:t>
            </w:r>
          </w:p>
        </w:tc>
        <w:tc>
          <w:tcPr>
            <w:tcW w:w="2242" w:type="dxa"/>
          </w:tcPr>
          <w:p w14:paraId="7E253CF0" w14:textId="61484E16" w:rsidR="00835756" w:rsidRPr="006D2C72" w:rsidRDefault="00835756" w:rsidP="00835756">
            <w:pPr>
              <w:rPr>
                <w:rFonts w:ascii="Arial" w:hAnsi="Arial" w:cs="Arial"/>
                <w:iCs/>
              </w:rPr>
            </w:pPr>
            <w:r w:rsidRPr="00CF7441">
              <w:rPr>
                <w:rFonts w:ascii="Arial" w:hAnsi="Arial" w:cs="Arial"/>
                <w:iCs/>
              </w:rPr>
              <w:t>Prepare SARS customs documentation</w:t>
            </w:r>
          </w:p>
        </w:tc>
        <w:tc>
          <w:tcPr>
            <w:tcW w:w="3212" w:type="dxa"/>
          </w:tcPr>
          <w:p w14:paraId="759FB440" w14:textId="27F78897" w:rsidR="00835756" w:rsidRPr="00DD22E4" w:rsidRDefault="00835756" w:rsidP="00835756">
            <w:pPr>
              <w:rPr>
                <w:rFonts w:ascii="Arial" w:hAnsi="Arial" w:cs="Arial"/>
                <w:iCs/>
              </w:rPr>
            </w:pPr>
          </w:p>
        </w:tc>
        <w:tc>
          <w:tcPr>
            <w:tcW w:w="2663" w:type="dxa"/>
          </w:tcPr>
          <w:p w14:paraId="0AD2FF34" w14:textId="7FECA061" w:rsidR="00835756" w:rsidRPr="00CF7441" w:rsidRDefault="00835756" w:rsidP="00835756">
            <w:pPr>
              <w:rPr>
                <w:rFonts w:ascii="Arial" w:hAnsi="Arial" w:cs="Arial"/>
                <w:iCs/>
              </w:rPr>
            </w:pPr>
            <w:r w:rsidRPr="00CF7441">
              <w:rPr>
                <w:rFonts w:ascii="Arial" w:hAnsi="Arial" w:cs="Arial"/>
                <w:iCs/>
              </w:rPr>
              <w:t xml:space="preserve">Review clearing instructions </w:t>
            </w:r>
          </w:p>
        </w:tc>
        <w:tc>
          <w:tcPr>
            <w:tcW w:w="2807" w:type="dxa"/>
            <w:vMerge w:val="restart"/>
          </w:tcPr>
          <w:p w14:paraId="6298BEFB" w14:textId="77777777" w:rsidR="00835756" w:rsidRPr="000A00B0" w:rsidRDefault="00835756" w:rsidP="00835756">
            <w:pPr>
              <w:rPr>
                <w:iCs/>
              </w:rPr>
            </w:pPr>
            <w:r>
              <w:rPr>
                <w:rFonts w:ascii="Arial" w:hAnsi="Arial" w:cs="Arial"/>
                <w:iCs/>
              </w:rPr>
              <w:t>C</w:t>
            </w:r>
            <w:r w:rsidRPr="00CF7441">
              <w:rPr>
                <w:rFonts w:ascii="Arial" w:hAnsi="Arial" w:cs="Arial"/>
                <w:iCs/>
              </w:rPr>
              <w:t xml:space="preserve">learing instructions </w:t>
            </w:r>
            <w:r>
              <w:rPr>
                <w:rFonts w:ascii="Arial" w:hAnsi="Arial" w:cs="Arial"/>
                <w:iCs/>
              </w:rPr>
              <w:t xml:space="preserve">reviewed and </w:t>
            </w:r>
            <w:r w:rsidRPr="008E5213">
              <w:rPr>
                <w:rFonts w:ascii="Arial" w:hAnsi="Arial" w:cs="Arial"/>
                <w:iCs/>
              </w:rPr>
              <w:t>customs declaration</w:t>
            </w:r>
            <w:r>
              <w:rPr>
                <w:rFonts w:ascii="Arial" w:hAnsi="Arial" w:cs="Arial"/>
                <w:iCs/>
              </w:rPr>
              <w:t xml:space="preserve">s correctly </w:t>
            </w:r>
            <w:proofErr w:type="gramStart"/>
            <w:r>
              <w:rPr>
                <w:rFonts w:ascii="Arial" w:hAnsi="Arial" w:cs="Arial"/>
                <w:iCs/>
              </w:rPr>
              <w:t>prepared</w:t>
            </w:r>
            <w:proofErr w:type="gramEnd"/>
          </w:p>
          <w:p w14:paraId="5B951C6B" w14:textId="17306801" w:rsidR="00835756" w:rsidRPr="000A00B0" w:rsidRDefault="00835756" w:rsidP="00835756">
            <w:pPr>
              <w:rPr>
                <w:iCs/>
              </w:rPr>
            </w:pPr>
          </w:p>
        </w:tc>
        <w:tc>
          <w:tcPr>
            <w:tcW w:w="2776" w:type="dxa"/>
            <w:vMerge w:val="restart"/>
          </w:tcPr>
          <w:p w14:paraId="02702D5C" w14:textId="3AE878A3" w:rsidR="00835756" w:rsidRPr="008E5213" w:rsidRDefault="00835756" w:rsidP="00835756">
            <w:pPr>
              <w:rPr>
                <w:rFonts w:ascii="Arial" w:hAnsi="Arial" w:cs="Arial"/>
                <w:iCs/>
              </w:rPr>
            </w:pPr>
            <w:r w:rsidRPr="008E5213">
              <w:rPr>
                <w:rFonts w:ascii="Arial" w:hAnsi="Arial" w:cs="Arial"/>
                <w:iCs/>
              </w:rPr>
              <w:t>SARS customs clearance requirements</w:t>
            </w:r>
          </w:p>
        </w:tc>
      </w:tr>
      <w:tr w:rsidR="00835756" w:rsidRPr="000A00B0" w14:paraId="6940F479" w14:textId="77777777" w:rsidTr="003C767B">
        <w:tc>
          <w:tcPr>
            <w:tcW w:w="1688" w:type="dxa"/>
          </w:tcPr>
          <w:p w14:paraId="30F5A50F" w14:textId="77777777" w:rsidR="00835756" w:rsidRPr="000A00B0" w:rsidRDefault="00835756" w:rsidP="00835756"/>
        </w:tc>
        <w:tc>
          <w:tcPr>
            <w:tcW w:w="2242" w:type="dxa"/>
          </w:tcPr>
          <w:p w14:paraId="5AC9EF17" w14:textId="77777777" w:rsidR="00835756" w:rsidRPr="000A00B0" w:rsidRDefault="00835756" w:rsidP="00835756">
            <w:pPr>
              <w:rPr>
                <w:iCs/>
              </w:rPr>
            </w:pPr>
          </w:p>
        </w:tc>
        <w:tc>
          <w:tcPr>
            <w:tcW w:w="3212" w:type="dxa"/>
          </w:tcPr>
          <w:p w14:paraId="0FE61981" w14:textId="77777777" w:rsidR="00835756" w:rsidRPr="000A00B0" w:rsidRDefault="00835756" w:rsidP="00835756">
            <w:pPr>
              <w:rPr>
                <w:iCs/>
              </w:rPr>
            </w:pPr>
          </w:p>
        </w:tc>
        <w:tc>
          <w:tcPr>
            <w:tcW w:w="2663" w:type="dxa"/>
          </w:tcPr>
          <w:p w14:paraId="096D1CAB" w14:textId="33D1AB51" w:rsidR="00835756" w:rsidRPr="00CF7441" w:rsidRDefault="00835756" w:rsidP="00835756">
            <w:pPr>
              <w:rPr>
                <w:rFonts w:ascii="Arial" w:hAnsi="Arial" w:cs="Arial"/>
                <w:iCs/>
              </w:rPr>
            </w:pPr>
            <w:r w:rsidRPr="00CF7441">
              <w:rPr>
                <w:rFonts w:ascii="Arial" w:hAnsi="Arial" w:cs="Arial"/>
                <w:iCs/>
              </w:rPr>
              <w:t>Prepare customs declaration</w:t>
            </w:r>
          </w:p>
        </w:tc>
        <w:tc>
          <w:tcPr>
            <w:tcW w:w="2807" w:type="dxa"/>
            <w:vMerge/>
          </w:tcPr>
          <w:p w14:paraId="39F18571" w14:textId="36046B64" w:rsidR="00835756" w:rsidRPr="000A00B0" w:rsidRDefault="00835756" w:rsidP="00835756">
            <w:pPr>
              <w:rPr>
                <w:iCs/>
              </w:rPr>
            </w:pPr>
          </w:p>
        </w:tc>
        <w:tc>
          <w:tcPr>
            <w:tcW w:w="2776" w:type="dxa"/>
            <w:vMerge/>
          </w:tcPr>
          <w:p w14:paraId="0199182C" w14:textId="77777777" w:rsidR="00835756" w:rsidRPr="000A00B0" w:rsidRDefault="00835756" w:rsidP="00835756">
            <w:pPr>
              <w:rPr>
                <w:iCs/>
              </w:rPr>
            </w:pPr>
          </w:p>
        </w:tc>
      </w:tr>
      <w:tr w:rsidR="00835756" w:rsidRPr="000A00B0" w14:paraId="380446AC" w14:textId="77777777" w:rsidTr="003C767B">
        <w:tc>
          <w:tcPr>
            <w:tcW w:w="1688" w:type="dxa"/>
          </w:tcPr>
          <w:p w14:paraId="7BEFB167" w14:textId="77777777" w:rsidR="00835756" w:rsidRPr="000A00B0" w:rsidRDefault="00835756" w:rsidP="00835756"/>
        </w:tc>
        <w:tc>
          <w:tcPr>
            <w:tcW w:w="2242" w:type="dxa"/>
          </w:tcPr>
          <w:p w14:paraId="3575B3DB" w14:textId="77777777" w:rsidR="00835756" w:rsidRPr="000A00B0" w:rsidRDefault="00835756" w:rsidP="00835756">
            <w:pPr>
              <w:rPr>
                <w:iCs/>
              </w:rPr>
            </w:pPr>
          </w:p>
        </w:tc>
        <w:tc>
          <w:tcPr>
            <w:tcW w:w="3212" w:type="dxa"/>
          </w:tcPr>
          <w:p w14:paraId="7F81A0B6" w14:textId="77777777" w:rsidR="00835756" w:rsidRPr="000A00B0" w:rsidRDefault="00835756" w:rsidP="00835756">
            <w:pPr>
              <w:rPr>
                <w:iCs/>
              </w:rPr>
            </w:pPr>
          </w:p>
        </w:tc>
        <w:tc>
          <w:tcPr>
            <w:tcW w:w="2663" w:type="dxa"/>
          </w:tcPr>
          <w:p w14:paraId="2AFF6340" w14:textId="0DA6027E" w:rsidR="00835756" w:rsidRPr="00CF7441" w:rsidRDefault="00835756" w:rsidP="00835756">
            <w:pPr>
              <w:rPr>
                <w:rFonts w:ascii="Arial" w:hAnsi="Arial" w:cs="Arial"/>
                <w:iCs/>
              </w:rPr>
            </w:pPr>
            <w:r w:rsidRPr="00CF7441">
              <w:rPr>
                <w:rFonts w:ascii="Arial" w:hAnsi="Arial" w:cs="Arial"/>
                <w:iCs/>
              </w:rPr>
              <w:t>Perform quality checks on document prior to submission</w:t>
            </w:r>
          </w:p>
        </w:tc>
        <w:tc>
          <w:tcPr>
            <w:tcW w:w="2807" w:type="dxa"/>
            <w:vMerge/>
          </w:tcPr>
          <w:p w14:paraId="228F4EEA" w14:textId="557C8AFD" w:rsidR="00835756" w:rsidRPr="00C314A9" w:rsidRDefault="00835756" w:rsidP="00835756">
            <w:pPr>
              <w:rPr>
                <w:rFonts w:ascii="Arial" w:hAnsi="Arial" w:cs="Arial"/>
              </w:rPr>
            </w:pPr>
          </w:p>
        </w:tc>
        <w:tc>
          <w:tcPr>
            <w:tcW w:w="2776" w:type="dxa"/>
            <w:vMerge/>
          </w:tcPr>
          <w:p w14:paraId="6ED3377A" w14:textId="77777777" w:rsidR="00835756" w:rsidRPr="000A00B0" w:rsidRDefault="00835756" w:rsidP="00835756">
            <w:pPr>
              <w:rPr>
                <w:iCs/>
              </w:rPr>
            </w:pPr>
          </w:p>
        </w:tc>
      </w:tr>
    </w:tbl>
    <w:p w14:paraId="2DDC1606" w14:textId="77777777" w:rsidR="00B72E06" w:rsidRPr="00464C81" w:rsidRDefault="00B72E06" w:rsidP="00B72E06">
      <w:pPr>
        <w:rPr>
          <w:iCs/>
          <w:color w:val="BFBFBF" w:themeColor="background1" w:themeShade="BF"/>
          <w:sz w:val="16"/>
          <w:szCs w:val="22"/>
        </w:rPr>
      </w:pPr>
    </w:p>
    <w:p w14:paraId="6F459F12" w14:textId="77777777" w:rsidR="00B72E06" w:rsidRPr="00EA3273" w:rsidRDefault="00B72E06" w:rsidP="00B72E06">
      <w:pPr>
        <w:pStyle w:val="Heading2"/>
      </w:pPr>
      <w:r>
        <w:t xml:space="preserve">4.3.2. Criteria for accreditation </w:t>
      </w:r>
    </w:p>
    <w:p w14:paraId="5CF46CE6" w14:textId="77777777" w:rsidR="00B72E06" w:rsidRPr="00E54BAE" w:rsidRDefault="00B72E06" w:rsidP="00B72E06">
      <w:pPr>
        <w:spacing w:after="0" w:line="240" w:lineRule="auto"/>
        <w:rPr>
          <w:rStyle w:val="SubtleEmphasis"/>
        </w:rPr>
      </w:pPr>
      <w:r w:rsidRPr="00E54BAE">
        <w:rPr>
          <w:rStyle w:val="SubtleEmphasis"/>
        </w:rPr>
        <w:t xml:space="preserve">Requirements, against which Skills Development Providers (SDP) and Assessment Centres, will be accredited, as listed below. </w:t>
      </w:r>
    </w:p>
    <w:p w14:paraId="28029B08" w14:textId="77777777" w:rsidR="00B72E06" w:rsidRDefault="00B72E06" w:rsidP="00B72E06">
      <w:pPr>
        <w:ind w:left="323" w:hanging="323"/>
        <w:contextualSpacing/>
        <w:rPr>
          <w:rStyle w:val="ItalicText"/>
          <w:color w:val="auto"/>
        </w:rPr>
      </w:pPr>
    </w:p>
    <w:p w14:paraId="070255D4" w14:textId="6475FE2C" w:rsidR="00B72E06" w:rsidRDefault="00B72E06" w:rsidP="00B72E06">
      <w:pPr>
        <w:contextualSpacing/>
        <w:rPr>
          <w:rStyle w:val="ItalicText"/>
          <w:color w:val="auto"/>
        </w:rPr>
      </w:pPr>
      <w:r w:rsidRPr="00402AC1">
        <w:t xml:space="preserve">The provider must have </w:t>
      </w:r>
      <w:r w:rsidR="00175477">
        <w:rPr>
          <w:iCs/>
        </w:rPr>
        <w:t>x</w:t>
      </w:r>
      <w:r>
        <w:t xml:space="preserve"> </w:t>
      </w:r>
      <w:r w:rsidRPr="00402AC1">
        <w:t>as stated in the given statements</w:t>
      </w:r>
      <w:r>
        <w:t>.</w:t>
      </w:r>
    </w:p>
    <w:p w14:paraId="7FA36A46" w14:textId="77777777" w:rsidR="00B72E06" w:rsidRDefault="00B72E06" w:rsidP="00B72E06">
      <w:pPr>
        <w:spacing w:after="0" w:line="240" w:lineRule="auto"/>
      </w:pPr>
      <w:r>
        <w:br w:type="page"/>
      </w:r>
    </w:p>
    <w:p w14:paraId="3B30EB7A" w14:textId="770515CE" w:rsidR="00B72E06" w:rsidRPr="0088521B" w:rsidRDefault="00B72E06" w:rsidP="00B72E06">
      <w:pPr>
        <w:pStyle w:val="Heading1"/>
      </w:pPr>
      <w:r w:rsidRPr="002A3C10">
        <w:t>4.</w:t>
      </w:r>
      <w:r>
        <w:t>4</w:t>
      </w:r>
      <w:r w:rsidRPr="002A3C10">
        <w:tab/>
        <w:t>Practical Module (PM) - 0</w:t>
      </w:r>
      <w:r>
        <w:t>4</w:t>
      </w:r>
      <w:r w:rsidRPr="0088521B">
        <w:t xml:space="preserve">: </w:t>
      </w:r>
      <w:r w:rsidR="005C5253">
        <w:t>333101-003-00</w:t>
      </w:r>
      <w:r w:rsidRPr="00E417C2">
        <w:t>-</w:t>
      </w:r>
      <w:r>
        <w:t>P</w:t>
      </w:r>
      <w:r w:rsidRPr="00224127">
        <w:t>M-0</w:t>
      </w:r>
      <w:r>
        <w:t>4</w:t>
      </w:r>
      <w:r w:rsidRPr="00224127">
        <w:t xml:space="preserve">, </w:t>
      </w:r>
      <w:r w:rsidR="008E5213" w:rsidRPr="008E5213">
        <w:t xml:space="preserve">Interpret and apply </w:t>
      </w:r>
      <w:r w:rsidR="00835756">
        <w:t>i</w:t>
      </w:r>
      <w:r w:rsidR="008E5213" w:rsidRPr="008E5213">
        <w:t>nternational commercial terms (Incoterms ® rules)</w:t>
      </w:r>
      <w:r w:rsidRPr="00224127">
        <w:t xml:space="preserve">, NQF Level </w:t>
      </w:r>
      <w:r w:rsidR="008E5213">
        <w:t>4</w:t>
      </w:r>
      <w:r w:rsidRPr="00224127">
        <w:t xml:space="preserve">, Credits </w:t>
      </w:r>
      <w:r w:rsidR="008E5213">
        <w:t>4</w:t>
      </w:r>
    </w:p>
    <w:tbl>
      <w:tblPr>
        <w:tblStyle w:val="TableGrid"/>
        <w:tblW w:w="9639" w:type="dxa"/>
        <w:tblInd w:w="-5" w:type="dxa"/>
        <w:tblLook w:val="04A0" w:firstRow="1" w:lastRow="0" w:firstColumn="1" w:lastColumn="0" w:noHBand="0" w:noVBand="1"/>
      </w:tblPr>
      <w:tblGrid>
        <w:gridCol w:w="3074"/>
        <w:gridCol w:w="2596"/>
        <w:gridCol w:w="1186"/>
        <w:gridCol w:w="1094"/>
        <w:gridCol w:w="1689"/>
      </w:tblGrid>
      <w:tr w:rsidR="00B72E06" w:rsidRPr="00F02454" w14:paraId="54C18517" w14:textId="77777777" w:rsidTr="003C767B">
        <w:tc>
          <w:tcPr>
            <w:tcW w:w="3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EC67E76"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MODULE CODE</w:t>
            </w:r>
          </w:p>
        </w:tc>
        <w:tc>
          <w:tcPr>
            <w:tcW w:w="2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FEE5838"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MODULE TITLE</w:t>
            </w:r>
          </w:p>
        </w:tc>
        <w:tc>
          <w:tcPr>
            <w:tcW w:w="118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5BB5700"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NQF LEVEL</w:t>
            </w:r>
          </w:p>
        </w:tc>
        <w:tc>
          <w:tcPr>
            <w:tcW w:w="109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F05822D"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 xml:space="preserve">CREDITS </w:t>
            </w:r>
          </w:p>
        </w:tc>
        <w:tc>
          <w:tcPr>
            <w:tcW w:w="168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15FD6D6"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MODE OF DELIVERY</w:t>
            </w:r>
          </w:p>
        </w:tc>
      </w:tr>
      <w:tr w:rsidR="00B72E06" w14:paraId="78084C67" w14:textId="77777777" w:rsidTr="003C767B">
        <w:tc>
          <w:tcPr>
            <w:tcW w:w="3074" w:type="dxa"/>
            <w:tcBorders>
              <w:top w:val="single" w:sz="4" w:space="0" w:color="auto"/>
              <w:left w:val="single" w:sz="4" w:space="0" w:color="auto"/>
              <w:bottom w:val="single" w:sz="4" w:space="0" w:color="auto"/>
              <w:right w:val="single" w:sz="4" w:space="0" w:color="auto"/>
            </w:tcBorders>
          </w:tcPr>
          <w:p w14:paraId="1F1BA9C9" w14:textId="59692A78" w:rsidR="00B72E06" w:rsidRPr="00AA0E6F" w:rsidRDefault="005C5253" w:rsidP="003C767B">
            <w:pPr>
              <w:rPr>
                <w:rFonts w:ascii="Arial" w:hAnsi="Arial" w:cs="Arial"/>
              </w:rPr>
            </w:pPr>
            <w:r>
              <w:rPr>
                <w:rFonts w:ascii="Arial" w:hAnsi="Arial" w:cs="Arial"/>
              </w:rPr>
              <w:t>333101-003-00</w:t>
            </w:r>
            <w:r w:rsidR="00B72E06" w:rsidRPr="00E417C2">
              <w:rPr>
                <w:rFonts w:ascii="Arial" w:hAnsi="Arial" w:cs="Arial"/>
              </w:rPr>
              <w:t>-</w:t>
            </w:r>
            <w:r w:rsidR="00B72E06" w:rsidRPr="00AA0E6F">
              <w:rPr>
                <w:rFonts w:ascii="Arial" w:hAnsi="Arial" w:cs="Arial"/>
              </w:rPr>
              <w:t>PM-0</w:t>
            </w:r>
            <w:r w:rsidR="00B72E06">
              <w:rPr>
                <w:rFonts w:ascii="Arial" w:hAnsi="Arial" w:cs="Arial"/>
              </w:rPr>
              <w:t>4</w:t>
            </w:r>
            <w:r w:rsidR="00B72E06" w:rsidRPr="00AA0E6F">
              <w:rPr>
                <w:rFonts w:ascii="Arial" w:hAnsi="Arial" w:cs="Arial"/>
              </w:rPr>
              <w:t xml:space="preserve"> </w:t>
            </w:r>
          </w:p>
        </w:tc>
        <w:tc>
          <w:tcPr>
            <w:tcW w:w="2596" w:type="dxa"/>
            <w:tcBorders>
              <w:top w:val="single" w:sz="4" w:space="0" w:color="auto"/>
              <w:left w:val="single" w:sz="4" w:space="0" w:color="auto"/>
              <w:bottom w:val="single" w:sz="4" w:space="0" w:color="auto"/>
              <w:right w:val="single" w:sz="4" w:space="0" w:color="auto"/>
            </w:tcBorders>
          </w:tcPr>
          <w:p w14:paraId="034D4E94" w14:textId="67E23915" w:rsidR="00B72E06" w:rsidRPr="00AA0E6F" w:rsidRDefault="008E5213" w:rsidP="003C767B">
            <w:pPr>
              <w:spacing w:after="0" w:line="240" w:lineRule="auto"/>
              <w:rPr>
                <w:rFonts w:ascii="Arial" w:hAnsi="Arial" w:cs="Arial"/>
              </w:rPr>
            </w:pPr>
            <w:r w:rsidRPr="008E5213">
              <w:rPr>
                <w:rFonts w:ascii="Arial" w:hAnsi="Arial" w:cs="Arial"/>
              </w:rPr>
              <w:t xml:space="preserve">Interpret and apply </w:t>
            </w:r>
            <w:r w:rsidR="00835756">
              <w:rPr>
                <w:rFonts w:ascii="Arial" w:hAnsi="Arial" w:cs="Arial"/>
              </w:rPr>
              <w:t>i</w:t>
            </w:r>
            <w:r w:rsidRPr="008E5213">
              <w:rPr>
                <w:rFonts w:ascii="Arial" w:hAnsi="Arial" w:cs="Arial"/>
              </w:rPr>
              <w:t>nternational commercial terms (Incoterms ® rules)</w:t>
            </w:r>
          </w:p>
        </w:tc>
        <w:tc>
          <w:tcPr>
            <w:tcW w:w="1186" w:type="dxa"/>
            <w:tcBorders>
              <w:top w:val="single" w:sz="4" w:space="0" w:color="auto"/>
              <w:left w:val="single" w:sz="4" w:space="0" w:color="auto"/>
              <w:bottom w:val="single" w:sz="4" w:space="0" w:color="auto"/>
              <w:right w:val="single" w:sz="4" w:space="0" w:color="auto"/>
            </w:tcBorders>
          </w:tcPr>
          <w:p w14:paraId="47CC2CFA" w14:textId="5FF7A917" w:rsidR="00B72E06" w:rsidRPr="00AA0E6F" w:rsidRDefault="008E5213" w:rsidP="003C767B">
            <w:pPr>
              <w:spacing w:after="0" w:line="240" w:lineRule="auto"/>
              <w:rPr>
                <w:rFonts w:ascii="Arial" w:hAnsi="Arial" w:cs="Arial"/>
              </w:rPr>
            </w:pPr>
            <w:r>
              <w:rPr>
                <w:rFonts w:ascii="Arial" w:hAnsi="Arial" w:cs="Arial"/>
              </w:rPr>
              <w:t>4</w:t>
            </w:r>
          </w:p>
        </w:tc>
        <w:tc>
          <w:tcPr>
            <w:tcW w:w="1094" w:type="dxa"/>
            <w:tcBorders>
              <w:top w:val="single" w:sz="4" w:space="0" w:color="auto"/>
              <w:left w:val="single" w:sz="4" w:space="0" w:color="auto"/>
              <w:bottom w:val="single" w:sz="4" w:space="0" w:color="auto"/>
              <w:right w:val="single" w:sz="4" w:space="0" w:color="auto"/>
            </w:tcBorders>
          </w:tcPr>
          <w:p w14:paraId="7EE648E9" w14:textId="3B1EAF19" w:rsidR="00B72E06" w:rsidRPr="00AA0E6F" w:rsidRDefault="008E5213" w:rsidP="003C767B">
            <w:pPr>
              <w:spacing w:after="0" w:line="240" w:lineRule="auto"/>
              <w:rPr>
                <w:rFonts w:ascii="Arial" w:hAnsi="Arial" w:cs="Arial"/>
              </w:rPr>
            </w:pPr>
            <w:r>
              <w:rPr>
                <w:rFonts w:ascii="Arial" w:hAnsi="Arial" w:cs="Arial"/>
              </w:rPr>
              <w:t>4</w:t>
            </w:r>
          </w:p>
        </w:tc>
        <w:tc>
          <w:tcPr>
            <w:tcW w:w="1689" w:type="dxa"/>
            <w:tcBorders>
              <w:top w:val="single" w:sz="4" w:space="0" w:color="auto"/>
              <w:left w:val="single" w:sz="4" w:space="0" w:color="auto"/>
              <w:bottom w:val="single" w:sz="4" w:space="0" w:color="auto"/>
              <w:right w:val="single" w:sz="4" w:space="0" w:color="auto"/>
            </w:tcBorders>
          </w:tcPr>
          <w:p w14:paraId="63881E89" w14:textId="77777777" w:rsidR="00B72E06" w:rsidRPr="00AA0E6F" w:rsidRDefault="00B72E06" w:rsidP="003C767B">
            <w:pPr>
              <w:spacing w:after="0" w:line="240" w:lineRule="auto"/>
              <w:rPr>
                <w:rFonts w:ascii="Arial" w:hAnsi="Arial" w:cs="Arial"/>
              </w:rPr>
            </w:pPr>
            <w:r w:rsidRPr="007C69C8">
              <w:rPr>
                <w:rFonts w:ascii="Arial" w:hAnsi="Arial" w:cs="Arial"/>
              </w:rPr>
              <w:t>Face-to-face, or online or blended</w:t>
            </w:r>
          </w:p>
        </w:tc>
      </w:tr>
    </w:tbl>
    <w:p w14:paraId="7167F510" w14:textId="77777777" w:rsidR="00B72E06" w:rsidRDefault="00B72E06" w:rsidP="00B72E06">
      <w:pPr>
        <w:pStyle w:val="Heading2"/>
      </w:pPr>
    </w:p>
    <w:p w14:paraId="3C316B83" w14:textId="77777777" w:rsidR="00B72E06" w:rsidRPr="00EA3273" w:rsidRDefault="00B72E06" w:rsidP="00B72E06">
      <w:pPr>
        <w:pStyle w:val="Heading2"/>
      </w:pPr>
      <w:r>
        <w:t xml:space="preserve">4.4.1. Module Details </w:t>
      </w:r>
    </w:p>
    <w:p w14:paraId="5A2C1453" w14:textId="77777777" w:rsidR="00B72E06" w:rsidRPr="00763F1E" w:rsidRDefault="00B72E06" w:rsidP="00B72E06">
      <w:pPr>
        <w:pStyle w:val="Heading3"/>
        <w:ind w:left="0" w:firstLine="708"/>
        <w:rPr>
          <w:rStyle w:val="BoldText"/>
          <w:b w:val="0"/>
        </w:rPr>
      </w:pPr>
      <w:r>
        <w:rPr>
          <w:rStyle w:val="BoldText"/>
          <w:b w:val="0"/>
        </w:rPr>
        <w:t xml:space="preserve">(a) </w:t>
      </w:r>
      <w:r w:rsidRPr="009A3D11">
        <w:rPr>
          <w:rStyle w:val="BoldText"/>
          <w:b w:val="0"/>
        </w:rPr>
        <w:t xml:space="preserve">Purpose of </w:t>
      </w:r>
      <w:r>
        <w:rPr>
          <w:rStyle w:val="BoldText"/>
          <w:b w:val="0"/>
        </w:rPr>
        <w:t xml:space="preserve">the </w:t>
      </w:r>
      <w:r w:rsidRPr="009A3D11">
        <w:rPr>
          <w:rStyle w:val="BoldText"/>
          <w:b w:val="0"/>
        </w:rPr>
        <w:t>Practical Skills Module</w:t>
      </w:r>
      <w:r>
        <w:rPr>
          <w:rStyle w:val="BoldText"/>
          <w:b w:val="0"/>
        </w:rPr>
        <w:t>:</w:t>
      </w:r>
    </w:p>
    <w:p w14:paraId="681494BC" w14:textId="1B84CC19" w:rsidR="00B72E06" w:rsidRDefault="00B72E06" w:rsidP="00B72E06">
      <w:pPr>
        <w:rPr>
          <w:rStyle w:val="BoldText"/>
          <w:b w:val="0"/>
        </w:rPr>
      </w:pPr>
      <w:r w:rsidRPr="00050E9B">
        <w:rPr>
          <w:rStyle w:val="BoldText"/>
          <w:b w:val="0"/>
        </w:rPr>
        <w:t>The focus of the learning in this module is on providing the learner an opportunity to practice the skills required to</w:t>
      </w:r>
      <w:r w:rsidRPr="001B3F21">
        <w:rPr>
          <w:iCs/>
        </w:rPr>
        <w:t xml:space="preserve"> </w:t>
      </w:r>
      <w:r w:rsidR="008E5213">
        <w:rPr>
          <w:iCs/>
        </w:rPr>
        <w:t>i</w:t>
      </w:r>
      <w:r w:rsidR="008E5213" w:rsidRPr="008E5213">
        <w:rPr>
          <w:iCs/>
        </w:rPr>
        <w:t xml:space="preserve">dentify </w:t>
      </w:r>
      <w:r w:rsidR="00C178D8">
        <w:rPr>
          <w:iCs/>
        </w:rPr>
        <w:t xml:space="preserve">and use </w:t>
      </w:r>
      <w:r w:rsidR="008E5213" w:rsidRPr="008E5213">
        <w:rPr>
          <w:iCs/>
        </w:rPr>
        <w:t>appropriate incoterm</w:t>
      </w:r>
      <w:r w:rsidR="00C178D8">
        <w:rPr>
          <w:iCs/>
        </w:rPr>
        <w:t>s for specific transactions</w:t>
      </w:r>
      <w:r>
        <w:rPr>
          <w:rStyle w:val="BoldText"/>
          <w:b w:val="0"/>
        </w:rPr>
        <w:t>.</w:t>
      </w:r>
    </w:p>
    <w:p w14:paraId="789ACF4E" w14:textId="77777777" w:rsidR="00B72E06" w:rsidRPr="00050E9B" w:rsidRDefault="00B72E06" w:rsidP="00B72E06">
      <w:pPr>
        <w:rPr>
          <w:rStyle w:val="BoldText"/>
          <w:b w:val="0"/>
        </w:rPr>
      </w:pPr>
      <w:r w:rsidRPr="00050E9B">
        <w:rPr>
          <w:rStyle w:val="BoldText"/>
          <w:b w:val="0"/>
        </w:rPr>
        <w:t>The learner will be required to</w:t>
      </w:r>
      <w:r>
        <w:rPr>
          <w:rStyle w:val="BoldText"/>
          <w:b w:val="0"/>
        </w:rPr>
        <w:t xml:space="preserve"> perform the activities listed below</w:t>
      </w:r>
      <w:r w:rsidRPr="00050E9B">
        <w:rPr>
          <w:rStyle w:val="BoldText"/>
          <w:b w:val="0"/>
        </w:rPr>
        <w:t>:</w:t>
      </w:r>
    </w:p>
    <w:tbl>
      <w:tblPr>
        <w:tblStyle w:val="TableGrid"/>
        <w:tblW w:w="0" w:type="auto"/>
        <w:tblLook w:val="04A0" w:firstRow="1" w:lastRow="0" w:firstColumn="1" w:lastColumn="0" w:noHBand="0" w:noVBand="1"/>
      </w:tblPr>
      <w:tblGrid>
        <w:gridCol w:w="1688"/>
        <w:gridCol w:w="2242"/>
        <w:gridCol w:w="3212"/>
        <w:gridCol w:w="2663"/>
        <w:gridCol w:w="2807"/>
        <w:gridCol w:w="2776"/>
      </w:tblGrid>
      <w:tr w:rsidR="00B72E06" w14:paraId="713DFC82" w14:textId="77777777" w:rsidTr="003C767B">
        <w:tc>
          <w:tcPr>
            <w:tcW w:w="1688" w:type="dxa"/>
            <w:shd w:val="clear" w:color="auto" w:fill="F2F2F2" w:themeFill="background1" w:themeFillShade="F2"/>
          </w:tcPr>
          <w:p w14:paraId="06B0A3E4"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PRACTICAL SKILL CODE</w:t>
            </w:r>
          </w:p>
        </w:tc>
        <w:tc>
          <w:tcPr>
            <w:tcW w:w="2242" w:type="dxa"/>
            <w:shd w:val="clear" w:color="auto" w:fill="F2F2F2" w:themeFill="background1" w:themeFillShade="F2"/>
          </w:tcPr>
          <w:p w14:paraId="418C0425" w14:textId="77777777" w:rsidR="00B72E06" w:rsidRPr="009A720E" w:rsidRDefault="00B72E06" w:rsidP="003C767B">
            <w:pPr>
              <w:rPr>
                <w:rFonts w:ascii="Arial" w:hAnsi="Arial" w:cs="Arial"/>
                <w:b/>
                <w:iCs/>
                <w:color w:val="auto"/>
                <w:sz w:val="20"/>
                <w:szCs w:val="20"/>
              </w:rPr>
            </w:pPr>
            <w:r w:rsidRPr="009A720E">
              <w:rPr>
                <w:rFonts w:ascii="Arial" w:hAnsi="Arial" w:cs="Arial"/>
                <w:b/>
                <w:color w:val="auto"/>
                <w:sz w:val="20"/>
                <w:szCs w:val="20"/>
              </w:rPr>
              <w:t>ACTIVITY TITLE</w:t>
            </w:r>
          </w:p>
        </w:tc>
        <w:tc>
          <w:tcPr>
            <w:tcW w:w="3212" w:type="dxa"/>
            <w:shd w:val="clear" w:color="auto" w:fill="F2F2F2" w:themeFill="background1" w:themeFillShade="F2"/>
          </w:tcPr>
          <w:p w14:paraId="3387E0A0" w14:textId="77777777" w:rsidR="00B72E06" w:rsidRPr="002A3BCF" w:rsidRDefault="00B72E06" w:rsidP="003C767B">
            <w:pPr>
              <w:rPr>
                <w:rFonts w:ascii="Arial" w:hAnsi="Arial" w:cs="Arial"/>
                <w:b/>
                <w:color w:val="auto"/>
                <w:sz w:val="20"/>
                <w:szCs w:val="20"/>
              </w:rPr>
            </w:pPr>
            <w:r w:rsidRPr="002A3BCF">
              <w:rPr>
                <w:rFonts w:ascii="Arial" w:hAnsi="Arial" w:cs="Arial"/>
                <w:b/>
                <w:color w:val="auto"/>
                <w:sz w:val="20"/>
                <w:szCs w:val="20"/>
              </w:rPr>
              <w:t>SCOPE OUTLINE</w:t>
            </w:r>
          </w:p>
        </w:tc>
        <w:tc>
          <w:tcPr>
            <w:tcW w:w="2663" w:type="dxa"/>
            <w:shd w:val="clear" w:color="auto" w:fill="F2F2F2" w:themeFill="background1" w:themeFillShade="F2"/>
          </w:tcPr>
          <w:p w14:paraId="7EC12427" w14:textId="77777777" w:rsidR="00B72E06" w:rsidRPr="002A3BCF" w:rsidRDefault="00B72E06" w:rsidP="003C767B">
            <w:pPr>
              <w:rPr>
                <w:rFonts w:ascii="Arial" w:hAnsi="Arial" w:cs="Arial"/>
                <w:b/>
                <w:color w:val="auto"/>
                <w:sz w:val="20"/>
                <w:szCs w:val="20"/>
              </w:rPr>
            </w:pPr>
            <w:r w:rsidRPr="002A3BCF">
              <w:rPr>
                <w:rFonts w:ascii="Arial" w:hAnsi="Arial" w:cs="Arial"/>
                <w:b/>
                <w:color w:val="auto"/>
                <w:sz w:val="20"/>
                <w:szCs w:val="20"/>
              </w:rPr>
              <w:t>PRACTICAL SKILL ACTIVITY ELEMENTS</w:t>
            </w:r>
          </w:p>
        </w:tc>
        <w:tc>
          <w:tcPr>
            <w:tcW w:w="2807" w:type="dxa"/>
            <w:shd w:val="clear" w:color="auto" w:fill="F2F2F2" w:themeFill="background1" w:themeFillShade="F2"/>
          </w:tcPr>
          <w:p w14:paraId="5294D7B0" w14:textId="77777777" w:rsidR="00B72E06" w:rsidRPr="002A3BCF" w:rsidRDefault="00B72E06" w:rsidP="003C767B">
            <w:pPr>
              <w:rPr>
                <w:b/>
                <w:color w:val="auto"/>
                <w:sz w:val="20"/>
              </w:rPr>
            </w:pPr>
            <w:r w:rsidRPr="009A720E">
              <w:rPr>
                <w:rStyle w:val="BoldText"/>
                <w:rFonts w:ascii="Arial" w:hAnsi="Arial" w:cs="Arial"/>
                <w:color w:val="auto"/>
                <w:sz w:val="20"/>
                <w:szCs w:val="20"/>
              </w:rPr>
              <w:t>IAC DESCRIPTION</w:t>
            </w:r>
          </w:p>
        </w:tc>
        <w:tc>
          <w:tcPr>
            <w:tcW w:w="2776" w:type="dxa"/>
            <w:shd w:val="clear" w:color="auto" w:fill="F2F2F2" w:themeFill="background1" w:themeFillShade="F2"/>
          </w:tcPr>
          <w:p w14:paraId="33236DF4" w14:textId="77777777" w:rsidR="00B72E06" w:rsidRPr="009A720E" w:rsidRDefault="00B72E06" w:rsidP="003C767B">
            <w:pPr>
              <w:rPr>
                <w:rStyle w:val="BoldText"/>
                <w:color w:val="auto"/>
                <w:sz w:val="20"/>
              </w:rPr>
            </w:pPr>
            <w:r w:rsidRPr="009A720E">
              <w:rPr>
                <w:rFonts w:ascii="Arial" w:hAnsi="Arial" w:cs="Arial"/>
                <w:b/>
                <w:color w:val="auto"/>
                <w:sz w:val="20"/>
                <w:szCs w:val="20"/>
              </w:rPr>
              <w:t>APPLIED KNOWLEDGE</w:t>
            </w:r>
          </w:p>
        </w:tc>
      </w:tr>
      <w:tr w:rsidR="00835756" w:rsidRPr="000A00B0" w14:paraId="33816E04" w14:textId="77777777" w:rsidTr="003C767B">
        <w:tc>
          <w:tcPr>
            <w:tcW w:w="1688" w:type="dxa"/>
          </w:tcPr>
          <w:p w14:paraId="720D0361" w14:textId="77777777" w:rsidR="00835756" w:rsidRPr="000A00B0" w:rsidRDefault="00835756" w:rsidP="00835756">
            <w:pPr>
              <w:rPr>
                <w:rFonts w:ascii="Arial" w:hAnsi="Arial" w:cs="Arial"/>
                <w:iCs/>
              </w:rPr>
            </w:pPr>
            <w:bookmarkStart w:id="60" w:name="_Hlk140210046"/>
            <w:r w:rsidRPr="000A00B0">
              <w:rPr>
                <w:rFonts w:ascii="Arial" w:hAnsi="Arial" w:cs="Arial"/>
              </w:rPr>
              <w:t>PM-0</w:t>
            </w:r>
            <w:r>
              <w:rPr>
                <w:rFonts w:ascii="Arial" w:hAnsi="Arial" w:cs="Arial"/>
              </w:rPr>
              <w:t>4</w:t>
            </w:r>
            <w:r w:rsidRPr="000A00B0">
              <w:rPr>
                <w:rFonts w:ascii="Arial" w:hAnsi="Arial" w:cs="Arial"/>
              </w:rPr>
              <w:t>-PS01</w:t>
            </w:r>
          </w:p>
        </w:tc>
        <w:tc>
          <w:tcPr>
            <w:tcW w:w="2242" w:type="dxa"/>
          </w:tcPr>
          <w:p w14:paraId="78479FB0" w14:textId="65665FA0" w:rsidR="00835756" w:rsidRPr="000A00B0" w:rsidRDefault="00835756" w:rsidP="00835756">
            <w:pPr>
              <w:rPr>
                <w:rFonts w:ascii="Arial" w:hAnsi="Arial" w:cs="Arial"/>
                <w:iCs/>
              </w:rPr>
            </w:pPr>
            <w:r>
              <w:rPr>
                <w:rFonts w:ascii="Arial" w:hAnsi="Arial" w:cs="Arial"/>
                <w:iCs/>
              </w:rPr>
              <w:t xml:space="preserve">Review provided </w:t>
            </w:r>
            <w:r w:rsidRPr="008E5213">
              <w:rPr>
                <w:rFonts w:ascii="Arial" w:hAnsi="Arial" w:cs="Arial"/>
                <w:iCs/>
              </w:rPr>
              <w:t>incoterm for a transaction</w:t>
            </w:r>
          </w:p>
        </w:tc>
        <w:tc>
          <w:tcPr>
            <w:tcW w:w="3212" w:type="dxa"/>
          </w:tcPr>
          <w:p w14:paraId="6EC62217" w14:textId="709EAB3D" w:rsidR="00835756" w:rsidRPr="000A00B0" w:rsidRDefault="00835756" w:rsidP="00835756">
            <w:pPr>
              <w:rPr>
                <w:rFonts w:ascii="Arial" w:hAnsi="Arial" w:cs="Arial"/>
                <w:iCs/>
              </w:rPr>
            </w:pPr>
            <w:r>
              <w:rPr>
                <w:rFonts w:ascii="Arial" w:hAnsi="Arial" w:cs="Arial"/>
                <w:iCs/>
              </w:rPr>
              <w:t xml:space="preserve">Given a simulation of </w:t>
            </w:r>
            <w:r w:rsidRPr="00835756">
              <w:rPr>
                <w:rFonts w:ascii="Arial" w:hAnsi="Arial" w:cs="Arial"/>
                <w:iCs/>
              </w:rPr>
              <w:t>incoterm for a transaction</w:t>
            </w:r>
          </w:p>
        </w:tc>
        <w:tc>
          <w:tcPr>
            <w:tcW w:w="2663" w:type="dxa"/>
          </w:tcPr>
          <w:p w14:paraId="4216AFA3" w14:textId="21E46652" w:rsidR="00835756" w:rsidRPr="00686322" w:rsidRDefault="00835756" w:rsidP="00835756">
            <w:pPr>
              <w:rPr>
                <w:rFonts w:ascii="Arial" w:hAnsi="Arial" w:cs="Arial"/>
                <w:iCs/>
              </w:rPr>
            </w:pPr>
            <w:r w:rsidRPr="00C178D8">
              <w:rPr>
                <w:rFonts w:ascii="Arial" w:hAnsi="Arial" w:cs="Arial"/>
                <w:iCs/>
              </w:rPr>
              <w:t>Interpret a transaction and make recommendations</w:t>
            </w:r>
          </w:p>
        </w:tc>
        <w:tc>
          <w:tcPr>
            <w:tcW w:w="2807" w:type="dxa"/>
            <w:vMerge w:val="restart"/>
          </w:tcPr>
          <w:p w14:paraId="7B5CCD9D" w14:textId="3E9D8ED4" w:rsidR="00835756" w:rsidRPr="000A00B0" w:rsidRDefault="00835756" w:rsidP="00835756">
            <w:pPr>
              <w:rPr>
                <w:rFonts w:ascii="Arial" w:hAnsi="Arial" w:cs="Arial"/>
                <w:iCs/>
              </w:rPr>
            </w:pPr>
            <w:r>
              <w:rPr>
                <w:rFonts w:ascii="Arial" w:hAnsi="Arial" w:cs="Arial"/>
                <w:iCs/>
              </w:rPr>
              <w:t>Various options are outlined and implications of each specified</w:t>
            </w:r>
          </w:p>
        </w:tc>
        <w:tc>
          <w:tcPr>
            <w:tcW w:w="2776" w:type="dxa"/>
            <w:vMerge w:val="restart"/>
          </w:tcPr>
          <w:p w14:paraId="3248F23A" w14:textId="39026477" w:rsidR="00835756" w:rsidRPr="000A00B0" w:rsidRDefault="00835756" w:rsidP="00835756">
            <w:pPr>
              <w:rPr>
                <w:rFonts w:ascii="Arial" w:hAnsi="Arial" w:cs="Arial"/>
                <w:iCs/>
              </w:rPr>
            </w:pPr>
            <w:r>
              <w:rPr>
                <w:rFonts w:ascii="Arial" w:hAnsi="Arial" w:cs="Arial"/>
                <w:iCs/>
              </w:rPr>
              <w:t xml:space="preserve">Application of </w:t>
            </w:r>
            <w:r w:rsidRPr="00D111BB">
              <w:rPr>
                <w:rFonts w:ascii="Arial" w:hAnsi="Arial" w:cs="Arial"/>
                <w:iCs/>
              </w:rPr>
              <w:t>Incoterms ® rules</w:t>
            </w:r>
          </w:p>
        </w:tc>
      </w:tr>
      <w:bookmarkEnd w:id="60"/>
      <w:tr w:rsidR="00835756" w:rsidRPr="000A00B0" w14:paraId="52808698" w14:textId="77777777" w:rsidTr="003C767B">
        <w:tc>
          <w:tcPr>
            <w:tcW w:w="1688" w:type="dxa"/>
          </w:tcPr>
          <w:p w14:paraId="07666C38" w14:textId="77777777" w:rsidR="00835756" w:rsidRPr="000A00B0" w:rsidRDefault="00835756" w:rsidP="00835756"/>
        </w:tc>
        <w:tc>
          <w:tcPr>
            <w:tcW w:w="2242" w:type="dxa"/>
          </w:tcPr>
          <w:p w14:paraId="7F524EDF" w14:textId="77777777" w:rsidR="00835756" w:rsidRPr="000A00B0" w:rsidRDefault="00835756" w:rsidP="00835756">
            <w:pPr>
              <w:rPr>
                <w:iCs/>
              </w:rPr>
            </w:pPr>
          </w:p>
        </w:tc>
        <w:tc>
          <w:tcPr>
            <w:tcW w:w="3212" w:type="dxa"/>
          </w:tcPr>
          <w:p w14:paraId="13A8B980" w14:textId="77777777" w:rsidR="00835756" w:rsidRPr="000A00B0" w:rsidRDefault="00835756" w:rsidP="00835756">
            <w:pPr>
              <w:rPr>
                <w:iCs/>
              </w:rPr>
            </w:pPr>
          </w:p>
        </w:tc>
        <w:tc>
          <w:tcPr>
            <w:tcW w:w="2663" w:type="dxa"/>
          </w:tcPr>
          <w:p w14:paraId="4AE119F9" w14:textId="5236239E" w:rsidR="00835756" w:rsidRPr="00C178D8" w:rsidRDefault="00835756" w:rsidP="00835756">
            <w:pPr>
              <w:rPr>
                <w:rFonts w:ascii="Arial" w:hAnsi="Arial" w:cs="Arial"/>
                <w:iCs/>
              </w:rPr>
            </w:pPr>
            <w:r w:rsidRPr="00C178D8">
              <w:rPr>
                <w:rFonts w:ascii="Arial" w:hAnsi="Arial" w:cs="Arial"/>
                <w:iCs/>
              </w:rPr>
              <w:t>Compare various options</w:t>
            </w:r>
          </w:p>
        </w:tc>
        <w:tc>
          <w:tcPr>
            <w:tcW w:w="2807" w:type="dxa"/>
            <w:vMerge/>
          </w:tcPr>
          <w:p w14:paraId="38AE4152" w14:textId="17231C06" w:rsidR="00835756" w:rsidRPr="000A00B0" w:rsidRDefault="00835756" w:rsidP="00835756">
            <w:pPr>
              <w:rPr>
                <w:iCs/>
              </w:rPr>
            </w:pPr>
          </w:p>
        </w:tc>
        <w:tc>
          <w:tcPr>
            <w:tcW w:w="2776" w:type="dxa"/>
            <w:vMerge/>
          </w:tcPr>
          <w:p w14:paraId="100CB4CB" w14:textId="77777777" w:rsidR="00835756" w:rsidRPr="000A00B0" w:rsidRDefault="00835756" w:rsidP="00835756">
            <w:pPr>
              <w:rPr>
                <w:iCs/>
              </w:rPr>
            </w:pPr>
          </w:p>
        </w:tc>
      </w:tr>
      <w:tr w:rsidR="00835756" w:rsidRPr="000A00B0" w14:paraId="363AEDA0" w14:textId="77777777" w:rsidTr="003C767B">
        <w:tc>
          <w:tcPr>
            <w:tcW w:w="1688" w:type="dxa"/>
          </w:tcPr>
          <w:p w14:paraId="27B84D90" w14:textId="77777777" w:rsidR="00835756" w:rsidRPr="000A00B0" w:rsidRDefault="00835756" w:rsidP="00835756">
            <w:pPr>
              <w:rPr>
                <w:rFonts w:ascii="Arial" w:hAnsi="Arial" w:cs="Arial"/>
              </w:rPr>
            </w:pPr>
            <w:r w:rsidRPr="000A00B0">
              <w:rPr>
                <w:rFonts w:ascii="Arial" w:hAnsi="Arial" w:cs="Arial"/>
              </w:rPr>
              <w:t>PM-0</w:t>
            </w:r>
            <w:r>
              <w:rPr>
                <w:rFonts w:ascii="Arial" w:hAnsi="Arial" w:cs="Arial"/>
              </w:rPr>
              <w:t>4</w:t>
            </w:r>
            <w:r w:rsidRPr="000A00B0">
              <w:rPr>
                <w:rFonts w:ascii="Arial" w:hAnsi="Arial" w:cs="Arial"/>
              </w:rPr>
              <w:t>-PS02</w:t>
            </w:r>
          </w:p>
        </w:tc>
        <w:tc>
          <w:tcPr>
            <w:tcW w:w="2242" w:type="dxa"/>
          </w:tcPr>
          <w:p w14:paraId="648446B5" w14:textId="4612D1F5" w:rsidR="00835756" w:rsidRPr="000A00B0" w:rsidRDefault="00835756" w:rsidP="00835756">
            <w:pPr>
              <w:rPr>
                <w:rFonts w:ascii="Arial" w:hAnsi="Arial" w:cs="Arial"/>
                <w:iCs/>
              </w:rPr>
            </w:pPr>
            <w:r w:rsidRPr="00C178D8">
              <w:rPr>
                <w:rFonts w:ascii="Arial" w:hAnsi="Arial" w:cs="Arial"/>
                <w:iCs/>
              </w:rPr>
              <w:t>Interpret the respective responsibilities of buyer and seller for the carriage, costs and risks associated</w:t>
            </w:r>
          </w:p>
        </w:tc>
        <w:tc>
          <w:tcPr>
            <w:tcW w:w="3212" w:type="dxa"/>
          </w:tcPr>
          <w:p w14:paraId="41996CD7" w14:textId="58B5F51E" w:rsidR="00835756" w:rsidRPr="000A00B0" w:rsidRDefault="00835756" w:rsidP="00835756">
            <w:pPr>
              <w:rPr>
                <w:rFonts w:ascii="Arial" w:hAnsi="Arial" w:cs="Arial"/>
                <w:iCs/>
              </w:rPr>
            </w:pPr>
          </w:p>
        </w:tc>
        <w:tc>
          <w:tcPr>
            <w:tcW w:w="2663" w:type="dxa"/>
          </w:tcPr>
          <w:p w14:paraId="35F13AD7" w14:textId="4197E040" w:rsidR="00835756" w:rsidRPr="00686322" w:rsidRDefault="00835756" w:rsidP="00835756">
            <w:pPr>
              <w:rPr>
                <w:rFonts w:ascii="Arial" w:hAnsi="Arial" w:cs="Arial"/>
                <w:iCs/>
              </w:rPr>
            </w:pPr>
            <w:r w:rsidRPr="00C178D8">
              <w:rPr>
                <w:rFonts w:ascii="Arial" w:hAnsi="Arial" w:cs="Arial"/>
                <w:iCs/>
              </w:rPr>
              <w:t>Identify the terms and acronyms</w:t>
            </w:r>
          </w:p>
        </w:tc>
        <w:tc>
          <w:tcPr>
            <w:tcW w:w="2807" w:type="dxa"/>
            <w:vMerge w:val="restart"/>
          </w:tcPr>
          <w:p w14:paraId="026B0F91" w14:textId="7F515D71" w:rsidR="00835756" w:rsidRPr="000A00B0" w:rsidRDefault="00835756" w:rsidP="00835756">
            <w:pPr>
              <w:rPr>
                <w:rFonts w:ascii="Arial" w:hAnsi="Arial" w:cs="Arial"/>
                <w:iCs/>
              </w:rPr>
            </w:pPr>
            <w:r>
              <w:rPr>
                <w:rFonts w:ascii="Arial" w:hAnsi="Arial" w:cs="Arial"/>
                <w:iCs/>
              </w:rPr>
              <w:t>B</w:t>
            </w:r>
            <w:r w:rsidRPr="009F0444">
              <w:rPr>
                <w:rFonts w:ascii="Arial" w:hAnsi="Arial" w:cs="Arial"/>
                <w:iCs/>
              </w:rPr>
              <w:t xml:space="preserve">uyer and seller </w:t>
            </w:r>
            <w:r>
              <w:rPr>
                <w:rFonts w:ascii="Arial" w:hAnsi="Arial" w:cs="Arial"/>
                <w:iCs/>
              </w:rPr>
              <w:t xml:space="preserve">responsibilities </w:t>
            </w:r>
            <w:r w:rsidRPr="009F0444">
              <w:rPr>
                <w:rFonts w:ascii="Arial" w:hAnsi="Arial" w:cs="Arial"/>
                <w:iCs/>
              </w:rPr>
              <w:t>for the carriage, costs and risks associated</w:t>
            </w:r>
            <w:r>
              <w:rPr>
                <w:rFonts w:ascii="Arial" w:hAnsi="Arial" w:cs="Arial"/>
                <w:iCs/>
              </w:rPr>
              <w:t xml:space="preserve"> thereof are identified and outlined</w:t>
            </w:r>
          </w:p>
        </w:tc>
        <w:tc>
          <w:tcPr>
            <w:tcW w:w="2776" w:type="dxa"/>
            <w:vMerge w:val="restart"/>
          </w:tcPr>
          <w:p w14:paraId="6040EFC3" w14:textId="5C2C7D40" w:rsidR="00835756" w:rsidRPr="000A00B0" w:rsidRDefault="00835756" w:rsidP="00835756">
            <w:pPr>
              <w:rPr>
                <w:rFonts w:ascii="Arial" w:hAnsi="Arial" w:cs="Arial"/>
                <w:iCs/>
              </w:rPr>
            </w:pPr>
            <w:r>
              <w:rPr>
                <w:rFonts w:ascii="Arial" w:hAnsi="Arial" w:cs="Arial"/>
                <w:iCs/>
              </w:rPr>
              <w:t xml:space="preserve">Application of </w:t>
            </w:r>
            <w:r w:rsidRPr="00D111BB">
              <w:rPr>
                <w:rFonts w:ascii="Arial" w:hAnsi="Arial" w:cs="Arial"/>
                <w:iCs/>
              </w:rPr>
              <w:t>Incoterms ® rules</w:t>
            </w:r>
          </w:p>
        </w:tc>
      </w:tr>
      <w:tr w:rsidR="00835756" w:rsidRPr="000A00B0" w14:paraId="66C94270" w14:textId="77777777" w:rsidTr="003C767B">
        <w:tc>
          <w:tcPr>
            <w:tcW w:w="1688" w:type="dxa"/>
          </w:tcPr>
          <w:p w14:paraId="28175305" w14:textId="77777777" w:rsidR="00835756" w:rsidRPr="000A00B0" w:rsidRDefault="00835756" w:rsidP="00835756"/>
        </w:tc>
        <w:tc>
          <w:tcPr>
            <w:tcW w:w="2242" w:type="dxa"/>
          </w:tcPr>
          <w:p w14:paraId="21D8B3EB" w14:textId="77777777" w:rsidR="00835756" w:rsidRPr="000A00B0" w:rsidRDefault="00835756" w:rsidP="00835756">
            <w:pPr>
              <w:rPr>
                <w:iCs/>
              </w:rPr>
            </w:pPr>
          </w:p>
        </w:tc>
        <w:tc>
          <w:tcPr>
            <w:tcW w:w="3212" w:type="dxa"/>
          </w:tcPr>
          <w:p w14:paraId="117B14B1" w14:textId="77777777" w:rsidR="00835756" w:rsidRPr="00175477" w:rsidRDefault="00835756" w:rsidP="00835756">
            <w:pPr>
              <w:rPr>
                <w:rFonts w:ascii="Arial" w:hAnsi="Arial" w:cs="Arial"/>
                <w:iCs/>
              </w:rPr>
            </w:pPr>
          </w:p>
        </w:tc>
        <w:tc>
          <w:tcPr>
            <w:tcW w:w="2663" w:type="dxa"/>
          </w:tcPr>
          <w:p w14:paraId="39D5875E" w14:textId="7A82BF67" w:rsidR="00835756" w:rsidRPr="00175477" w:rsidRDefault="00835756" w:rsidP="00835756">
            <w:pPr>
              <w:rPr>
                <w:rFonts w:ascii="Arial" w:hAnsi="Arial" w:cs="Arial"/>
                <w:iCs/>
              </w:rPr>
            </w:pPr>
            <w:r w:rsidRPr="00C178D8">
              <w:rPr>
                <w:rFonts w:ascii="Arial" w:hAnsi="Arial" w:cs="Arial"/>
                <w:iCs/>
              </w:rPr>
              <w:t>Identify buyers' and sellers' responsibilities</w:t>
            </w:r>
          </w:p>
        </w:tc>
        <w:tc>
          <w:tcPr>
            <w:tcW w:w="2807" w:type="dxa"/>
            <w:vMerge/>
          </w:tcPr>
          <w:p w14:paraId="4FB6FC69" w14:textId="77777777" w:rsidR="00835756" w:rsidRPr="00175477" w:rsidRDefault="00835756" w:rsidP="00835756">
            <w:pPr>
              <w:rPr>
                <w:rFonts w:ascii="Arial" w:hAnsi="Arial" w:cs="Arial"/>
                <w:iCs/>
              </w:rPr>
            </w:pPr>
          </w:p>
        </w:tc>
        <w:tc>
          <w:tcPr>
            <w:tcW w:w="2776" w:type="dxa"/>
            <w:vMerge/>
          </w:tcPr>
          <w:p w14:paraId="39FE2B20" w14:textId="77777777" w:rsidR="00835756" w:rsidRPr="00175477" w:rsidRDefault="00835756" w:rsidP="00835756">
            <w:pPr>
              <w:rPr>
                <w:rFonts w:ascii="Arial" w:hAnsi="Arial" w:cs="Arial"/>
                <w:iCs/>
              </w:rPr>
            </w:pPr>
          </w:p>
        </w:tc>
      </w:tr>
      <w:tr w:rsidR="00835756" w:rsidRPr="000A00B0" w14:paraId="4291D61D" w14:textId="77777777" w:rsidTr="003C767B">
        <w:tc>
          <w:tcPr>
            <w:tcW w:w="1688" w:type="dxa"/>
          </w:tcPr>
          <w:p w14:paraId="1B03140A" w14:textId="77777777" w:rsidR="00835756" w:rsidRPr="000A00B0" w:rsidRDefault="00835756" w:rsidP="00835756"/>
        </w:tc>
        <w:tc>
          <w:tcPr>
            <w:tcW w:w="2242" w:type="dxa"/>
          </w:tcPr>
          <w:p w14:paraId="6024887E" w14:textId="77777777" w:rsidR="00835756" w:rsidRPr="000A00B0" w:rsidRDefault="00835756" w:rsidP="00835756">
            <w:pPr>
              <w:rPr>
                <w:iCs/>
              </w:rPr>
            </w:pPr>
          </w:p>
        </w:tc>
        <w:tc>
          <w:tcPr>
            <w:tcW w:w="3212" w:type="dxa"/>
          </w:tcPr>
          <w:p w14:paraId="749520D6" w14:textId="77777777" w:rsidR="00835756" w:rsidRPr="00175477" w:rsidRDefault="00835756" w:rsidP="00835756">
            <w:pPr>
              <w:rPr>
                <w:rFonts w:ascii="Arial" w:hAnsi="Arial" w:cs="Arial"/>
                <w:iCs/>
              </w:rPr>
            </w:pPr>
          </w:p>
        </w:tc>
        <w:tc>
          <w:tcPr>
            <w:tcW w:w="2663" w:type="dxa"/>
          </w:tcPr>
          <w:p w14:paraId="1819B47F" w14:textId="04F5CF8D" w:rsidR="00835756" w:rsidRPr="00175477" w:rsidRDefault="00835756" w:rsidP="00835756">
            <w:pPr>
              <w:rPr>
                <w:rFonts w:ascii="Arial" w:hAnsi="Arial" w:cs="Arial"/>
                <w:iCs/>
              </w:rPr>
            </w:pPr>
            <w:r w:rsidRPr="00C178D8">
              <w:rPr>
                <w:rFonts w:ascii="Arial" w:hAnsi="Arial" w:cs="Arial"/>
                <w:iCs/>
              </w:rPr>
              <w:t>Identify buyers' and sellers' risks</w:t>
            </w:r>
          </w:p>
        </w:tc>
        <w:tc>
          <w:tcPr>
            <w:tcW w:w="2807" w:type="dxa"/>
            <w:vMerge/>
          </w:tcPr>
          <w:p w14:paraId="2D2E1E44" w14:textId="77777777" w:rsidR="00835756" w:rsidRPr="00175477" w:rsidRDefault="00835756" w:rsidP="00835756">
            <w:pPr>
              <w:rPr>
                <w:rFonts w:ascii="Arial" w:hAnsi="Arial" w:cs="Arial"/>
                <w:iCs/>
              </w:rPr>
            </w:pPr>
          </w:p>
        </w:tc>
        <w:tc>
          <w:tcPr>
            <w:tcW w:w="2776" w:type="dxa"/>
            <w:vMerge/>
          </w:tcPr>
          <w:p w14:paraId="5D4BDE09" w14:textId="77777777" w:rsidR="00835756" w:rsidRPr="00175477" w:rsidRDefault="00835756" w:rsidP="00835756">
            <w:pPr>
              <w:rPr>
                <w:rFonts w:ascii="Arial" w:hAnsi="Arial" w:cs="Arial"/>
                <w:iCs/>
              </w:rPr>
            </w:pPr>
          </w:p>
        </w:tc>
      </w:tr>
      <w:tr w:rsidR="00835756" w:rsidRPr="000A00B0" w14:paraId="7720B587" w14:textId="77777777" w:rsidTr="003C767B">
        <w:tc>
          <w:tcPr>
            <w:tcW w:w="1688" w:type="dxa"/>
          </w:tcPr>
          <w:p w14:paraId="6F49F543" w14:textId="77777777" w:rsidR="00835756" w:rsidRPr="000A00B0" w:rsidRDefault="00835756" w:rsidP="00835756"/>
        </w:tc>
        <w:tc>
          <w:tcPr>
            <w:tcW w:w="2242" w:type="dxa"/>
          </w:tcPr>
          <w:p w14:paraId="035302B4" w14:textId="77777777" w:rsidR="00835756" w:rsidRPr="000A00B0" w:rsidRDefault="00835756" w:rsidP="00835756">
            <w:pPr>
              <w:rPr>
                <w:iCs/>
              </w:rPr>
            </w:pPr>
          </w:p>
        </w:tc>
        <w:tc>
          <w:tcPr>
            <w:tcW w:w="3212" w:type="dxa"/>
          </w:tcPr>
          <w:p w14:paraId="229B7481" w14:textId="77777777" w:rsidR="00835756" w:rsidRPr="00175477" w:rsidRDefault="00835756" w:rsidP="00835756">
            <w:pPr>
              <w:rPr>
                <w:rFonts w:ascii="Arial" w:hAnsi="Arial" w:cs="Arial"/>
                <w:iCs/>
              </w:rPr>
            </w:pPr>
          </w:p>
        </w:tc>
        <w:tc>
          <w:tcPr>
            <w:tcW w:w="2663" w:type="dxa"/>
          </w:tcPr>
          <w:p w14:paraId="40D14CC9" w14:textId="652814E2" w:rsidR="00835756" w:rsidRPr="00175477" w:rsidRDefault="00835756" w:rsidP="00835756">
            <w:pPr>
              <w:rPr>
                <w:rFonts w:ascii="Arial" w:hAnsi="Arial" w:cs="Arial"/>
                <w:iCs/>
              </w:rPr>
            </w:pPr>
            <w:r w:rsidRPr="00835756">
              <w:rPr>
                <w:rFonts w:ascii="Arial" w:hAnsi="Arial" w:cs="Arial"/>
                <w:iCs/>
              </w:rPr>
              <w:t>Identify the Carriage of buyer's and seller's responsibilities</w:t>
            </w:r>
          </w:p>
        </w:tc>
        <w:tc>
          <w:tcPr>
            <w:tcW w:w="2807" w:type="dxa"/>
          </w:tcPr>
          <w:p w14:paraId="387B9648" w14:textId="77777777" w:rsidR="00835756" w:rsidRPr="00175477" w:rsidRDefault="00835756" w:rsidP="00835756">
            <w:pPr>
              <w:rPr>
                <w:rFonts w:ascii="Arial" w:hAnsi="Arial" w:cs="Arial"/>
                <w:iCs/>
              </w:rPr>
            </w:pPr>
          </w:p>
        </w:tc>
        <w:tc>
          <w:tcPr>
            <w:tcW w:w="2776" w:type="dxa"/>
          </w:tcPr>
          <w:p w14:paraId="78412B22" w14:textId="77777777" w:rsidR="00835756" w:rsidRPr="00175477" w:rsidRDefault="00835756" w:rsidP="00835756">
            <w:pPr>
              <w:rPr>
                <w:rFonts w:ascii="Arial" w:hAnsi="Arial" w:cs="Arial"/>
                <w:iCs/>
              </w:rPr>
            </w:pPr>
          </w:p>
        </w:tc>
      </w:tr>
    </w:tbl>
    <w:p w14:paraId="0DBADF2E" w14:textId="77777777" w:rsidR="00B72E06" w:rsidRPr="00464C81" w:rsidRDefault="00B72E06" w:rsidP="00B72E06">
      <w:pPr>
        <w:rPr>
          <w:iCs/>
          <w:color w:val="BFBFBF" w:themeColor="background1" w:themeShade="BF"/>
          <w:sz w:val="16"/>
          <w:szCs w:val="22"/>
        </w:rPr>
      </w:pPr>
    </w:p>
    <w:p w14:paraId="5510A933" w14:textId="77777777" w:rsidR="00B72E06" w:rsidRPr="00EA3273" w:rsidRDefault="00B72E06" w:rsidP="00B72E06">
      <w:pPr>
        <w:pStyle w:val="Heading2"/>
      </w:pPr>
      <w:r>
        <w:t xml:space="preserve">4.4.2. Criteria for accreditation </w:t>
      </w:r>
    </w:p>
    <w:p w14:paraId="7B37D9EC" w14:textId="77777777" w:rsidR="00B72E06" w:rsidRPr="00E54BAE" w:rsidRDefault="00B72E06" w:rsidP="00B72E06">
      <w:pPr>
        <w:spacing w:after="0" w:line="240" w:lineRule="auto"/>
        <w:rPr>
          <w:rStyle w:val="SubtleEmphasis"/>
        </w:rPr>
      </w:pPr>
      <w:r w:rsidRPr="00E54BAE">
        <w:rPr>
          <w:rStyle w:val="SubtleEmphasis"/>
        </w:rPr>
        <w:t xml:space="preserve">Requirements, against which Skills Development Providers (SDP) and Assessment Centres, will be accredited, as listed below. </w:t>
      </w:r>
    </w:p>
    <w:p w14:paraId="28B02F1E" w14:textId="77777777" w:rsidR="00B72E06" w:rsidRDefault="00B72E06" w:rsidP="00B72E06">
      <w:pPr>
        <w:ind w:left="323" w:hanging="323"/>
        <w:contextualSpacing/>
        <w:rPr>
          <w:rStyle w:val="ItalicText"/>
          <w:color w:val="auto"/>
        </w:rPr>
      </w:pPr>
    </w:p>
    <w:p w14:paraId="16D0A2E4" w14:textId="0E2E6B2F" w:rsidR="00B72E06" w:rsidRDefault="00B72E06" w:rsidP="00175477">
      <w:pPr>
        <w:ind w:left="323" w:hanging="323"/>
        <w:contextualSpacing/>
        <w:rPr>
          <w:b/>
          <w:color w:val="auto"/>
          <w:sz w:val="24"/>
          <w:szCs w:val="22"/>
        </w:rPr>
      </w:pPr>
      <w:r w:rsidRPr="00402AC1">
        <w:t xml:space="preserve">The provider must have </w:t>
      </w:r>
      <w:r w:rsidR="00175477">
        <w:rPr>
          <w:iCs/>
        </w:rPr>
        <w:t>x</w:t>
      </w:r>
      <w:r>
        <w:rPr>
          <w:iCs/>
        </w:rPr>
        <w:t xml:space="preserve">, </w:t>
      </w:r>
      <w:r w:rsidRPr="00402AC1">
        <w:t>as stated in the given statements</w:t>
      </w:r>
      <w:r>
        <w:t>.</w:t>
      </w:r>
      <w:r>
        <w:br w:type="page"/>
      </w:r>
    </w:p>
    <w:p w14:paraId="5D05BFF2" w14:textId="36912E5A" w:rsidR="00B72E06" w:rsidRPr="0088521B" w:rsidRDefault="00B72E06" w:rsidP="00B72E06">
      <w:pPr>
        <w:pStyle w:val="Heading1"/>
      </w:pPr>
      <w:r w:rsidRPr="002A3C10">
        <w:t>4.</w:t>
      </w:r>
      <w:r>
        <w:t>5</w:t>
      </w:r>
      <w:r w:rsidRPr="002A3C10">
        <w:tab/>
        <w:t>Practical Module (PM) - 0</w:t>
      </w:r>
      <w:r>
        <w:t>5</w:t>
      </w:r>
      <w:r w:rsidRPr="0088521B">
        <w:t xml:space="preserve">: </w:t>
      </w:r>
      <w:r w:rsidR="005C5253">
        <w:t>333101-003-00</w:t>
      </w:r>
      <w:r w:rsidRPr="00E417C2">
        <w:t>-</w:t>
      </w:r>
      <w:r>
        <w:t>P</w:t>
      </w:r>
      <w:r w:rsidRPr="00224127">
        <w:t>M-0</w:t>
      </w:r>
      <w:r>
        <w:t>5</w:t>
      </w:r>
      <w:r w:rsidRPr="00224127">
        <w:t xml:space="preserve">, </w:t>
      </w:r>
      <w:r w:rsidR="00893843" w:rsidRPr="00893843">
        <w:t>Perform international trade calculations</w:t>
      </w:r>
      <w:r w:rsidRPr="00224127">
        <w:t xml:space="preserve">, NQF Level </w:t>
      </w:r>
      <w:r w:rsidR="00893843">
        <w:t>4</w:t>
      </w:r>
      <w:r w:rsidRPr="00224127">
        <w:t xml:space="preserve"> Credits </w:t>
      </w:r>
      <w:r w:rsidR="00893843">
        <w:t>4</w:t>
      </w:r>
      <w:r w:rsidRPr="00224127">
        <w:t xml:space="preserve"> </w:t>
      </w:r>
    </w:p>
    <w:tbl>
      <w:tblPr>
        <w:tblStyle w:val="TableGrid"/>
        <w:tblW w:w="9639" w:type="dxa"/>
        <w:tblInd w:w="-5" w:type="dxa"/>
        <w:tblLook w:val="04A0" w:firstRow="1" w:lastRow="0" w:firstColumn="1" w:lastColumn="0" w:noHBand="0" w:noVBand="1"/>
      </w:tblPr>
      <w:tblGrid>
        <w:gridCol w:w="3074"/>
        <w:gridCol w:w="2596"/>
        <w:gridCol w:w="1186"/>
        <w:gridCol w:w="1094"/>
        <w:gridCol w:w="1689"/>
      </w:tblGrid>
      <w:tr w:rsidR="00B72E06" w:rsidRPr="00F02454" w14:paraId="59EED77D" w14:textId="77777777" w:rsidTr="003C767B">
        <w:tc>
          <w:tcPr>
            <w:tcW w:w="3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0A18CD1"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MODULE CODE</w:t>
            </w:r>
          </w:p>
        </w:tc>
        <w:tc>
          <w:tcPr>
            <w:tcW w:w="2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0A408F8"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MODULE TITLE</w:t>
            </w:r>
          </w:p>
        </w:tc>
        <w:tc>
          <w:tcPr>
            <w:tcW w:w="118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FF8B9CD"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NQF LEVEL</w:t>
            </w:r>
          </w:p>
        </w:tc>
        <w:tc>
          <w:tcPr>
            <w:tcW w:w="109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3FCF805"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 xml:space="preserve">CREDITS </w:t>
            </w:r>
          </w:p>
        </w:tc>
        <w:tc>
          <w:tcPr>
            <w:tcW w:w="168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AC385C0"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MODE OF DELIVERY</w:t>
            </w:r>
          </w:p>
        </w:tc>
      </w:tr>
      <w:tr w:rsidR="00B72E06" w14:paraId="48352D24" w14:textId="77777777" w:rsidTr="003C767B">
        <w:tc>
          <w:tcPr>
            <w:tcW w:w="3074" w:type="dxa"/>
            <w:tcBorders>
              <w:top w:val="single" w:sz="4" w:space="0" w:color="auto"/>
              <w:left w:val="single" w:sz="4" w:space="0" w:color="auto"/>
              <w:bottom w:val="single" w:sz="4" w:space="0" w:color="auto"/>
              <w:right w:val="single" w:sz="4" w:space="0" w:color="auto"/>
            </w:tcBorders>
          </w:tcPr>
          <w:p w14:paraId="3ACDADDA" w14:textId="3241F9C8" w:rsidR="00B72E06" w:rsidRPr="00AA0E6F" w:rsidRDefault="005C5253" w:rsidP="003C767B">
            <w:pPr>
              <w:rPr>
                <w:rFonts w:ascii="Arial" w:hAnsi="Arial" w:cs="Arial"/>
              </w:rPr>
            </w:pPr>
            <w:r>
              <w:rPr>
                <w:rFonts w:ascii="Arial" w:hAnsi="Arial" w:cs="Arial"/>
              </w:rPr>
              <w:t>333101-003-00</w:t>
            </w:r>
            <w:r w:rsidR="00B72E06" w:rsidRPr="00BE670F">
              <w:rPr>
                <w:rFonts w:ascii="Arial" w:hAnsi="Arial" w:cs="Arial"/>
              </w:rPr>
              <w:t>-</w:t>
            </w:r>
            <w:r w:rsidR="00B72E06" w:rsidRPr="00AA0E6F">
              <w:rPr>
                <w:rFonts w:ascii="Arial" w:hAnsi="Arial" w:cs="Arial"/>
              </w:rPr>
              <w:t>PM-0</w:t>
            </w:r>
            <w:r w:rsidR="00B72E06">
              <w:rPr>
                <w:rFonts w:ascii="Arial" w:hAnsi="Arial" w:cs="Arial"/>
              </w:rPr>
              <w:t>5</w:t>
            </w:r>
            <w:r w:rsidR="00B72E06" w:rsidRPr="00AA0E6F">
              <w:rPr>
                <w:rFonts w:ascii="Arial" w:hAnsi="Arial" w:cs="Arial"/>
              </w:rPr>
              <w:t xml:space="preserve"> </w:t>
            </w:r>
          </w:p>
        </w:tc>
        <w:tc>
          <w:tcPr>
            <w:tcW w:w="2596" w:type="dxa"/>
            <w:tcBorders>
              <w:top w:val="single" w:sz="4" w:space="0" w:color="auto"/>
              <w:left w:val="single" w:sz="4" w:space="0" w:color="auto"/>
              <w:bottom w:val="single" w:sz="4" w:space="0" w:color="auto"/>
              <w:right w:val="single" w:sz="4" w:space="0" w:color="auto"/>
            </w:tcBorders>
          </w:tcPr>
          <w:p w14:paraId="7F935D0F" w14:textId="7F19FB5B" w:rsidR="00B72E06" w:rsidRPr="00AA0E6F" w:rsidRDefault="00893843" w:rsidP="003C767B">
            <w:pPr>
              <w:spacing w:after="0" w:line="240" w:lineRule="auto"/>
              <w:rPr>
                <w:rFonts w:ascii="Arial" w:hAnsi="Arial" w:cs="Arial"/>
              </w:rPr>
            </w:pPr>
            <w:r w:rsidRPr="00893843">
              <w:rPr>
                <w:rFonts w:ascii="Arial" w:hAnsi="Arial" w:cs="Arial"/>
              </w:rPr>
              <w:t xml:space="preserve">Perform international trade calculations </w:t>
            </w:r>
          </w:p>
        </w:tc>
        <w:tc>
          <w:tcPr>
            <w:tcW w:w="1186" w:type="dxa"/>
            <w:tcBorders>
              <w:top w:val="single" w:sz="4" w:space="0" w:color="auto"/>
              <w:left w:val="single" w:sz="4" w:space="0" w:color="auto"/>
              <w:bottom w:val="single" w:sz="4" w:space="0" w:color="auto"/>
              <w:right w:val="single" w:sz="4" w:space="0" w:color="auto"/>
            </w:tcBorders>
          </w:tcPr>
          <w:p w14:paraId="5365F29F" w14:textId="61747288" w:rsidR="00B72E06" w:rsidRPr="00AA0E6F" w:rsidRDefault="00893843" w:rsidP="003C767B">
            <w:pPr>
              <w:spacing w:after="0" w:line="240" w:lineRule="auto"/>
              <w:rPr>
                <w:rFonts w:ascii="Arial" w:hAnsi="Arial" w:cs="Arial"/>
              </w:rPr>
            </w:pPr>
            <w:r>
              <w:rPr>
                <w:rFonts w:ascii="Arial" w:hAnsi="Arial" w:cs="Arial"/>
              </w:rPr>
              <w:t>4</w:t>
            </w:r>
          </w:p>
        </w:tc>
        <w:tc>
          <w:tcPr>
            <w:tcW w:w="1094" w:type="dxa"/>
            <w:tcBorders>
              <w:top w:val="single" w:sz="4" w:space="0" w:color="auto"/>
              <w:left w:val="single" w:sz="4" w:space="0" w:color="auto"/>
              <w:bottom w:val="single" w:sz="4" w:space="0" w:color="auto"/>
              <w:right w:val="single" w:sz="4" w:space="0" w:color="auto"/>
            </w:tcBorders>
          </w:tcPr>
          <w:p w14:paraId="0919A671" w14:textId="722E54C7" w:rsidR="00B72E06" w:rsidRPr="00AA0E6F" w:rsidRDefault="00893843" w:rsidP="003C767B">
            <w:pPr>
              <w:spacing w:after="0" w:line="240" w:lineRule="auto"/>
              <w:rPr>
                <w:rFonts w:ascii="Arial" w:hAnsi="Arial" w:cs="Arial"/>
              </w:rPr>
            </w:pPr>
            <w:r>
              <w:rPr>
                <w:rFonts w:ascii="Arial" w:hAnsi="Arial" w:cs="Arial"/>
              </w:rPr>
              <w:t>4</w:t>
            </w:r>
          </w:p>
        </w:tc>
        <w:tc>
          <w:tcPr>
            <w:tcW w:w="1689" w:type="dxa"/>
            <w:tcBorders>
              <w:top w:val="single" w:sz="4" w:space="0" w:color="auto"/>
              <w:left w:val="single" w:sz="4" w:space="0" w:color="auto"/>
              <w:bottom w:val="single" w:sz="4" w:space="0" w:color="auto"/>
              <w:right w:val="single" w:sz="4" w:space="0" w:color="auto"/>
            </w:tcBorders>
          </w:tcPr>
          <w:p w14:paraId="3812E703" w14:textId="77777777" w:rsidR="00B72E06" w:rsidRPr="00AA0E6F" w:rsidRDefault="00B72E06" w:rsidP="003C767B">
            <w:pPr>
              <w:spacing w:after="0" w:line="240" w:lineRule="auto"/>
              <w:rPr>
                <w:rFonts w:ascii="Arial" w:hAnsi="Arial" w:cs="Arial"/>
              </w:rPr>
            </w:pPr>
            <w:r w:rsidRPr="007C69C8">
              <w:rPr>
                <w:rFonts w:ascii="Arial" w:hAnsi="Arial" w:cs="Arial"/>
              </w:rPr>
              <w:t>Face-to-face, or online or blended</w:t>
            </w:r>
          </w:p>
        </w:tc>
      </w:tr>
    </w:tbl>
    <w:p w14:paraId="3B1189C2" w14:textId="77777777" w:rsidR="00B72E06" w:rsidRDefault="00B72E06" w:rsidP="00B72E06">
      <w:pPr>
        <w:pStyle w:val="Heading2"/>
      </w:pPr>
    </w:p>
    <w:p w14:paraId="2ADE9C7D" w14:textId="77777777" w:rsidR="00B72E06" w:rsidRPr="00EA3273" w:rsidRDefault="00B72E06" w:rsidP="00B72E06">
      <w:pPr>
        <w:pStyle w:val="Heading2"/>
      </w:pPr>
      <w:r>
        <w:t xml:space="preserve">4.5.1. Module Details </w:t>
      </w:r>
    </w:p>
    <w:p w14:paraId="3926260D" w14:textId="77777777" w:rsidR="00B72E06" w:rsidRPr="00E2384F" w:rsidRDefault="00B72E06" w:rsidP="00B72E06">
      <w:pPr>
        <w:pStyle w:val="Heading2"/>
        <w:keepNext/>
        <w:keepLines/>
        <w:spacing w:before="40" w:after="0" w:line="276" w:lineRule="auto"/>
        <w:rPr>
          <w:b w:val="0"/>
          <w:lang w:val="en-ZA" w:eastAsia="en-ZA"/>
        </w:rPr>
      </w:pPr>
    </w:p>
    <w:p w14:paraId="078E94DF" w14:textId="77777777" w:rsidR="00B72E06" w:rsidRPr="00763F1E" w:rsidRDefault="00B72E06" w:rsidP="00B72E06">
      <w:pPr>
        <w:pStyle w:val="Heading3"/>
        <w:ind w:left="0" w:firstLine="708"/>
        <w:rPr>
          <w:rStyle w:val="BoldText"/>
          <w:b w:val="0"/>
        </w:rPr>
      </w:pPr>
      <w:r>
        <w:rPr>
          <w:rStyle w:val="BoldText"/>
          <w:b w:val="0"/>
        </w:rPr>
        <w:t xml:space="preserve">(a) </w:t>
      </w:r>
      <w:r w:rsidRPr="009A3D11">
        <w:rPr>
          <w:rStyle w:val="BoldText"/>
          <w:b w:val="0"/>
        </w:rPr>
        <w:t xml:space="preserve">Purpose of </w:t>
      </w:r>
      <w:r>
        <w:rPr>
          <w:rStyle w:val="BoldText"/>
          <w:b w:val="0"/>
        </w:rPr>
        <w:t xml:space="preserve">the </w:t>
      </w:r>
      <w:r w:rsidRPr="009A3D11">
        <w:rPr>
          <w:rStyle w:val="BoldText"/>
          <w:b w:val="0"/>
        </w:rPr>
        <w:t>Practical Skills Module</w:t>
      </w:r>
      <w:r>
        <w:rPr>
          <w:rStyle w:val="BoldText"/>
          <w:b w:val="0"/>
        </w:rPr>
        <w:t>:</w:t>
      </w:r>
    </w:p>
    <w:p w14:paraId="03F1E1D1" w14:textId="7DC54ECD" w:rsidR="00B72E06" w:rsidRDefault="00B72E06" w:rsidP="00B72E06">
      <w:pPr>
        <w:rPr>
          <w:rStyle w:val="BoldText"/>
          <w:b w:val="0"/>
        </w:rPr>
      </w:pPr>
      <w:r w:rsidRPr="00050E9B">
        <w:rPr>
          <w:rStyle w:val="BoldText"/>
          <w:b w:val="0"/>
        </w:rPr>
        <w:t>The focus of the learning in this module is on providing the learner an opportunity to</w:t>
      </w:r>
      <w:r>
        <w:rPr>
          <w:rStyle w:val="BoldText"/>
          <w:b w:val="0"/>
        </w:rPr>
        <w:t xml:space="preserve"> </w:t>
      </w:r>
      <w:r w:rsidR="00893843">
        <w:rPr>
          <w:rStyle w:val="BoldText"/>
          <w:b w:val="0"/>
        </w:rPr>
        <w:t xml:space="preserve">conduct various calculations related to </w:t>
      </w:r>
      <w:r w:rsidR="00893843" w:rsidRPr="00893843">
        <w:rPr>
          <w:rStyle w:val="BoldText"/>
          <w:b w:val="0"/>
        </w:rPr>
        <w:t>the cost for a shipment</w:t>
      </w:r>
      <w:r>
        <w:rPr>
          <w:rStyle w:val="BoldText"/>
          <w:b w:val="0"/>
        </w:rPr>
        <w:t>.</w:t>
      </w:r>
    </w:p>
    <w:p w14:paraId="7170C83E" w14:textId="77777777" w:rsidR="00B72E06" w:rsidRPr="00050E9B" w:rsidRDefault="00B72E06" w:rsidP="00B72E06">
      <w:pPr>
        <w:rPr>
          <w:rStyle w:val="BoldText"/>
          <w:b w:val="0"/>
        </w:rPr>
      </w:pPr>
      <w:r w:rsidRPr="00050E9B">
        <w:rPr>
          <w:rStyle w:val="BoldText"/>
          <w:b w:val="0"/>
        </w:rPr>
        <w:t>The learner will be required to</w:t>
      </w:r>
      <w:r>
        <w:rPr>
          <w:rStyle w:val="BoldText"/>
          <w:b w:val="0"/>
        </w:rPr>
        <w:t xml:space="preserve"> perform the activities listed below</w:t>
      </w:r>
      <w:r w:rsidRPr="00050E9B">
        <w:rPr>
          <w:rStyle w:val="BoldText"/>
          <w:b w:val="0"/>
        </w:rPr>
        <w:t>:</w:t>
      </w:r>
    </w:p>
    <w:p w14:paraId="0EBEF101" w14:textId="77777777" w:rsidR="00B72E06" w:rsidRPr="003F18D1" w:rsidRDefault="00B72E06" w:rsidP="00B72E06">
      <w:pPr>
        <w:rPr>
          <w:rStyle w:val="BoldText"/>
          <w:b w:val="0"/>
        </w:rPr>
      </w:pPr>
    </w:p>
    <w:tbl>
      <w:tblPr>
        <w:tblStyle w:val="TableGrid"/>
        <w:tblW w:w="0" w:type="auto"/>
        <w:tblLook w:val="04A0" w:firstRow="1" w:lastRow="0" w:firstColumn="1" w:lastColumn="0" w:noHBand="0" w:noVBand="1"/>
      </w:tblPr>
      <w:tblGrid>
        <w:gridCol w:w="1688"/>
        <w:gridCol w:w="2242"/>
        <w:gridCol w:w="3212"/>
        <w:gridCol w:w="2663"/>
        <w:gridCol w:w="2807"/>
        <w:gridCol w:w="2776"/>
      </w:tblGrid>
      <w:tr w:rsidR="00B72E06" w14:paraId="6518F395" w14:textId="77777777" w:rsidTr="003C767B">
        <w:tc>
          <w:tcPr>
            <w:tcW w:w="1688" w:type="dxa"/>
            <w:shd w:val="clear" w:color="auto" w:fill="F2F2F2" w:themeFill="background1" w:themeFillShade="F2"/>
          </w:tcPr>
          <w:p w14:paraId="4E307E37"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PRACTICAL SKILL CODE</w:t>
            </w:r>
          </w:p>
        </w:tc>
        <w:tc>
          <w:tcPr>
            <w:tcW w:w="2242" w:type="dxa"/>
            <w:shd w:val="clear" w:color="auto" w:fill="F2F2F2" w:themeFill="background1" w:themeFillShade="F2"/>
          </w:tcPr>
          <w:p w14:paraId="3566EF6E" w14:textId="77777777" w:rsidR="00B72E06" w:rsidRPr="009A720E" w:rsidRDefault="00B72E06" w:rsidP="003C767B">
            <w:pPr>
              <w:rPr>
                <w:rFonts w:ascii="Arial" w:hAnsi="Arial" w:cs="Arial"/>
                <w:b/>
                <w:iCs/>
                <w:color w:val="auto"/>
                <w:sz w:val="20"/>
                <w:szCs w:val="20"/>
              </w:rPr>
            </w:pPr>
            <w:r w:rsidRPr="009A720E">
              <w:rPr>
                <w:rFonts w:ascii="Arial" w:hAnsi="Arial" w:cs="Arial"/>
                <w:b/>
                <w:color w:val="auto"/>
                <w:sz w:val="20"/>
                <w:szCs w:val="20"/>
              </w:rPr>
              <w:t>ACTIVITY TITLE</w:t>
            </w:r>
          </w:p>
        </w:tc>
        <w:tc>
          <w:tcPr>
            <w:tcW w:w="3212" w:type="dxa"/>
            <w:shd w:val="clear" w:color="auto" w:fill="F2F2F2" w:themeFill="background1" w:themeFillShade="F2"/>
          </w:tcPr>
          <w:p w14:paraId="48FC1492" w14:textId="77777777" w:rsidR="00B72E06" w:rsidRPr="002A3BCF" w:rsidRDefault="00B72E06" w:rsidP="003C767B">
            <w:pPr>
              <w:rPr>
                <w:rFonts w:ascii="Arial" w:hAnsi="Arial" w:cs="Arial"/>
                <w:b/>
                <w:color w:val="auto"/>
                <w:sz w:val="20"/>
                <w:szCs w:val="20"/>
              </w:rPr>
            </w:pPr>
            <w:r w:rsidRPr="002A3BCF">
              <w:rPr>
                <w:rFonts w:ascii="Arial" w:hAnsi="Arial" w:cs="Arial"/>
                <w:b/>
                <w:color w:val="auto"/>
                <w:sz w:val="20"/>
                <w:szCs w:val="20"/>
              </w:rPr>
              <w:t>SCOPE OUTLINE</w:t>
            </w:r>
          </w:p>
        </w:tc>
        <w:tc>
          <w:tcPr>
            <w:tcW w:w="2663" w:type="dxa"/>
            <w:shd w:val="clear" w:color="auto" w:fill="F2F2F2" w:themeFill="background1" w:themeFillShade="F2"/>
          </w:tcPr>
          <w:p w14:paraId="09ADF511" w14:textId="77777777" w:rsidR="00B72E06" w:rsidRPr="002A3BCF" w:rsidRDefault="00B72E06" w:rsidP="003C767B">
            <w:pPr>
              <w:rPr>
                <w:rFonts w:ascii="Arial" w:hAnsi="Arial" w:cs="Arial"/>
                <w:b/>
                <w:color w:val="auto"/>
                <w:sz w:val="20"/>
                <w:szCs w:val="20"/>
              </w:rPr>
            </w:pPr>
            <w:r w:rsidRPr="002A3BCF">
              <w:rPr>
                <w:rFonts w:ascii="Arial" w:hAnsi="Arial" w:cs="Arial"/>
                <w:b/>
                <w:color w:val="auto"/>
                <w:sz w:val="20"/>
                <w:szCs w:val="20"/>
              </w:rPr>
              <w:t>PRACTICAL SKILL ACTIVITY ELEMENTS</w:t>
            </w:r>
          </w:p>
        </w:tc>
        <w:tc>
          <w:tcPr>
            <w:tcW w:w="2807" w:type="dxa"/>
            <w:shd w:val="clear" w:color="auto" w:fill="F2F2F2" w:themeFill="background1" w:themeFillShade="F2"/>
          </w:tcPr>
          <w:p w14:paraId="719F4059" w14:textId="77777777" w:rsidR="00B72E06" w:rsidRPr="002A3BCF" w:rsidRDefault="00B72E06" w:rsidP="003C767B">
            <w:pPr>
              <w:rPr>
                <w:b/>
                <w:color w:val="auto"/>
                <w:sz w:val="20"/>
              </w:rPr>
            </w:pPr>
            <w:r w:rsidRPr="009A720E">
              <w:rPr>
                <w:rStyle w:val="BoldText"/>
                <w:rFonts w:ascii="Arial" w:hAnsi="Arial" w:cs="Arial"/>
                <w:color w:val="auto"/>
                <w:sz w:val="20"/>
                <w:szCs w:val="20"/>
              </w:rPr>
              <w:t>IAC DESCRIPTION</w:t>
            </w:r>
          </w:p>
        </w:tc>
        <w:tc>
          <w:tcPr>
            <w:tcW w:w="2776" w:type="dxa"/>
            <w:shd w:val="clear" w:color="auto" w:fill="F2F2F2" w:themeFill="background1" w:themeFillShade="F2"/>
          </w:tcPr>
          <w:p w14:paraId="057498DC" w14:textId="77777777" w:rsidR="00B72E06" w:rsidRPr="009A720E" w:rsidRDefault="00B72E06" w:rsidP="003C767B">
            <w:pPr>
              <w:rPr>
                <w:rStyle w:val="BoldText"/>
                <w:color w:val="auto"/>
                <w:sz w:val="20"/>
              </w:rPr>
            </w:pPr>
            <w:r w:rsidRPr="009A720E">
              <w:rPr>
                <w:rFonts w:ascii="Arial" w:hAnsi="Arial" w:cs="Arial"/>
                <w:b/>
                <w:color w:val="auto"/>
                <w:sz w:val="20"/>
                <w:szCs w:val="20"/>
              </w:rPr>
              <w:t>APPLIED KNOWLEDGE</w:t>
            </w:r>
          </w:p>
        </w:tc>
      </w:tr>
      <w:tr w:rsidR="00E06688" w:rsidRPr="000A00B0" w14:paraId="3166F5E8" w14:textId="77777777" w:rsidTr="003C767B">
        <w:tc>
          <w:tcPr>
            <w:tcW w:w="1688" w:type="dxa"/>
          </w:tcPr>
          <w:p w14:paraId="094575CC" w14:textId="77777777" w:rsidR="00E06688" w:rsidRPr="000A00B0" w:rsidRDefault="00E06688" w:rsidP="00171EDB">
            <w:pPr>
              <w:rPr>
                <w:rFonts w:ascii="Arial" w:hAnsi="Arial" w:cs="Arial"/>
                <w:iCs/>
              </w:rPr>
            </w:pPr>
            <w:r w:rsidRPr="000A00B0">
              <w:rPr>
                <w:rFonts w:ascii="Arial" w:hAnsi="Arial" w:cs="Arial"/>
              </w:rPr>
              <w:t>PM-0</w:t>
            </w:r>
            <w:r>
              <w:rPr>
                <w:rFonts w:ascii="Arial" w:hAnsi="Arial" w:cs="Arial"/>
              </w:rPr>
              <w:t>5</w:t>
            </w:r>
            <w:r w:rsidRPr="000A00B0">
              <w:rPr>
                <w:rFonts w:ascii="Arial" w:hAnsi="Arial" w:cs="Arial"/>
              </w:rPr>
              <w:t>-PS01</w:t>
            </w:r>
          </w:p>
        </w:tc>
        <w:tc>
          <w:tcPr>
            <w:tcW w:w="2242" w:type="dxa"/>
          </w:tcPr>
          <w:p w14:paraId="48C4BE58" w14:textId="37DD455D" w:rsidR="00E06688" w:rsidRPr="000A00B0" w:rsidRDefault="00E06688" w:rsidP="00171EDB">
            <w:pPr>
              <w:rPr>
                <w:rFonts w:ascii="Arial" w:hAnsi="Arial" w:cs="Arial"/>
                <w:iCs/>
              </w:rPr>
            </w:pPr>
            <w:r w:rsidRPr="00893843">
              <w:rPr>
                <w:rFonts w:ascii="Arial" w:hAnsi="Arial" w:cs="Arial"/>
                <w:iCs/>
              </w:rPr>
              <w:t xml:space="preserve">Calculate </w:t>
            </w:r>
            <w:bookmarkStart w:id="61" w:name="_Hlk141939394"/>
            <w:r w:rsidRPr="00893843">
              <w:rPr>
                <w:rFonts w:ascii="Arial" w:hAnsi="Arial" w:cs="Arial"/>
                <w:iCs/>
              </w:rPr>
              <w:t>the cost for a shipment</w:t>
            </w:r>
            <w:bookmarkEnd w:id="61"/>
          </w:p>
        </w:tc>
        <w:tc>
          <w:tcPr>
            <w:tcW w:w="3212" w:type="dxa"/>
          </w:tcPr>
          <w:p w14:paraId="3EC70864" w14:textId="0C5A2EA2" w:rsidR="00E06688" w:rsidRPr="000A00B0" w:rsidRDefault="00835756" w:rsidP="00171EDB">
            <w:pPr>
              <w:rPr>
                <w:rFonts w:ascii="Arial" w:hAnsi="Arial" w:cs="Arial"/>
                <w:iCs/>
              </w:rPr>
            </w:pPr>
            <w:r>
              <w:rPr>
                <w:rFonts w:ascii="Arial" w:hAnsi="Arial" w:cs="Arial"/>
                <w:iCs/>
              </w:rPr>
              <w:t xml:space="preserve">Scenario with </w:t>
            </w:r>
            <w:r w:rsidR="00E06688" w:rsidRPr="00BE3D5D">
              <w:rPr>
                <w:rFonts w:ascii="Arial" w:hAnsi="Arial" w:cs="Arial"/>
                <w:iCs/>
              </w:rPr>
              <w:t>shipment route</w:t>
            </w:r>
            <w:r w:rsidR="00E06688">
              <w:rPr>
                <w:rFonts w:ascii="Arial" w:hAnsi="Arial" w:cs="Arial"/>
                <w:iCs/>
              </w:rPr>
              <w:t>,</w:t>
            </w:r>
            <w:r w:rsidR="00E06688">
              <w:t xml:space="preserve"> </w:t>
            </w:r>
            <w:r w:rsidR="00E06688" w:rsidRPr="00BE3D5D">
              <w:rPr>
                <w:rFonts w:ascii="Arial" w:hAnsi="Arial" w:cs="Arial"/>
                <w:iCs/>
              </w:rPr>
              <w:t>customer requirements</w:t>
            </w:r>
            <w:r w:rsidR="00E06688">
              <w:rPr>
                <w:rFonts w:ascii="Arial" w:hAnsi="Arial" w:cs="Arial"/>
                <w:iCs/>
              </w:rPr>
              <w:t>,</w:t>
            </w:r>
            <w:r w:rsidR="00E06688">
              <w:t xml:space="preserve"> </w:t>
            </w:r>
            <w:r w:rsidR="00E06688" w:rsidRPr="00E06688">
              <w:rPr>
                <w:rFonts w:ascii="Arial" w:hAnsi="Arial" w:cs="Arial"/>
                <w:iCs/>
              </w:rPr>
              <w:t xml:space="preserve">values, </w:t>
            </w:r>
            <w:proofErr w:type="gramStart"/>
            <w:r w:rsidR="00E06688" w:rsidRPr="00E06688">
              <w:rPr>
                <w:rFonts w:ascii="Arial" w:hAnsi="Arial" w:cs="Arial"/>
                <w:iCs/>
              </w:rPr>
              <w:t>mass</w:t>
            </w:r>
            <w:proofErr w:type="gramEnd"/>
            <w:r w:rsidR="00E06688" w:rsidRPr="00E06688">
              <w:rPr>
                <w:rFonts w:ascii="Arial" w:hAnsi="Arial" w:cs="Arial"/>
                <w:iCs/>
              </w:rPr>
              <w:t xml:space="preserve"> and volume characteristics</w:t>
            </w:r>
            <w:r w:rsidR="00E06688">
              <w:rPr>
                <w:rFonts w:ascii="Arial" w:hAnsi="Arial" w:cs="Arial"/>
                <w:iCs/>
              </w:rPr>
              <w:t xml:space="preserve"> of cargo </w:t>
            </w:r>
          </w:p>
        </w:tc>
        <w:tc>
          <w:tcPr>
            <w:tcW w:w="2663" w:type="dxa"/>
          </w:tcPr>
          <w:p w14:paraId="7499B6AC" w14:textId="18C97D83" w:rsidR="00E06688" w:rsidRPr="00893843" w:rsidRDefault="00E06688" w:rsidP="00171EDB">
            <w:pPr>
              <w:rPr>
                <w:rFonts w:ascii="Arial" w:hAnsi="Arial" w:cs="Arial"/>
                <w:iCs/>
              </w:rPr>
            </w:pPr>
            <w:r w:rsidRPr="00893843">
              <w:rPr>
                <w:rFonts w:ascii="Arial" w:eastAsia="Arial" w:hAnsi="Arial" w:cs="Arial"/>
              </w:rPr>
              <w:t>Cost the shipment route</w:t>
            </w:r>
          </w:p>
        </w:tc>
        <w:tc>
          <w:tcPr>
            <w:tcW w:w="2807" w:type="dxa"/>
          </w:tcPr>
          <w:p w14:paraId="4801D63A" w14:textId="05FD392E" w:rsidR="00E06688" w:rsidRPr="000A00B0" w:rsidRDefault="00E06688" w:rsidP="00171EDB">
            <w:pPr>
              <w:rPr>
                <w:rFonts w:ascii="Arial" w:hAnsi="Arial" w:cs="Arial"/>
                <w:iCs/>
              </w:rPr>
            </w:pPr>
            <w:r>
              <w:rPr>
                <w:rFonts w:ascii="Arial" w:eastAsia="Arial" w:hAnsi="Arial" w:cs="Arial"/>
              </w:rPr>
              <w:t>T</w:t>
            </w:r>
            <w:r w:rsidRPr="00893843">
              <w:rPr>
                <w:rFonts w:ascii="Arial" w:eastAsia="Arial" w:hAnsi="Arial" w:cs="Arial"/>
              </w:rPr>
              <w:t>he shipment route</w:t>
            </w:r>
            <w:r>
              <w:rPr>
                <w:rFonts w:ascii="Arial" w:eastAsia="Arial" w:hAnsi="Arial" w:cs="Arial"/>
              </w:rPr>
              <w:t xml:space="preserve"> correctly costed</w:t>
            </w:r>
          </w:p>
        </w:tc>
        <w:tc>
          <w:tcPr>
            <w:tcW w:w="2776" w:type="dxa"/>
            <w:vMerge w:val="restart"/>
          </w:tcPr>
          <w:p w14:paraId="09843EB9" w14:textId="0EB4A82B" w:rsidR="00E06688" w:rsidRPr="000A00B0" w:rsidRDefault="00E06688" w:rsidP="00171EDB">
            <w:pPr>
              <w:rPr>
                <w:rFonts w:ascii="Arial" w:hAnsi="Arial" w:cs="Arial"/>
                <w:iCs/>
              </w:rPr>
            </w:pPr>
            <w:r>
              <w:rPr>
                <w:rFonts w:ascii="Arial" w:hAnsi="Arial" w:cs="Arial"/>
                <w:iCs/>
              </w:rPr>
              <w:t>Costing calculation techniques</w:t>
            </w:r>
          </w:p>
        </w:tc>
      </w:tr>
      <w:tr w:rsidR="00E06688" w:rsidRPr="000A00B0" w14:paraId="29DA9AC1" w14:textId="77777777" w:rsidTr="003C767B">
        <w:tc>
          <w:tcPr>
            <w:tcW w:w="1688" w:type="dxa"/>
          </w:tcPr>
          <w:p w14:paraId="55F48FAF" w14:textId="77777777" w:rsidR="00E06688" w:rsidRPr="000A00B0" w:rsidRDefault="00E06688" w:rsidP="00171EDB"/>
        </w:tc>
        <w:tc>
          <w:tcPr>
            <w:tcW w:w="2242" w:type="dxa"/>
          </w:tcPr>
          <w:p w14:paraId="22391494" w14:textId="77777777" w:rsidR="00E06688" w:rsidRPr="000A00B0" w:rsidRDefault="00E06688" w:rsidP="00171EDB">
            <w:pPr>
              <w:rPr>
                <w:iCs/>
              </w:rPr>
            </w:pPr>
          </w:p>
        </w:tc>
        <w:tc>
          <w:tcPr>
            <w:tcW w:w="3212" w:type="dxa"/>
          </w:tcPr>
          <w:p w14:paraId="02D729BE" w14:textId="77777777" w:rsidR="00E06688" w:rsidRPr="000A00B0" w:rsidRDefault="00E06688" w:rsidP="00171EDB">
            <w:pPr>
              <w:rPr>
                <w:iCs/>
              </w:rPr>
            </w:pPr>
          </w:p>
        </w:tc>
        <w:tc>
          <w:tcPr>
            <w:tcW w:w="2663" w:type="dxa"/>
          </w:tcPr>
          <w:p w14:paraId="13690570" w14:textId="04E0B77A" w:rsidR="00E06688" w:rsidRPr="00893843" w:rsidRDefault="00E06688" w:rsidP="00171EDB">
            <w:pPr>
              <w:rPr>
                <w:rFonts w:ascii="Arial" w:hAnsi="Arial" w:cs="Arial"/>
                <w:iCs/>
              </w:rPr>
            </w:pPr>
            <w:r w:rsidRPr="00893843">
              <w:rPr>
                <w:rFonts w:ascii="Arial" w:eastAsia="Arial" w:hAnsi="Arial" w:cs="Arial"/>
              </w:rPr>
              <w:t>Prepare cost estimates for movement of cargo</w:t>
            </w:r>
          </w:p>
        </w:tc>
        <w:tc>
          <w:tcPr>
            <w:tcW w:w="2807" w:type="dxa"/>
          </w:tcPr>
          <w:p w14:paraId="3F0261FF" w14:textId="4BA65666" w:rsidR="00E06688" w:rsidRDefault="00E06688" w:rsidP="00171EDB">
            <w:pPr>
              <w:rPr>
                <w:iCs/>
              </w:rPr>
            </w:pPr>
            <w:r>
              <w:rPr>
                <w:rFonts w:ascii="Arial" w:eastAsia="Arial" w:hAnsi="Arial" w:cs="Arial"/>
              </w:rPr>
              <w:t>C</w:t>
            </w:r>
            <w:r w:rsidRPr="00893843">
              <w:rPr>
                <w:rFonts w:ascii="Arial" w:eastAsia="Arial" w:hAnsi="Arial" w:cs="Arial"/>
              </w:rPr>
              <w:t>ost estimates for movement of cargo</w:t>
            </w:r>
            <w:r>
              <w:rPr>
                <w:rFonts w:ascii="Arial" w:eastAsia="Arial" w:hAnsi="Arial" w:cs="Arial"/>
              </w:rPr>
              <w:t xml:space="preserve"> are accurate</w:t>
            </w:r>
          </w:p>
        </w:tc>
        <w:tc>
          <w:tcPr>
            <w:tcW w:w="2776" w:type="dxa"/>
            <w:vMerge/>
          </w:tcPr>
          <w:p w14:paraId="597648FB" w14:textId="77777777" w:rsidR="00E06688" w:rsidRPr="000A00B0" w:rsidRDefault="00E06688" w:rsidP="00171EDB">
            <w:pPr>
              <w:rPr>
                <w:iCs/>
              </w:rPr>
            </w:pPr>
          </w:p>
        </w:tc>
      </w:tr>
      <w:tr w:rsidR="00E06688" w:rsidRPr="000A00B0" w14:paraId="02749249" w14:textId="77777777" w:rsidTr="003C767B">
        <w:tc>
          <w:tcPr>
            <w:tcW w:w="1688" w:type="dxa"/>
          </w:tcPr>
          <w:p w14:paraId="426FA239" w14:textId="77777777" w:rsidR="00E06688" w:rsidRPr="000A00B0" w:rsidRDefault="00E06688" w:rsidP="00171EDB"/>
        </w:tc>
        <w:tc>
          <w:tcPr>
            <w:tcW w:w="2242" w:type="dxa"/>
          </w:tcPr>
          <w:p w14:paraId="4FAF42D1" w14:textId="77777777" w:rsidR="00E06688" w:rsidRPr="000A00B0" w:rsidRDefault="00E06688" w:rsidP="00171EDB">
            <w:pPr>
              <w:rPr>
                <w:iCs/>
              </w:rPr>
            </w:pPr>
          </w:p>
        </w:tc>
        <w:tc>
          <w:tcPr>
            <w:tcW w:w="3212" w:type="dxa"/>
          </w:tcPr>
          <w:p w14:paraId="11A32B2A" w14:textId="77777777" w:rsidR="00E06688" w:rsidRPr="000A00B0" w:rsidRDefault="00E06688" w:rsidP="00171EDB">
            <w:pPr>
              <w:rPr>
                <w:iCs/>
              </w:rPr>
            </w:pPr>
          </w:p>
        </w:tc>
        <w:tc>
          <w:tcPr>
            <w:tcW w:w="2663" w:type="dxa"/>
          </w:tcPr>
          <w:p w14:paraId="3BBB9890" w14:textId="34E81A5C" w:rsidR="00E06688" w:rsidRPr="00893843" w:rsidRDefault="00835756" w:rsidP="00171EDB">
            <w:pPr>
              <w:rPr>
                <w:rFonts w:ascii="Arial" w:hAnsi="Arial" w:cs="Arial"/>
                <w:iCs/>
              </w:rPr>
            </w:pPr>
            <w:r>
              <w:rPr>
                <w:rFonts w:ascii="Arial" w:eastAsia="Arial" w:hAnsi="Arial" w:cs="Arial"/>
              </w:rPr>
              <w:t>Calculate</w:t>
            </w:r>
            <w:r w:rsidR="00E06688" w:rsidRPr="00893843">
              <w:rPr>
                <w:rFonts w:ascii="Arial" w:eastAsia="Arial" w:hAnsi="Arial" w:cs="Arial"/>
              </w:rPr>
              <w:t xml:space="preserve"> landed costing </w:t>
            </w:r>
          </w:p>
        </w:tc>
        <w:tc>
          <w:tcPr>
            <w:tcW w:w="2807" w:type="dxa"/>
          </w:tcPr>
          <w:p w14:paraId="26D8AFE5" w14:textId="129E0D8B" w:rsidR="00E06688" w:rsidRDefault="00E06688" w:rsidP="00171EDB">
            <w:pPr>
              <w:rPr>
                <w:iCs/>
              </w:rPr>
            </w:pPr>
            <w:r>
              <w:rPr>
                <w:rFonts w:ascii="Arial" w:eastAsia="Arial" w:hAnsi="Arial" w:cs="Arial"/>
              </w:rPr>
              <w:t>L</w:t>
            </w:r>
            <w:r w:rsidRPr="00893843">
              <w:rPr>
                <w:rFonts w:ascii="Arial" w:eastAsia="Arial" w:hAnsi="Arial" w:cs="Arial"/>
              </w:rPr>
              <w:t>anded costing based on customer requirements</w:t>
            </w:r>
            <w:r>
              <w:rPr>
                <w:rFonts w:ascii="Arial" w:eastAsia="Arial" w:hAnsi="Arial" w:cs="Arial"/>
              </w:rPr>
              <w:t xml:space="preserve"> </w:t>
            </w:r>
            <w:r w:rsidR="00835756">
              <w:rPr>
                <w:rFonts w:ascii="Arial" w:eastAsia="Arial" w:hAnsi="Arial" w:cs="Arial"/>
              </w:rPr>
              <w:t>correctly calculated</w:t>
            </w:r>
          </w:p>
        </w:tc>
        <w:tc>
          <w:tcPr>
            <w:tcW w:w="2776" w:type="dxa"/>
            <w:vMerge/>
          </w:tcPr>
          <w:p w14:paraId="61E0A707" w14:textId="77777777" w:rsidR="00E06688" w:rsidRPr="000A00B0" w:rsidRDefault="00E06688" w:rsidP="00171EDB">
            <w:pPr>
              <w:rPr>
                <w:iCs/>
              </w:rPr>
            </w:pPr>
          </w:p>
        </w:tc>
      </w:tr>
      <w:tr w:rsidR="00E06688" w:rsidRPr="000A00B0" w14:paraId="60FBB9CD" w14:textId="77777777" w:rsidTr="003C767B">
        <w:tc>
          <w:tcPr>
            <w:tcW w:w="1688" w:type="dxa"/>
          </w:tcPr>
          <w:p w14:paraId="4D1CACB9" w14:textId="77777777" w:rsidR="00E06688" w:rsidRPr="000A00B0" w:rsidRDefault="00E06688" w:rsidP="00171EDB"/>
        </w:tc>
        <w:tc>
          <w:tcPr>
            <w:tcW w:w="2242" w:type="dxa"/>
          </w:tcPr>
          <w:p w14:paraId="601B0382" w14:textId="77777777" w:rsidR="00E06688" w:rsidRPr="000A00B0" w:rsidRDefault="00E06688" w:rsidP="00171EDB">
            <w:pPr>
              <w:rPr>
                <w:iCs/>
              </w:rPr>
            </w:pPr>
          </w:p>
        </w:tc>
        <w:tc>
          <w:tcPr>
            <w:tcW w:w="3212" w:type="dxa"/>
          </w:tcPr>
          <w:p w14:paraId="07627BF4" w14:textId="77777777" w:rsidR="00E06688" w:rsidRPr="000A00B0" w:rsidRDefault="00E06688" w:rsidP="00171EDB">
            <w:pPr>
              <w:rPr>
                <w:iCs/>
              </w:rPr>
            </w:pPr>
          </w:p>
        </w:tc>
        <w:tc>
          <w:tcPr>
            <w:tcW w:w="2663" w:type="dxa"/>
          </w:tcPr>
          <w:p w14:paraId="6839FE6E" w14:textId="0A9DFEF9" w:rsidR="00E06688" w:rsidRPr="00893843" w:rsidRDefault="00E06688" w:rsidP="00171EDB">
            <w:pPr>
              <w:rPr>
                <w:rFonts w:ascii="Arial" w:hAnsi="Arial" w:cs="Arial"/>
                <w:iCs/>
              </w:rPr>
            </w:pPr>
            <w:r w:rsidRPr="00893843">
              <w:rPr>
                <w:rFonts w:ascii="Arial" w:eastAsia="Arial" w:hAnsi="Arial" w:cs="Arial"/>
              </w:rPr>
              <w:t xml:space="preserve">Calculate cost in terms of values, </w:t>
            </w:r>
            <w:proofErr w:type="gramStart"/>
            <w:r w:rsidRPr="00893843">
              <w:rPr>
                <w:rFonts w:ascii="Arial" w:eastAsia="Arial" w:hAnsi="Arial" w:cs="Arial"/>
              </w:rPr>
              <w:t>mass</w:t>
            </w:r>
            <w:proofErr w:type="gramEnd"/>
            <w:r w:rsidRPr="00893843">
              <w:rPr>
                <w:rFonts w:ascii="Arial" w:eastAsia="Arial" w:hAnsi="Arial" w:cs="Arial"/>
              </w:rPr>
              <w:t xml:space="preserve"> and volume characteristics </w:t>
            </w:r>
          </w:p>
        </w:tc>
        <w:tc>
          <w:tcPr>
            <w:tcW w:w="2807" w:type="dxa"/>
          </w:tcPr>
          <w:p w14:paraId="13E2A40C" w14:textId="4EBED92A" w:rsidR="00E06688" w:rsidRDefault="00E06688" w:rsidP="00171EDB">
            <w:pPr>
              <w:rPr>
                <w:iCs/>
              </w:rPr>
            </w:pPr>
            <w:r>
              <w:rPr>
                <w:rFonts w:ascii="Arial" w:eastAsia="Arial" w:hAnsi="Arial" w:cs="Arial"/>
              </w:rPr>
              <w:t>C</w:t>
            </w:r>
            <w:r w:rsidRPr="00893843">
              <w:rPr>
                <w:rFonts w:ascii="Arial" w:eastAsia="Arial" w:hAnsi="Arial" w:cs="Arial"/>
              </w:rPr>
              <w:t xml:space="preserve">ost in terms of values, </w:t>
            </w:r>
            <w:proofErr w:type="gramStart"/>
            <w:r w:rsidRPr="00893843">
              <w:rPr>
                <w:rFonts w:ascii="Arial" w:eastAsia="Arial" w:hAnsi="Arial" w:cs="Arial"/>
              </w:rPr>
              <w:t>mass</w:t>
            </w:r>
            <w:proofErr w:type="gramEnd"/>
            <w:r w:rsidRPr="00893843">
              <w:rPr>
                <w:rFonts w:ascii="Arial" w:eastAsia="Arial" w:hAnsi="Arial" w:cs="Arial"/>
              </w:rPr>
              <w:t xml:space="preserve"> and volume characteristics of different consignments</w:t>
            </w:r>
            <w:r>
              <w:rPr>
                <w:rFonts w:ascii="Arial" w:eastAsia="Arial" w:hAnsi="Arial" w:cs="Arial"/>
              </w:rPr>
              <w:t xml:space="preserve"> correctly calculated</w:t>
            </w:r>
          </w:p>
        </w:tc>
        <w:tc>
          <w:tcPr>
            <w:tcW w:w="2776" w:type="dxa"/>
            <w:vMerge/>
          </w:tcPr>
          <w:p w14:paraId="78BC0AEA" w14:textId="77777777" w:rsidR="00E06688" w:rsidRPr="000A00B0" w:rsidRDefault="00E06688" w:rsidP="00171EDB">
            <w:pPr>
              <w:rPr>
                <w:iCs/>
              </w:rPr>
            </w:pPr>
          </w:p>
        </w:tc>
      </w:tr>
      <w:tr w:rsidR="00E06688" w:rsidRPr="000A00B0" w14:paraId="07A80C81" w14:textId="77777777" w:rsidTr="003C767B">
        <w:tc>
          <w:tcPr>
            <w:tcW w:w="1688" w:type="dxa"/>
          </w:tcPr>
          <w:p w14:paraId="3413E4FC" w14:textId="77777777" w:rsidR="00E06688" w:rsidRPr="000A00B0" w:rsidRDefault="00E06688" w:rsidP="00171EDB"/>
        </w:tc>
        <w:tc>
          <w:tcPr>
            <w:tcW w:w="2242" w:type="dxa"/>
          </w:tcPr>
          <w:p w14:paraId="7A446685" w14:textId="104B7F6F" w:rsidR="00E06688" w:rsidRPr="007C1F37" w:rsidRDefault="00E06688" w:rsidP="00171EDB">
            <w:pPr>
              <w:rPr>
                <w:rFonts w:ascii="Arial" w:hAnsi="Arial" w:cs="Arial"/>
                <w:iCs/>
              </w:rPr>
            </w:pPr>
          </w:p>
        </w:tc>
        <w:tc>
          <w:tcPr>
            <w:tcW w:w="3212" w:type="dxa"/>
          </w:tcPr>
          <w:p w14:paraId="2D1DE764" w14:textId="30C1A7B4" w:rsidR="00E06688" w:rsidRPr="00F42B43" w:rsidRDefault="00E06688" w:rsidP="00171EDB">
            <w:pPr>
              <w:rPr>
                <w:rFonts w:ascii="Arial" w:hAnsi="Arial" w:cs="Arial"/>
                <w:iCs/>
              </w:rPr>
            </w:pPr>
          </w:p>
        </w:tc>
        <w:tc>
          <w:tcPr>
            <w:tcW w:w="2663" w:type="dxa"/>
          </w:tcPr>
          <w:p w14:paraId="6F42B088" w14:textId="54D5A816" w:rsidR="00E06688" w:rsidRPr="00893843" w:rsidRDefault="00E06688" w:rsidP="00171EDB">
            <w:pPr>
              <w:rPr>
                <w:rFonts w:ascii="Arial" w:hAnsi="Arial" w:cs="Arial"/>
                <w:iCs/>
              </w:rPr>
            </w:pPr>
            <w:r w:rsidRPr="00893843">
              <w:rPr>
                <w:rFonts w:ascii="Arial" w:eastAsia="Arial" w:hAnsi="Arial" w:cs="Arial"/>
              </w:rPr>
              <w:t>Calculate total cost for a consignment</w:t>
            </w:r>
          </w:p>
        </w:tc>
        <w:tc>
          <w:tcPr>
            <w:tcW w:w="2807" w:type="dxa"/>
          </w:tcPr>
          <w:p w14:paraId="6C7B3D00" w14:textId="3D012707" w:rsidR="00E06688" w:rsidRPr="007C1F37" w:rsidRDefault="00E06688" w:rsidP="00171EDB">
            <w:pPr>
              <w:rPr>
                <w:rFonts w:ascii="Arial" w:hAnsi="Arial" w:cs="Arial"/>
                <w:iCs/>
              </w:rPr>
            </w:pPr>
            <w:r>
              <w:rPr>
                <w:rFonts w:ascii="Arial" w:eastAsia="Arial" w:hAnsi="Arial" w:cs="Arial"/>
              </w:rPr>
              <w:t>T</w:t>
            </w:r>
            <w:r w:rsidRPr="00893843">
              <w:rPr>
                <w:rFonts w:ascii="Arial" w:eastAsia="Arial" w:hAnsi="Arial" w:cs="Arial"/>
              </w:rPr>
              <w:t>otal cost for a consignment</w:t>
            </w:r>
            <w:r>
              <w:rPr>
                <w:rFonts w:ascii="Arial" w:eastAsia="Arial" w:hAnsi="Arial" w:cs="Arial"/>
              </w:rPr>
              <w:t xml:space="preserve"> correctly calculated</w:t>
            </w:r>
          </w:p>
        </w:tc>
        <w:tc>
          <w:tcPr>
            <w:tcW w:w="2776" w:type="dxa"/>
            <w:vMerge/>
          </w:tcPr>
          <w:p w14:paraId="4EE022E8" w14:textId="77777777" w:rsidR="00E06688" w:rsidRPr="000A00B0" w:rsidRDefault="00E06688" w:rsidP="00171EDB">
            <w:pPr>
              <w:rPr>
                <w:iCs/>
              </w:rPr>
            </w:pPr>
          </w:p>
        </w:tc>
      </w:tr>
      <w:tr w:rsidR="00BE3D5D" w:rsidRPr="000A00B0" w14:paraId="78003DC9" w14:textId="77777777" w:rsidTr="003C767B">
        <w:tc>
          <w:tcPr>
            <w:tcW w:w="1688" w:type="dxa"/>
          </w:tcPr>
          <w:p w14:paraId="05E7D185" w14:textId="3309EC36" w:rsidR="00BE3D5D" w:rsidRPr="000A00B0" w:rsidRDefault="00BE3D5D" w:rsidP="00171EDB">
            <w:r w:rsidRPr="000A00B0">
              <w:rPr>
                <w:rFonts w:ascii="Arial" w:hAnsi="Arial" w:cs="Arial"/>
              </w:rPr>
              <w:t>PM-0</w:t>
            </w:r>
            <w:r>
              <w:rPr>
                <w:rFonts w:ascii="Arial" w:hAnsi="Arial" w:cs="Arial"/>
              </w:rPr>
              <w:t>5</w:t>
            </w:r>
            <w:r w:rsidRPr="000A00B0">
              <w:rPr>
                <w:rFonts w:ascii="Arial" w:hAnsi="Arial" w:cs="Arial"/>
              </w:rPr>
              <w:t>-PS0</w:t>
            </w:r>
            <w:r>
              <w:rPr>
                <w:rFonts w:ascii="Arial" w:hAnsi="Arial" w:cs="Arial"/>
              </w:rPr>
              <w:t>2</w:t>
            </w:r>
          </w:p>
        </w:tc>
        <w:tc>
          <w:tcPr>
            <w:tcW w:w="2242" w:type="dxa"/>
          </w:tcPr>
          <w:p w14:paraId="295D9084" w14:textId="1EB79FAC" w:rsidR="00BE3D5D" w:rsidRPr="000A00B0" w:rsidRDefault="00BE3D5D" w:rsidP="00171EDB">
            <w:pPr>
              <w:rPr>
                <w:iCs/>
              </w:rPr>
            </w:pPr>
            <w:r w:rsidRPr="00171EDB">
              <w:rPr>
                <w:rFonts w:ascii="Arial" w:hAnsi="Arial" w:cs="Arial"/>
                <w:iCs/>
              </w:rPr>
              <w:t>Apply percentage calculations in pricing negotiations</w:t>
            </w:r>
          </w:p>
        </w:tc>
        <w:tc>
          <w:tcPr>
            <w:tcW w:w="3212" w:type="dxa"/>
          </w:tcPr>
          <w:p w14:paraId="057DF073" w14:textId="77777777" w:rsidR="00BE3D5D" w:rsidRPr="000A00B0" w:rsidRDefault="00BE3D5D" w:rsidP="00171EDB">
            <w:pPr>
              <w:rPr>
                <w:iCs/>
              </w:rPr>
            </w:pPr>
          </w:p>
        </w:tc>
        <w:tc>
          <w:tcPr>
            <w:tcW w:w="2663" w:type="dxa"/>
          </w:tcPr>
          <w:p w14:paraId="4B7E0CBF" w14:textId="480F0D98" w:rsidR="00BE3D5D" w:rsidRPr="00171EDB" w:rsidRDefault="00BE3D5D" w:rsidP="00171EDB">
            <w:pPr>
              <w:rPr>
                <w:rFonts w:ascii="Arial" w:hAnsi="Arial" w:cs="Arial"/>
                <w:iCs/>
              </w:rPr>
            </w:pPr>
            <w:r w:rsidRPr="00171EDB">
              <w:rPr>
                <w:rFonts w:ascii="Arial" w:hAnsi="Arial" w:cs="Arial"/>
                <w:iCs/>
              </w:rPr>
              <w:t>Calculate Value Added Tax (VAT)</w:t>
            </w:r>
          </w:p>
        </w:tc>
        <w:tc>
          <w:tcPr>
            <w:tcW w:w="2807" w:type="dxa"/>
          </w:tcPr>
          <w:p w14:paraId="3DBBD23B" w14:textId="6F853601" w:rsidR="00BE3D5D" w:rsidRPr="00171EDB" w:rsidRDefault="00BE3D5D" w:rsidP="00171EDB">
            <w:pPr>
              <w:rPr>
                <w:iCs/>
              </w:rPr>
            </w:pPr>
            <w:r w:rsidRPr="00171EDB">
              <w:rPr>
                <w:rFonts w:ascii="Arial" w:hAnsi="Arial" w:cs="Arial"/>
                <w:iCs/>
              </w:rPr>
              <w:t>Value Added Tax (VAT)</w:t>
            </w:r>
            <w:r w:rsidR="00E06688">
              <w:rPr>
                <w:rFonts w:ascii="Arial" w:hAnsi="Arial" w:cs="Arial"/>
                <w:iCs/>
              </w:rPr>
              <w:t xml:space="preserve"> correctly calculated</w:t>
            </w:r>
          </w:p>
        </w:tc>
        <w:tc>
          <w:tcPr>
            <w:tcW w:w="2776" w:type="dxa"/>
            <w:vMerge w:val="restart"/>
          </w:tcPr>
          <w:p w14:paraId="3A781A20" w14:textId="77777777" w:rsidR="00BE3D5D" w:rsidRPr="00BE3D5D" w:rsidRDefault="00BE3D5D" w:rsidP="00171EDB">
            <w:pPr>
              <w:rPr>
                <w:rFonts w:ascii="Arial" w:hAnsi="Arial" w:cs="Arial"/>
                <w:iCs/>
              </w:rPr>
            </w:pPr>
            <w:r w:rsidRPr="00BE3D5D">
              <w:rPr>
                <w:rFonts w:ascii="Arial" w:hAnsi="Arial" w:cs="Arial"/>
                <w:iCs/>
              </w:rPr>
              <w:t>VAT calculation techniques</w:t>
            </w:r>
          </w:p>
          <w:p w14:paraId="697CE8EA" w14:textId="38E87192" w:rsidR="00BE3D5D" w:rsidRPr="00BE3D5D" w:rsidRDefault="00BE3D5D" w:rsidP="00171EDB">
            <w:pPr>
              <w:rPr>
                <w:rFonts w:ascii="Arial" w:hAnsi="Arial" w:cs="Arial"/>
                <w:iCs/>
              </w:rPr>
            </w:pPr>
            <w:r w:rsidRPr="00BE3D5D">
              <w:rPr>
                <w:rFonts w:ascii="Arial" w:hAnsi="Arial" w:cs="Arial"/>
                <w:iCs/>
              </w:rPr>
              <w:t>Ratio calculation techniques</w:t>
            </w:r>
          </w:p>
        </w:tc>
      </w:tr>
      <w:tr w:rsidR="00BE3D5D" w:rsidRPr="000A00B0" w14:paraId="206927C8" w14:textId="77777777" w:rsidTr="003C767B">
        <w:tc>
          <w:tcPr>
            <w:tcW w:w="1688" w:type="dxa"/>
          </w:tcPr>
          <w:p w14:paraId="5F20E375" w14:textId="77777777" w:rsidR="00BE3D5D" w:rsidRPr="000A00B0" w:rsidRDefault="00BE3D5D" w:rsidP="00171EDB"/>
        </w:tc>
        <w:tc>
          <w:tcPr>
            <w:tcW w:w="2242" w:type="dxa"/>
          </w:tcPr>
          <w:p w14:paraId="0BC2EF86" w14:textId="77777777" w:rsidR="00BE3D5D" w:rsidRPr="000A00B0" w:rsidRDefault="00BE3D5D" w:rsidP="00171EDB">
            <w:pPr>
              <w:rPr>
                <w:iCs/>
              </w:rPr>
            </w:pPr>
          </w:p>
        </w:tc>
        <w:tc>
          <w:tcPr>
            <w:tcW w:w="3212" w:type="dxa"/>
          </w:tcPr>
          <w:p w14:paraId="506BB05C" w14:textId="77777777" w:rsidR="00BE3D5D" w:rsidRPr="000A00B0" w:rsidRDefault="00BE3D5D" w:rsidP="00171EDB">
            <w:pPr>
              <w:rPr>
                <w:iCs/>
              </w:rPr>
            </w:pPr>
          </w:p>
        </w:tc>
        <w:tc>
          <w:tcPr>
            <w:tcW w:w="2663" w:type="dxa"/>
          </w:tcPr>
          <w:p w14:paraId="4E599A9A" w14:textId="6E74D8A2" w:rsidR="00BE3D5D" w:rsidRPr="00171EDB" w:rsidRDefault="006B68F3" w:rsidP="00171EDB">
            <w:pPr>
              <w:rPr>
                <w:rFonts w:ascii="Arial" w:hAnsi="Arial" w:cs="Arial"/>
                <w:iCs/>
              </w:rPr>
            </w:pPr>
            <w:r>
              <w:rPr>
                <w:rFonts w:ascii="Arial" w:hAnsi="Arial" w:cs="Arial"/>
                <w:iCs/>
              </w:rPr>
              <w:t xml:space="preserve">Calculate </w:t>
            </w:r>
            <w:r w:rsidR="00BE3D5D" w:rsidRPr="00171EDB">
              <w:rPr>
                <w:rFonts w:ascii="Arial" w:hAnsi="Arial" w:cs="Arial"/>
                <w:iCs/>
              </w:rPr>
              <w:t>financial ratios</w:t>
            </w:r>
          </w:p>
        </w:tc>
        <w:tc>
          <w:tcPr>
            <w:tcW w:w="2807" w:type="dxa"/>
          </w:tcPr>
          <w:p w14:paraId="5E8CF656" w14:textId="6AB970E0" w:rsidR="00BE3D5D" w:rsidRPr="00171EDB" w:rsidRDefault="00E06688" w:rsidP="00171EDB">
            <w:pPr>
              <w:rPr>
                <w:rFonts w:ascii="Arial" w:hAnsi="Arial" w:cs="Arial"/>
                <w:iCs/>
              </w:rPr>
            </w:pPr>
            <w:r>
              <w:rPr>
                <w:rFonts w:ascii="Arial" w:hAnsi="Arial" w:cs="Arial"/>
                <w:iCs/>
              </w:rPr>
              <w:t>F</w:t>
            </w:r>
            <w:r w:rsidR="00BE3D5D" w:rsidRPr="00171EDB">
              <w:rPr>
                <w:rFonts w:ascii="Arial" w:hAnsi="Arial" w:cs="Arial"/>
                <w:iCs/>
              </w:rPr>
              <w:t>inancial ratios</w:t>
            </w:r>
            <w:r>
              <w:rPr>
                <w:rFonts w:ascii="Arial" w:hAnsi="Arial" w:cs="Arial"/>
                <w:iCs/>
              </w:rPr>
              <w:t xml:space="preserve"> correctly calculated</w:t>
            </w:r>
          </w:p>
        </w:tc>
        <w:tc>
          <w:tcPr>
            <w:tcW w:w="2776" w:type="dxa"/>
            <w:vMerge/>
          </w:tcPr>
          <w:p w14:paraId="60D32CC3" w14:textId="77777777" w:rsidR="00BE3D5D" w:rsidRPr="000A00B0" w:rsidRDefault="00BE3D5D" w:rsidP="00171EDB">
            <w:pPr>
              <w:rPr>
                <w:iCs/>
              </w:rPr>
            </w:pPr>
          </w:p>
        </w:tc>
      </w:tr>
      <w:tr w:rsidR="00E06688" w:rsidRPr="000A00B0" w14:paraId="206F4B40" w14:textId="77777777" w:rsidTr="003C767B">
        <w:tc>
          <w:tcPr>
            <w:tcW w:w="1688" w:type="dxa"/>
          </w:tcPr>
          <w:p w14:paraId="1168C7EE" w14:textId="2F37E4EB" w:rsidR="00E06688" w:rsidRPr="000A00B0" w:rsidRDefault="00E06688" w:rsidP="00171EDB">
            <w:r w:rsidRPr="000A00B0">
              <w:rPr>
                <w:rFonts w:ascii="Arial" w:hAnsi="Arial" w:cs="Arial"/>
              </w:rPr>
              <w:t>PM-0</w:t>
            </w:r>
            <w:r>
              <w:rPr>
                <w:rFonts w:ascii="Arial" w:hAnsi="Arial" w:cs="Arial"/>
              </w:rPr>
              <w:t>5</w:t>
            </w:r>
            <w:r w:rsidRPr="000A00B0">
              <w:rPr>
                <w:rFonts w:ascii="Arial" w:hAnsi="Arial" w:cs="Arial"/>
              </w:rPr>
              <w:t>-PS0</w:t>
            </w:r>
            <w:r>
              <w:rPr>
                <w:rFonts w:ascii="Arial" w:hAnsi="Arial" w:cs="Arial"/>
              </w:rPr>
              <w:t>3</w:t>
            </w:r>
          </w:p>
        </w:tc>
        <w:tc>
          <w:tcPr>
            <w:tcW w:w="2242" w:type="dxa"/>
          </w:tcPr>
          <w:p w14:paraId="7BCAAD0E" w14:textId="72C28B90" w:rsidR="00E06688" w:rsidRPr="00171EDB" w:rsidRDefault="00E06688" w:rsidP="00171EDB">
            <w:pPr>
              <w:rPr>
                <w:rFonts w:ascii="Arial" w:hAnsi="Arial" w:cs="Arial"/>
                <w:iCs/>
              </w:rPr>
            </w:pPr>
            <w:r w:rsidRPr="00171EDB">
              <w:rPr>
                <w:rFonts w:ascii="Arial" w:hAnsi="Arial" w:cs="Arial"/>
                <w:iCs/>
              </w:rPr>
              <w:t>Convert foreign currencies</w:t>
            </w:r>
          </w:p>
        </w:tc>
        <w:tc>
          <w:tcPr>
            <w:tcW w:w="3212" w:type="dxa"/>
          </w:tcPr>
          <w:p w14:paraId="295DE9C0" w14:textId="1963FC6F" w:rsidR="00E06688" w:rsidRPr="00E06688" w:rsidRDefault="00E06688" w:rsidP="00171EDB">
            <w:pPr>
              <w:rPr>
                <w:rFonts w:ascii="Arial" w:hAnsi="Arial" w:cs="Arial"/>
                <w:iCs/>
              </w:rPr>
            </w:pPr>
            <w:r w:rsidRPr="00E06688">
              <w:rPr>
                <w:rFonts w:ascii="Arial" w:hAnsi="Arial" w:cs="Arial"/>
                <w:iCs/>
              </w:rPr>
              <w:t>Exchange rates</w:t>
            </w:r>
          </w:p>
        </w:tc>
        <w:tc>
          <w:tcPr>
            <w:tcW w:w="2663" w:type="dxa"/>
          </w:tcPr>
          <w:p w14:paraId="12DD2160" w14:textId="0F80F5BD" w:rsidR="00E06688" w:rsidRPr="00171EDB" w:rsidRDefault="00E06688" w:rsidP="00171EDB">
            <w:pPr>
              <w:rPr>
                <w:rFonts w:ascii="Arial" w:hAnsi="Arial" w:cs="Arial"/>
                <w:iCs/>
              </w:rPr>
            </w:pPr>
            <w:r w:rsidRPr="00171EDB">
              <w:rPr>
                <w:rFonts w:ascii="Arial" w:hAnsi="Arial" w:cs="Arial"/>
                <w:iCs/>
              </w:rPr>
              <w:t>Convert foreign currencies to Rand</w:t>
            </w:r>
          </w:p>
        </w:tc>
        <w:tc>
          <w:tcPr>
            <w:tcW w:w="2807" w:type="dxa"/>
            <w:vMerge w:val="restart"/>
          </w:tcPr>
          <w:p w14:paraId="4856234F" w14:textId="2AB170C6" w:rsidR="00E06688" w:rsidRPr="00171EDB" w:rsidRDefault="00E06688" w:rsidP="00171EDB">
            <w:pPr>
              <w:rPr>
                <w:rFonts w:ascii="Arial" w:hAnsi="Arial" w:cs="Arial"/>
                <w:iCs/>
              </w:rPr>
            </w:pPr>
            <w:r>
              <w:rPr>
                <w:rFonts w:ascii="Arial" w:hAnsi="Arial" w:cs="Arial"/>
                <w:iCs/>
              </w:rPr>
              <w:t>F</w:t>
            </w:r>
            <w:r w:rsidRPr="00171EDB">
              <w:rPr>
                <w:rFonts w:ascii="Arial" w:hAnsi="Arial" w:cs="Arial"/>
                <w:iCs/>
              </w:rPr>
              <w:t xml:space="preserve">oreign currencies </w:t>
            </w:r>
            <w:r>
              <w:rPr>
                <w:rFonts w:ascii="Arial" w:hAnsi="Arial" w:cs="Arial"/>
                <w:iCs/>
              </w:rPr>
              <w:t>correctly converted to Rand</w:t>
            </w:r>
          </w:p>
        </w:tc>
        <w:tc>
          <w:tcPr>
            <w:tcW w:w="2776" w:type="dxa"/>
            <w:vMerge w:val="restart"/>
          </w:tcPr>
          <w:p w14:paraId="2B9579D3" w14:textId="1B0C7192" w:rsidR="00E06688" w:rsidRPr="00BE3D5D" w:rsidRDefault="00E06688" w:rsidP="00171EDB">
            <w:pPr>
              <w:rPr>
                <w:rFonts w:ascii="Arial" w:hAnsi="Arial" w:cs="Arial"/>
                <w:iCs/>
              </w:rPr>
            </w:pPr>
            <w:r w:rsidRPr="00BE3D5D">
              <w:rPr>
                <w:rFonts w:ascii="Arial" w:hAnsi="Arial" w:cs="Arial"/>
                <w:iCs/>
              </w:rPr>
              <w:t>Currency conversion techniques</w:t>
            </w:r>
          </w:p>
        </w:tc>
      </w:tr>
      <w:tr w:rsidR="00E06688" w:rsidRPr="000A00B0" w14:paraId="25A3F277" w14:textId="77777777" w:rsidTr="003C767B">
        <w:tc>
          <w:tcPr>
            <w:tcW w:w="1688" w:type="dxa"/>
          </w:tcPr>
          <w:p w14:paraId="4B34D496" w14:textId="77777777" w:rsidR="00E06688" w:rsidRPr="000A00B0" w:rsidRDefault="00E06688" w:rsidP="00171EDB"/>
        </w:tc>
        <w:tc>
          <w:tcPr>
            <w:tcW w:w="2242" w:type="dxa"/>
          </w:tcPr>
          <w:p w14:paraId="44CC6D3C" w14:textId="77777777" w:rsidR="00E06688" w:rsidRPr="000A00B0" w:rsidRDefault="00E06688" w:rsidP="00171EDB">
            <w:pPr>
              <w:rPr>
                <w:iCs/>
              </w:rPr>
            </w:pPr>
          </w:p>
        </w:tc>
        <w:tc>
          <w:tcPr>
            <w:tcW w:w="3212" w:type="dxa"/>
          </w:tcPr>
          <w:p w14:paraId="71878277" w14:textId="77777777" w:rsidR="00E06688" w:rsidRPr="000A00B0" w:rsidRDefault="00E06688" w:rsidP="00171EDB">
            <w:pPr>
              <w:rPr>
                <w:iCs/>
              </w:rPr>
            </w:pPr>
          </w:p>
        </w:tc>
        <w:tc>
          <w:tcPr>
            <w:tcW w:w="2663" w:type="dxa"/>
          </w:tcPr>
          <w:p w14:paraId="76A5101B" w14:textId="6160179E" w:rsidR="00E06688" w:rsidRPr="00171EDB" w:rsidRDefault="00E06688" w:rsidP="00171EDB">
            <w:pPr>
              <w:rPr>
                <w:rFonts w:ascii="Arial" w:hAnsi="Arial" w:cs="Arial"/>
                <w:iCs/>
              </w:rPr>
            </w:pPr>
            <w:r w:rsidRPr="00171EDB">
              <w:rPr>
                <w:rFonts w:ascii="Arial" w:hAnsi="Arial" w:cs="Arial"/>
                <w:iCs/>
              </w:rPr>
              <w:t>Adapt foreign currencies using exchange rates</w:t>
            </w:r>
          </w:p>
        </w:tc>
        <w:tc>
          <w:tcPr>
            <w:tcW w:w="2807" w:type="dxa"/>
            <w:vMerge/>
          </w:tcPr>
          <w:p w14:paraId="3567C5D5" w14:textId="072FCF99" w:rsidR="00E06688" w:rsidRPr="00171EDB" w:rsidRDefault="00E06688" w:rsidP="00171EDB">
            <w:pPr>
              <w:rPr>
                <w:rFonts w:ascii="Arial" w:hAnsi="Arial" w:cs="Arial"/>
                <w:iCs/>
              </w:rPr>
            </w:pPr>
          </w:p>
        </w:tc>
        <w:tc>
          <w:tcPr>
            <w:tcW w:w="2776" w:type="dxa"/>
            <w:vMerge/>
          </w:tcPr>
          <w:p w14:paraId="691D571D" w14:textId="77777777" w:rsidR="00E06688" w:rsidRPr="000A00B0" w:rsidRDefault="00E06688" w:rsidP="00171EDB">
            <w:pPr>
              <w:rPr>
                <w:iCs/>
              </w:rPr>
            </w:pPr>
          </w:p>
        </w:tc>
      </w:tr>
      <w:tr w:rsidR="00BE3D5D" w:rsidRPr="000A00B0" w14:paraId="1BBEC0A4" w14:textId="77777777" w:rsidTr="003C767B">
        <w:tc>
          <w:tcPr>
            <w:tcW w:w="1688" w:type="dxa"/>
          </w:tcPr>
          <w:p w14:paraId="0D09B455" w14:textId="3332BEBA" w:rsidR="00BE3D5D" w:rsidRPr="000A00B0" w:rsidRDefault="00BE3D5D" w:rsidP="00171EDB">
            <w:r w:rsidRPr="000A00B0">
              <w:rPr>
                <w:rFonts w:ascii="Arial" w:hAnsi="Arial" w:cs="Arial"/>
              </w:rPr>
              <w:t>PM-0</w:t>
            </w:r>
            <w:r>
              <w:rPr>
                <w:rFonts w:ascii="Arial" w:hAnsi="Arial" w:cs="Arial"/>
              </w:rPr>
              <w:t>5</w:t>
            </w:r>
            <w:r w:rsidRPr="000A00B0">
              <w:rPr>
                <w:rFonts w:ascii="Arial" w:hAnsi="Arial" w:cs="Arial"/>
              </w:rPr>
              <w:t>-PS0</w:t>
            </w:r>
            <w:r>
              <w:rPr>
                <w:rFonts w:ascii="Arial" w:hAnsi="Arial" w:cs="Arial"/>
              </w:rPr>
              <w:t>4</w:t>
            </w:r>
          </w:p>
        </w:tc>
        <w:tc>
          <w:tcPr>
            <w:tcW w:w="2242" w:type="dxa"/>
          </w:tcPr>
          <w:p w14:paraId="4857E5AA" w14:textId="41F28182" w:rsidR="00BE3D5D" w:rsidRPr="00171EDB" w:rsidRDefault="00BE3D5D" w:rsidP="00171EDB">
            <w:pPr>
              <w:rPr>
                <w:rFonts w:ascii="Arial" w:hAnsi="Arial" w:cs="Arial"/>
                <w:iCs/>
              </w:rPr>
            </w:pPr>
            <w:r w:rsidRPr="00171EDB">
              <w:rPr>
                <w:rFonts w:ascii="Arial" w:hAnsi="Arial" w:cs="Arial"/>
                <w:iCs/>
              </w:rPr>
              <w:t>Calculate interest</w:t>
            </w:r>
          </w:p>
        </w:tc>
        <w:tc>
          <w:tcPr>
            <w:tcW w:w="3212" w:type="dxa"/>
          </w:tcPr>
          <w:p w14:paraId="6F127ADB" w14:textId="77777777" w:rsidR="00BE3D5D" w:rsidRPr="000A00B0" w:rsidRDefault="00BE3D5D" w:rsidP="00171EDB">
            <w:pPr>
              <w:rPr>
                <w:iCs/>
              </w:rPr>
            </w:pPr>
          </w:p>
        </w:tc>
        <w:tc>
          <w:tcPr>
            <w:tcW w:w="2663" w:type="dxa"/>
          </w:tcPr>
          <w:p w14:paraId="33000411" w14:textId="2CCF2F76" w:rsidR="00BE3D5D" w:rsidRPr="00171EDB" w:rsidRDefault="00BE3D5D" w:rsidP="00171EDB">
            <w:pPr>
              <w:rPr>
                <w:rFonts w:ascii="Arial" w:hAnsi="Arial" w:cs="Arial"/>
                <w:iCs/>
              </w:rPr>
            </w:pPr>
            <w:r w:rsidRPr="00171EDB">
              <w:rPr>
                <w:rFonts w:ascii="Arial" w:hAnsi="Arial" w:cs="Arial"/>
                <w:iCs/>
              </w:rPr>
              <w:t>Calculate simple and compound interest</w:t>
            </w:r>
          </w:p>
        </w:tc>
        <w:tc>
          <w:tcPr>
            <w:tcW w:w="2807" w:type="dxa"/>
          </w:tcPr>
          <w:p w14:paraId="22A8D838" w14:textId="68765322" w:rsidR="00BE3D5D" w:rsidRPr="00171EDB" w:rsidRDefault="00E06688" w:rsidP="00171EDB">
            <w:pPr>
              <w:rPr>
                <w:rFonts w:ascii="Arial" w:hAnsi="Arial" w:cs="Arial"/>
                <w:iCs/>
              </w:rPr>
            </w:pPr>
            <w:r>
              <w:rPr>
                <w:rFonts w:ascii="Arial" w:hAnsi="Arial" w:cs="Arial"/>
                <w:iCs/>
              </w:rPr>
              <w:t>S</w:t>
            </w:r>
            <w:r w:rsidR="00BE3D5D" w:rsidRPr="00171EDB">
              <w:rPr>
                <w:rFonts w:ascii="Arial" w:hAnsi="Arial" w:cs="Arial"/>
                <w:iCs/>
              </w:rPr>
              <w:t>imple and compound interest</w:t>
            </w:r>
            <w:r>
              <w:rPr>
                <w:rFonts w:ascii="Arial" w:hAnsi="Arial" w:cs="Arial"/>
                <w:iCs/>
              </w:rPr>
              <w:t xml:space="preserve"> correctly calculated</w:t>
            </w:r>
          </w:p>
        </w:tc>
        <w:tc>
          <w:tcPr>
            <w:tcW w:w="2776" w:type="dxa"/>
            <w:vMerge w:val="restart"/>
          </w:tcPr>
          <w:p w14:paraId="427BA03B" w14:textId="7C9CC538" w:rsidR="00BE3D5D" w:rsidRPr="00BE3D5D" w:rsidRDefault="00BE3D5D" w:rsidP="00171EDB">
            <w:pPr>
              <w:rPr>
                <w:rFonts w:ascii="Arial" w:hAnsi="Arial" w:cs="Arial"/>
                <w:iCs/>
              </w:rPr>
            </w:pPr>
            <w:r w:rsidRPr="00BE3D5D">
              <w:rPr>
                <w:rFonts w:ascii="Arial" w:hAnsi="Arial" w:cs="Arial"/>
                <w:iCs/>
              </w:rPr>
              <w:t>Interest calculation techniques</w:t>
            </w:r>
          </w:p>
        </w:tc>
      </w:tr>
      <w:tr w:rsidR="00BE3D5D" w:rsidRPr="000A00B0" w14:paraId="49E6519A" w14:textId="77777777" w:rsidTr="003C767B">
        <w:tc>
          <w:tcPr>
            <w:tcW w:w="1688" w:type="dxa"/>
          </w:tcPr>
          <w:p w14:paraId="0FDDFE47" w14:textId="77777777" w:rsidR="00BE3D5D" w:rsidRPr="000A00B0" w:rsidRDefault="00BE3D5D" w:rsidP="00171EDB"/>
        </w:tc>
        <w:tc>
          <w:tcPr>
            <w:tcW w:w="2242" w:type="dxa"/>
          </w:tcPr>
          <w:p w14:paraId="527090AE" w14:textId="77777777" w:rsidR="00BE3D5D" w:rsidRPr="000A00B0" w:rsidRDefault="00BE3D5D" w:rsidP="00171EDB">
            <w:pPr>
              <w:rPr>
                <w:iCs/>
              </w:rPr>
            </w:pPr>
          </w:p>
        </w:tc>
        <w:tc>
          <w:tcPr>
            <w:tcW w:w="3212" w:type="dxa"/>
          </w:tcPr>
          <w:p w14:paraId="436B4777" w14:textId="77777777" w:rsidR="00BE3D5D" w:rsidRPr="000A00B0" w:rsidRDefault="00BE3D5D" w:rsidP="00171EDB">
            <w:pPr>
              <w:rPr>
                <w:iCs/>
              </w:rPr>
            </w:pPr>
          </w:p>
        </w:tc>
        <w:tc>
          <w:tcPr>
            <w:tcW w:w="2663" w:type="dxa"/>
          </w:tcPr>
          <w:p w14:paraId="05A17B6C" w14:textId="235C8FB8" w:rsidR="00BE3D5D" w:rsidRPr="00171EDB" w:rsidRDefault="00BE3D5D" w:rsidP="00171EDB">
            <w:pPr>
              <w:rPr>
                <w:rFonts w:ascii="Arial" w:hAnsi="Arial" w:cs="Arial"/>
                <w:iCs/>
              </w:rPr>
            </w:pPr>
            <w:r w:rsidRPr="00171EDB">
              <w:rPr>
                <w:rFonts w:ascii="Arial" w:hAnsi="Arial" w:cs="Arial"/>
                <w:iCs/>
              </w:rPr>
              <w:t>Calculate discount</w:t>
            </w:r>
          </w:p>
        </w:tc>
        <w:tc>
          <w:tcPr>
            <w:tcW w:w="2807" w:type="dxa"/>
          </w:tcPr>
          <w:p w14:paraId="1F0893E3" w14:textId="139C6F06" w:rsidR="00BE3D5D" w:rsidRPr="00171EDB" w:rsidRDefault="00E06688" w:rsidP="00171EDB">
            <w:pPr>
              <w:rPr>
                <w:rFonts w:ascii="Arial" w:hAnsi="Arial" w:cs="Arial"/>
                <w:iCs/>
              </w:rPr>
            </w:pPr>
            <w:r>
              <w:rPr>
                <w:rFonts w:ascii="Arial" w:hAnsi="Arial" w:cs="Arial"/>
                <w:iCs/>
              </w:rPr>
              <w:t>D</w:t>
            </w:r>
            <w:r w:rsidR="00BE3D5D" w:rsidRPr="00171EDB">
              <w:rPr>
                <w:rFonts w:ascii="Arial" w:hAnsi="Arial" w:cs="Arial"/>
                <w:iCs/>
              </w:rPr>
              <w:t>iscount</w:t>
            </w:r>
            <w:r>
              <w:rPr>
                <w:rFonts w:ascii="Arial" w:hAnsi="Arial" w:cs="Arial"/>
                <w:iCs/>
              </w:rPr>
              <w:t xml:space="preserve"> correctly calculated</w:t>
            </w:r>
          </w:p>
        </w:tc>
        <w:tc>
          <w:tcPr>
            <w:tcW w:w="2776" w:type="dxa"/>
            <w:vMerge/>
          </w:tcPr>
          <w:p w14:paraId="271E210A" w14:textId="77777777" w:rsidR="00BE3D5D" w:rsidRPr="000A00B0" w:rsidRDefault="00BE3D5D" w:rsidP="00171EDB">
            <w:pPr>
              <w:rPr>
                <w:iCs/>
              </w:rPr>
            </w:pPr>
          </w:p>
        </w:tc>
      </w:tr>
    </w:tbl>
    <w:p w14:paraId="26F0B5A8" w14:textId="77777777" w:rsidR="00B72E06" w:rsidRPr="00464C81" w:rsidRDefault="00B72E06" w:rsidP="00B72E06">
      <w:pPr>
        <w:rPr>
          <w:iCs/>
          <w:color w:val="BFBFBF" w:themeColor="background1" w:themeShade="BF"/>
          <w:sz w:val="16"/>
          <w:szCs w:val="22"/>
        </w:rPr>
      </w:pPr>
    </w:p>
    <w:p w14:paraId="7B75B7AF" w14:textId="77777777" w:rsidR="00B72E06" w:rsidRPr="00EA3273" w:rsidRDefault="00B72E06" w:rsidP="00B72E06">
      <w:pPr>
        <w:pStyle w:val="Heading2"/>
      </w:pPr>
      <w:r>
        <w:t xml:space="preserve">4.5.2. Criteria for accreditation </w:t>
      </w:r>
    </w:p>
    <w:p w14:paraId="6E14A39E" w14:textId="77777777" w:rsidR="00B72E06" w:rsidRPr="00E54BAE" w:rsidRDefault="00B72E06" w:rsidP="00B72E06">
      <w:pPr>
        <w:spacing w:after="0" w:line="240" w:lineRule="auto"/>
        <w:rPr>
          <w:rStyle w:val="SubtleEmphasis"/>
        </w:rPr>
      </w:pPr>
      <w:r w:rsidRPr="00E54BAE">
        <w:rPr>
          <w:rStyle w:val="SubtleEmphasis"/>
        </w:rPr>
        <w:t xml:space="preserve">Requirements, against which Skills Development Providers (SDP) and Assessment Centres, will be accredited, as listed below. </w:t>
      </w:r>
    </w:p>
    <w:p w14:paraId="28D5C5BB" w14:textId="77777777" w:rsidR="00B72E06" w:rsidRDefault="00B72E06" w:rsidP="00B72E06">
      <w:pPr>
        <w:ind w:left="323" w:hanging="323"/>
        <w:contextualSpacing/>
        <w:rPr>
          <w:rStyle w:val="ItalicText"/>
          <w:color w:val="auto"/>
        </w:rPr>
      </w:pPr>
    </w:p>
    <w:p w14:paraId="7F5658F5" w14:textId="3D908C04" w:rsidR="00B72E06" w:rsidRDefault="00B72E06" w:rsidP="00175477">
      <w:pPr>
        <w:ind w:left="323" w:hanging="323"/>
        <w:contextualSpacing/>
        <w:rPr>
          <w:b/>
          <w:color w:val="auto"/>
          <w:sz w:val="24"/>
          <w:szCs w:val="22"/>
        </w:rPr>
      </w:pPr>
      <w:r w:rsidRPr="00402AC1">
        <w:t xml:space="preserve">The provider must have </w:t>
      </w:r>
      <w:r w:rsidR="00175477">
        <w:t>x</w:t>
      </w:r>
      <w:r>
        <w:t>,</w:t>
      </w:r>
      <w:r>
        <w:rPr>
          <w:iCs/>
        </w:rPr>
        <w:t xml:space="preserve"> </w:t>
      </w:r>
      <w:r w:rsidRPr="00402AC1">
        <w:t>as stated in the given statements</w:t>
      </w:r>
      <w:r>
        <w:br w:type="page"/>
      </w:r>
    </w:p>
    <w:p w14:paraId="2E9F9A9A" w14:textId="477E592B" w:rsidR="00B72E06" w:rsidRPr="0088521B" w:rsidRDefault="00B72E06" w:rsidP="00B72E06">
      <w:pPr>
        <w:pStyle w:val="Heading1"/>
      </w:pPr>
      <w:r w:rsidRPr="002A3C10">
        <w:t>4.</w:t>
      </w:r>
      <w:r>
        <w:t>6</w:t>
      </w:r>
      <w:r w:rsidRPr="002A3C10">
        <w:tab/>
        <w:t>Practical Module (PM) - 0</w:t>
      </w:r>
      <w:r>
        <w:t>6</w:t>
      </w:r>
      <w:r w:rsidRPr="0088521B">
        <w:t xml:space="preserve">: </w:t>
      </w:r>
      <w:r w:rsidR="005C5253">
        <w:t>333101-003-00</w:t>
      </w:r>
      <w:r w:rsidRPr="00E417C2">
        <w:t>-</w:t>
      </w:r>
      <w:r>
        <w:t>P</w:t>
      </w:r>
      <w:r w:rsidRPr="00224127">
        <w:t>M-0</w:t>
      </w:r>
      <w:r>
        <w:t>6</w:t>
      </w:r>
      <w:r w:rsidRPr="00224127">
        <w:t xml:space="preserve">, </w:t>
      </w:r>
      <w:r w:rsidR="00AD00E7" w:rsidRPr="00AD00E7">
        <w:t>Analyse transportation risks</w:t>
      </w:r>
      <w:r w:rsidRPr="00224127">
        <w:t xml:space="preserve">, NQF Level </w:t>
      </w:r>
      <w:r w:rsidR="00AD00E7">
        <w:t>4</w:t>
      </w:r>
      <w:r w:rsidRPr="00224127">
        <w:t xml:space="preserve">, Credits </w:t>
      </w:r>
      <w:r w:rsidR="00AD00E7">
        <w:t>10</w:t>
      </w:r>
      <w:r w:rsidRPr="00224127">
        <w:t xml:space="preserve"> </w:t>
      </w:r>
    </w:p>
    <w:tbl>
      <w:tblPr>
        <w:tblStyle w:val="TableGrid"/>
        <w:tblW w:w="9639" w:type="dxa"/>
        <w:tblInd w:w="-5" w:type="dxa"/>
        <w:tblLook w:val="04A0" w:firstRow="1" w:lastRow="0" w:firstColumn="1" w:lastColumn="0" w:noHBand="0" w:noVBand="1"/>
      </w:tblPr>
      <w:tblGrid>
        <w:gridCol w:w="3074"/>
        <w:gridCol w:w="2596"/>
        <w:gridCol w:w="1186"/>
        <w:gridCol w:w="1094"/>
        <w:gridCol w:w="1689"/>
      </w:tblGrid>
      <w:tr w:rsidR="00B72E06" w:rsidRPr="00F02454" w14:paraId="0304C9F3" w14:textId="77777777" w:rsidTr="003C767B">
        <w:tc>
          <w:tcPr>
            <w:tcW w:w="3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BFAD97E"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MODULE CODE</w:t>
            </w:r>
          </w:p>
        </w:tc>
        <w:tc>
          <w:tcPr>
            <w:tcW w:w="2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1767E8F"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MODULE TITLE</w:t>
            </w:r>
          </w:p>
        </w:tc>
        <w:tc>
          <w:tcPr>
            <w:tcW w:w="118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9E1E7E0"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NQF LEVEL</w:t>
            </w:r>
          </w:p>
        </w:tc>
        <w:tc>
          <w:tcPr>
            <w:tcW w:w="109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A89517E"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 xml:space="preserve">CREDITS </w:t>
            </w:r>
          </w:p>
        </w:tc>
        <w:tc>
          <w:tcPr>
            <w:tcW w:w="168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10835CE"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MODE OF DELIVERY</w:t>
            </w:r>
          </w:p>
        </w:tc>
      </w:tr>
      <w:tr w:rsidR="00B72E06" w14:paraId="46F1E5DF" w14:textId="77777777" w:rsidTr="003C767B">
        <w:tc>
          <w:tcPr>
            <w:tcW w:w="3074" w:type="dxa"/>
            <w:tcBorders>
              <w:top w:val="single" w:sz="4" w:space="0" w:color="auto"/>
              <w:left w:val="single" w:sz="4" w:space="0" w:color="auto"/>
              <w:bottom w:val="single" w:sz="4" w:space="0" w:color="auto"/>
              <w:right w:val="single" w:sz="4" w:space="0" w:color="auto"/>
            </w:tcBorders>
          </w:tcPr>
          <w:p w14:paraId="69C425E6" w14:textId="21030B55" w:rsidR="00B72E06" w:rsidRPr="00AA0E6F" w:rsidRDefault="005C5253" w:rsidP="003C767B">
            <w:pPr>
              <w:rPr>
                <w:rFonts w:ascii="Arial" w:hAnsi="Arial" w:cs="Arial"/>
              </w:rPr>
            </w:pPr>
            <w:r>
              <w:rPr>
                <w:rFonts w:ascii="Arial" w:hAnsi="Arial" w:cs="Arial"/>
              </w:rPr>
              <w:t>333101-003-00</w:t>
            </w:r>
            <w:r w:rsidR="00B72E06" w:rsidRPr="00E417C2">
              <w:rPr>
                <w:rFonts w:ascii="Arial" w:hAnsi="Arial" w:cs="Arial"/>
              </w:rPr>
              <w:t>-</w:t>
            </w:r>
            <w:r w:rsidR="00B72E06" w:rsidRPr="00AA0E6F">
              <w:rPr>
                <w:rFonts w:ascii="Arial" w:hAnsi="Arial" w:cs="Arial"/>
              </w:rPr>
              <w:t>PM-0</w:t>
            </w:r>
            <w:r w:rsidR="00B72E06">
              <w:rPr>
                <w:rFonts w:ascii="Arial" w:hAnsi="Arial" w:cs="Arial"/>
              </w:rPr>
              <w:t>6</w:t>
            </w:r>
            <w:r w:rsidR="00B72E06" w:rsidRPr="00AA0E6F">
              <w:rPr>
                <w:rFonts w:ascii="Arial" w:hAnsi="Arial" w:cs="Arial"/>
              </w:rPr>
              <w:t xml:space="preserve"> </w:t>
            </w:r>
          </w:p>
        </w:tc>
        <w:tc>
          <w:tcPr>
            <w:tcW w:w="2596" w:type="dxa"/>
            <w:tcBorders>
              <w:top w:val="single" w:sz="4" w:space="0" w:color="auto"/>
              <w:left w:val="single" w:sz="4" w:space="0" w:color="auto"/>
              <w:bottom w:val="single" w:sz="4" w:space="0" w:color="auto"/>
              <w:right w:val="single" w:sz="4" w:space="0" w:color="auto"/>
            </w:tcBorders>
          </w:tcPr>
          <w:p w14:paraId="24EED25C" w14:textId="4BE82D14" w:rsidR="00B72E06" w:rsidRPr="00AA0E6F" w:rsidRDefault="00AD00E7" w:rsidP="003C767B">
            <w:pPr>
              <w:spacing w:after="0" w:line="240" w:lineRule="auto"/>
              <w:rPr>
                <w:rFonts w:ascii="Arial" w:hAnsi="Arial" w:cs="Arial"/>
              </w:rPr>
            </w:pPr>
            <w:r w:rsidRPr="00AD00E7">
              <w:rPr>
                <w:rFonts w:ascii="Arial" w:hAnsi="Arial" w:cs="Arial"/>
              </w:rPr>
              <w:t>Analyse transportation risks</w:t>
            </w:r>
          </w:p>
        </w:tc>
        <w:tc>
          <w:tcPr>
            <w:tcW w:w="1186" w:type="dxa"/>
            <w:tcBorders>
              <w:top w:val="single" w:sz="4" w:space="0" w:color="auto"/>
              <w:left w:val="single" w:sz="4" w:space="0" w:color="auto"/>
              <w:bottom w:val="single" w:sz="4" w:space="0" w:color="auto"/>
              <w:right w:val="single" w:sz="4" w:space="0" w:color="auto"/>
            </w:tcBorders>
          </w:tcPr>
          <w:p w14:paraId="7908C9D1" w14:textId="7D69CC53" w:rsidR="00B72E06" w:rsidRPr="00AA0E6F" w:rsidRDefault="00AD00E7" w:rsidP="003C767B">
            <w:pPr>
              <w:spacing w:after="0" w:line="240" w:lineRule="auto"/>
              <w:rPr>
                <w:rFonts w:ascii="Arial" w:hAnsi="Arial" w:cs="Arial"/>
              </w:rPr>
            </w:pPr>
            <w:r>
              <w:rPr>
                <w:rFonts w:ascii="Arial" w:hAnsi="Arial" w:cs="Arial"/>
              </w:rPr>
              <w:t>4</w:t>
            </w:r>
          </w:p>
        </w:tc>
        <w:tc>
          <w:tcPr>
            <w:tcW w:w="1094" w:type="dxa"/>
            <w:tcBorders>
              <w:top w:val="single" w:sz="4" w:space="0" w:color="auto"/>
              <w:left w:val="single" w:sz="4" w:space="0" w:color="auto"/>
              <w:bottom w:val="single" w:sz="4" w:space="0" w:color="auto"/>
              <w:right w:val="single" w:sz="4" w:space="0" w:color="auto"/>
            </w:tcBorders>
          </w:tcPr>
          <w:p w14:paraId="6133522E" w14:textId="01A27104" w:rsidR="00B72E06" w:rsidRPr="00AA0E6F" w:rsidRDefault="00AD00E7" w:rsidP="003C767B">
            <w:pPr>
              <w:spacing w:after="0" w:line="240" w:lineRule="auto"/>
              <w:rPr>
                <w:rFonts w:ascii="Arial" w:hAnsi="Arial" w:cs="Arial"/>
              </w:rPr>
            </w:pPr>
            <w:r>
              <w:rPr>
                <w:rFonts w:ascii="Arial" w:hAnsi="Arial" w:cs="Arial"/>
              </w:rPr>
              <w:t>10</w:t>
            </w:r>
          </w:p>
        </w:tc>
        <w:tc>
          <w:tcPr>
            <w:tcW w:w="1689" w:type="dxa"/>
            <w:tcBorders>
              <w:top w:val="single" w:sz="4" w:space="0" w:color="auto"/>
              <w:left w:val="single" w:sz="4" w:space="0" w:color="auto"/>
              <w:bottom w:val="single" w:sz="4" w:space="0" w:color="auto"/>
              <w:right w:val="single" w:sz="4" w:space="0" w:color="auto"/>
            </w:tcBorders>
          </w:tcPr>
          <w:p w14:paraId="08E4A746" w14:textId="77777777" w:rsidR="00B72E06" w:rsidRPr="00AA0E6F" w:rsidRDefault="00B72E06" w:rsidP="003C767B">
            <w:pPr>
              <w:spacing w:after="0" w:line="240" w:lineRule="auto"/>
              <w:rPr>
                <w:rFonts w:ascii="Arial" w:hAnsi="Arial" w:cs="Arial"/>
              </w:rPr>
            </w:pPr>
            <w:r w:rsidRPr="007C69C8">
              <w:rPr>
                <w:rFonts w:ascii="Arial" w:hAnsi="Arial" w:cs="Arial"/>
              </w:rPr>
              <w:t>Face-to-face, or online or blended</w:t>
            </w:r>
          </w:p>
        </w:tc>
      </w:tr>
    </w:tbl>
    <w:p w14:paraId="490C73C1" w14:textId="77777777" w:rsidR="00B72E06" w:rsidRDefault="00B72E06" w:rsidP="00B72E06">
      <w:pPr>
        <w:pStyle w:val="Heading2"/>
      </w:pPr>
    </w:p>
    <w:p w14:paraId="7DC1817C" w14:textId="77777777" w:rsidR="00B72E06" w:rsidRPr="00EA3273" w:rsidRDefault="00B72E06" w:rsidP="00B72E06">
      <w:pPr>
        <w:pStyle w:val="Heading2"/>
      </w:pPr>
      <w:r>
        <w:t xml:space="preserve">4.6.1. Module Details </w:t>
      </w:r>
    </w:p>
    <w:p w14:paraId="0391721A" w14:textId="77777777" w:rsidR="00B72E06" w:rsidRPr="00E2384F" w:rsidRDefault="00B72E06" w:rsidP="00B72E06">
      <w:pPr>
        <w:pStyle w:val="Heading2"/>
        <w:keepNext/>
        <w:keepLines/>
        <w:spacing w:before="40" w:after="0" w:line="276" w:lineRule="auto"/>
        <w:rPr>
          <w:b w:val="0"/>
          <w:lang w:val="en-ZA" w:eastAsia="en-ZA"/>
        </w:rPr>
      </w:pPr>
    </w:p>
    <w:p w14:paraId="7DD31341" w14:textId="77777777" w:rsidR="00B72E06" w:rsidRPr="00763F1E" w:rsidRDefault="00B72E06" w:rsidP="00B72E06">
      <w:pPr>
        <w:pStyle w:val="Heading3"/>
        <w:ind w:left="0" w:firstLine="708"/>
        <w:rPr>
          <w:rStyle w:val="BoldText"/>
          <w:b w:val="0"/>
        </w:rPr>
      </w:pPr>
      <w:r>
        <w:rPr>
          <w:rStyle w:val="BoldText"/>
          <w:b w:val="0"/>
        </w:rPr>
        <w:t xml:space="preserve">(a) </w:t>
      </w:r>
      <w:r w:rsidRPr="009A3D11">
        <w:rPr>
          <w:rStyle w:val="BoldText"/>
          <w:b w:val="0"/>
        </w:rPr>
        <w:t xml:space="preserve">Purpose of </w:t>
      </w:r>
      <w:r>
        <w:rPr>
          <w:rStyle w:val="BoldText"/>
          <w:b w:val="0"/>
        </w:rPr>
        <w:t xml:space="preserve">the </w:t>
      </w:r>
      <w:r w:rsidRPr="009A3D11">
        <w:rPr>
          <w:rStyle w:val="BoldText"/>
          <w:b w:val="0"/>
        </w:rPr>
        <w:t>Practical Skills Module</w:t>
      </w:r>
      <w:r>
        <w:rPr>
          <w:rStyle w:val="BoldText"/>
          <w:b w:val="0"/>
        </w:rPr>
        <w:t>:</w:t>
      </w:r>
    </w:p>
    <w:p w14:paraId="25968D37" w14:textId="166B91E0" w:rsidR="00B72E06" w:rsidRDefault="00B72E06" w:rsidP="00B72E06">
      <w:pPr>
        <w:rPr>
          <w:rStyle w:val="BoldText"/>
          <w:b w:val="0"/>
        </w:rPr>
      </w:pPr>
      <w:r w:rsidRPr="00050E9B">
        <w:rPr>
          <w:rStyle w:val="BoldText"/>
          <w:b w:val="0"/>
        </w:rPr>
        <w:t xml:space="preserve">The focus of the learning in this module is on providing the learner an opportunity to </w:t>
      </w:r>
      <w:r w:rsidR="00175477">
        <w:rPr>
          <w:rStyle w:val="BoldText"/>
          <w:b w:val="0"/>
        </w:rPr>
        <w:t>x</w:t>
      </w:r>
      <w:r>
        <w:rPr>
          <w:iCs/>
        </w:rPr>
        <w:t>.</w:t>
      </w:r>
    </w:p>
    <w:p w14:paraId="1BB44056" w14:textId="77777777" w:rsidR="00B72E06" w:rsidRPr="00050E9B" w:rsidRDefault="00B72E06" w:rsidP="00B72E06">
      <w:pPr>
        <w:rPr>
          <w:rStyle w:val="BoldText"/>
          <w:b w:val="0"/>
        </w:rPr>
      </w:pPr>
      <w:r w:rsidRPr="00050E9B">
        <w:rPr>
          <w:rStyle w:val="BoldText"/>
          <w:b w:val="0"/>
        </w:rPr>
        <w:t>The learner will be required to</w:t>
      </w:r>
      <w:r>
        <w:rPr>
          <w:rStyle w:val="BoldText"/>
          <w:b w:val="0"/>
        </w:rPr>
        <w:t xml:space="preserve"> perform the activities listed below</w:t>
      </w:r>
      <w:r w:rsidRPr="00050E9B">
        <w:rPr>
          <w:rStyle w:val="BoldText"/>
          <w:b w:val="0"/>
        </w:rPr>
        <w:t>:</w:t>
      </w:r>
    </w:p>
    <w:p w14:paraId="6D14F669" w14:textId="77777777" w:rsidR="00B72E06" w:rsidRPr="003F18D1" w:rsidRDefault="00B72E06" w:rsidP="00B72E06">
      <w:pPr>
        <w:rPr>
          <w:rStyle w:val="BoldText"/>
          <w:b w:val="0"/>
        </w:rPr>
      </w:pPr>
    </w:p>
    <w:tbl>
      <w:tblPr>
        <w:tblStyle w:val="TableGrid"/>
        <w:tblW w:w="0" w:type="auto"/>
        <w:tblLook w:val="04A0" w:firstRow="1" w:lastRow="0" w:firstColumn="1" w:lastColumn="0" w:noHBand="0" w:noVBand="1"/>
      </w:tblPr>
      <w:tblGrid>
        <w:gridCol w:w="1688"/>
        <w:gridCol w:w="2242"/>
        <w:gridCol w:w="3212"/>
        <w:gridCol w:w="2663"/>
        <w:gridCol w:w="2807"/>
        <w:gridCol w:w="2776"/>
      </w:tblGrid>
      <w:tr w:rsidR="00B72E06" w14:paraId="5E358FF4" w14:textId="77777777" w:rsidTr="003C767B">
        <w:tc>
          <w:tcPr>
            <w:tcW w:w="1688" w:type="dxa"/>
            <w:shd w:val="clear" w:color="auto" w:fill="F2F2F2" w:themeFill="background1" w:themeFillShade="F2"/>
          </w:tcPr>
          <w:p w14:paraId="583E0BCF"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PRACTICAL SKILL CODE</w:t>
            </w:r>
          </w:p>
        </w:tc>
        <w:tc>
          <w:tcPr>
            <w:tcW w:w="2242" w:type="dxa"/>
            <w:shd w:val="clear" w:color="auto" w:fill="F2F2F2" w:themeFill="background1" w:themeFillShade="F2"/>
          </w:tcPr>
          <w:p w14:paraId="5F57F32B" w14:textId="77777777" w:rsidR="00B72E06" w:rsidRPr="009A720E" w:rsidRDefault="00B72E06" w:rsidP="003C767B">
            <w:pPr>
              <w:rPr>
                <w:rFonts w:ascii="Arial" w:hAnsi="Arial" w:cs="Arial"/>
                <w:b/>
                <w:iCs/>
                <w:color w:val="auto"/>
                <w:sz w:val="20"/>
                <w:szCs w:val="20"/>
              </w:rPr>
            </w:pPr>
            <w:r w:rsidRPr="009A720E">
              <w:rPr>
                <w:rFonts w:ascii="Arial" w:hAnsi="Arial" w:cs="Arial"/>
                <w:b/>
                <w:color w:val="auto"/>
                <w:sz w:val="20"/>
                <w:szCs w:val="20"/>
              </w:rPr>
              <w:t>ACTIVITY TITLE</w:t>
            </w:r>
          </w:p>
        </w:tc>
        <w:tc>
          <w:tcPr>
            <w:tcW w:w="3212" w:type="dxa"/>
            <w:shd w:val="clear" w:color="auto" w:fill="F2F2F2" w:themeFill="background1" w:themeFillShade="F2"/>
          </w:tcPr>
          <w:p w14:paraId="4C1892D6" w14:textId="77777777" w:rsidR="00B72E06" w:rsidRPr="002A3BCF" w:rsidRDefault="00B72E06" w:rsidP="003C767B">
            <w:pPr>
              <w:rPr>
                <w:rFonts w:ascii="Arial" w:hAnsi="Arial" w:cs="Arial"/>
                <w:b/>
                <w:color w:val="auto"/>
                <w:sz w:val="20"/>
                <w:szCs w:val="20"/>
              </w:rPr>
            </w:pPr>
            <w:r w:rsidRPr="002A3BCF">
              <w:rPr>
                <w:rFonts w:ascii="Arial" w:hAnsi="Arial" w:cs="Arial"/>
                <w:b/>
                <w:color w:val="auto"/>
                <w:sz w:val="20"/>
                <w:szCs w:val="20"/>
              </w:rPr>
              <w:t>SCOPE OUTLINE</w:t>
            </w:r>
          </w:p>
        </w:tc>
        <w:tc>
          <w:tcPr>
            <w:tcW w:w="2663" w:type="dxa"/>
            <w:shd w:val="clear" w:color="auto" w:fill="F2F2F2" w:themeFill="background1" w:themeFillShade="F2"/>
          </w:tcPr>
          <w:p w14:paraId="65C5E9E4" w14:textId="77777777" w:rsidR="00B72E06" w:rsidRPr="002A3BCF" w:rsidRDefault="00B72E06" w:rsidP="003C767B">
            <w:pPr>
              <w:rPr>
                <w:rFonts w:ascii="Arial" w:hAnsi="Arial" w:cs="Arial"/>
                <w:b/>
                <w:color w:val="auto"/>
                <w:sz w:val="20"/>
                <w:szCs w:val="20"/>
              </w:rPr>
            </w:pPr>
            <w:r w:rsidRPr="002A3BCF">
              <w:rPr>
                <w:rFonts w:ascii="Arial" w:hAnsi="Arial" w:cs="Arial"/>
                <w:b/>
                <w:color w:val="auto"/>
                <w:sz w:val="20"/>
                <w:szCs w:val="20"/>
              </w:rPr>
              <w:t>PRACTICAL SKILL ACTIVITY ELEMENTS</w:t>
            </w:r>
          </w:p>
        </w:tc>
        <w:tc>
          <w:tcPr>
            <w:tcW w:w="2807" w:type="dxa"/>
            <w:shd w:val="clear" w:color="auto" w:fill="F2F2F2" w:themeFill="background1" w:themeFillShade="F2"/>
          </w:tcPr>
          <w:p w14:paraId="74AABAF9" w14:textId="77777777" w:rsidR="00B72E06" w:rsidRPr="00F42B43" w:rsidRDefault="00B72E06" w:rsidP="003C767B">
            <w:pPr>
              <w:rPr>
                <w:b/>
                <w:color w:val="auto"/>
              </w:rPr>
            </w:pPr>
            <w:r w:rsidRPr="00F42B43">
              <w:rPr>
                <w:rStyle w:val="BoldText"/>
                <w:rFonts w:ascii="Arial" w:hAnsi="Arial" w:cs="Arial"/>
                <w:color w:val="auto"/>
              </w:rPr>
              <w:t>IAC DESCRIPTION</w:t>
            </w:r>
          </w:p>
        </w:tc>
        <w:tc>
          <w:tcPr>
            <w:tcW w:w="2776" w:type="dxa"/>
            <w:shd w:val="clear" w:color="auto" w:fill="F2F2F2" w:themeFill="background1" w:themeFillShade="F2"/>
          </w:tcPr>
          <w:p w14:paraId="54D3D8EB" w14:textId="77777777" w:rsidR="00B72E06" w:rsidRPr="009A720E" w:rsidRDefault="00B72E06" w:rsidP="003C767B">
            <w:pPr>
              <w:rPr>
                <w:rStyle w:val="BoldText"/>
                <w:color w:val="auto"/>
                <w:sz w:val="20"/>
              </w:rPr>
            </w:pPr>
            <w:r w:rsidRPr="009A720E">
              <w:rPr>
                <w:rFonts w:ascii="Arial" w:hAnsi="Arial" w:cs="Arial"/>
                <w:b/>
                <w:color w:val="auto"/>
                <w:sz w:val="20"/>
                <w:szCs w:val="20"/>
              </w:rPr>
              <w:t>APPLIED KNOWLEDGE</w:t>
            </w:r>
          </w:p>
        </w:tc>
      </w:tr>
      <w:tr w:rsidR="006B68F3" w:rsidRPr="000A00B0" w14:paraId="3E2EE3EA" w14:textId="77777777" w:rsidTr="003C767B">
        <w:tc>
          <w:tcPr>
            <w:tcW w:w="1688" w:type="dxa"/>
          </w:tcPr>
          <w:p w14:paraId="47E062A6" w14:textId="77777777" w:rsidR="006B68F3" w:rsidRPr="000A00B0" w:rsidRDefault="006B68F3" w:rsidP="006B68F3">
            <w:pPr>
              <w:rPr>
                <w:rFonts w:ascii="Arial" w:hAnsi="Arial" w:cs="Arial"/>
                <w:iCs/>
              </w:rPr>
            </w:pPr>
            <w:r w:rsidRPr="000A00B0">
              <w:rPr>
                <w:rFonts w:ascii="Arial" w:hAnsi="Arial" w:cs="Arial"/>
              </w:rPr>
              <w:t>PM-0</w:t>
            </w:r>
            <w:r>
              <w:rPr>
                <w:rFonts w:ascii="Arial" w:hAnsi="Arial" w:cs="Arial"/>
              </w:rPr>
              <w:t>6</w:t>
            </w:r>
            <w:r w:rsidRPr="000A00B0">
              <w:rPr>
                <w:rFonts w:ascii="Arial" w:hAnsi="Arial" w:cs="Arial"/>
              </w:rPr>
              <w:t>-PS01</w:t>
            </w:r>
          </w:p>
        </w:tc>
        <w:tc>
          <w:tcPr>
            <w:tcW w:w="2242" w:type="dxa"/>
          </w:tcPr>
          <w:p w14:paraId="06356070" w14:textId="7CC6EBDA" w:rsidR="006B68F3" w:rsidRPr="00175477" w:rsidRDefault="006B68F3" w:rsidP="006B68F3">
            <w:pPr>
              <w:rPr>
                <w:rFonts w:ascii="Arial" w:hAnsi="Arial" w:cs="Arial"/>
                <w:iCs/>
              </w:rPr>
            </w:pPr>
            <w:r w:rsidRPr="00AD00E7">
              <w:rPr>
                <w:rFonts w:ascii="Arial" w:hAnsi="Arial" w:cs="Arial"/>
                <w:iCs/>
              </w:rPr>
              <w:t>Evaluate the transportation risk in selected consignments</w:t>
            </w:r>
          </w:p>
        </w:tc>
        <w:tc>
          <w:tcPr>
            <w:tcW w:w="3212" w:type="dxa"/>
          </w:tcPr>
          <w:p w14:paraId="48C14BE7" w14:textId="0CAC719B" w:rsidR="006B68F3" w:rsidRPr="00FE7EBC" w:rsidRDefault="006B68F3" w:rsidP="006B68F3">
            <w:pPr>
              <w:rPr>
                <w:rFonts w:ascii="Arial" w:hAnsi="Arial" w:cs="Arial"/>
                <w:iCs/>
              </w:rPr>
            </w:pPr>
            <w:r>
              <w:rPr>
                <w:rFonts w:ascii="Arial" w:hAnsi="Arial" w:cs="Arial"/>
                <w:iCs/>
              </w:rPr>
              <w:t xml:space="preserve">Given a scenario containing consignment information, a world map </w:t>
            </w:r>
          </w:p>
        </w:tc>
        <w:tc>
          <w:tcPr>
            <w:tcW w:w="2663" w:type="dxa"/>
          </w:tcPr>
          <w:p w14:paraId="3A89C4FE" w14:textId="5C68269A" w:rsidR="006B68F3" w:rsidRPr="009B4032" w:rsidRDefault="006B68F3" w:rsidP="006B68F3">
            <w:pPr>
              <w:rPr>
                <w:rFonts w:ascii="Arial" w:hAnsi="Arial" w:cs="Arial"/>
                <w:iCs/>
              </w:rPr>
            </w:pPr>
            <w:r w:rsidRPr="009B4032">
              <w:rPr>
                <w:rFonts w:ascii="Arial" w:eastAsia="Arial" w:hAnsi="Arial" w:cs="Arial"/>
              </w:rPr>
              <w:t xml:space="preserve">Analyse and classify goods </w:t>
            </w:r>
          </w:p>
        </w:tc>
        <w:tc>
          <w:tcPr>
            <w:tcW w:w="2807" w:type="dxa"/>
          </w:tcPr>
          <w:p w14:paraId="52572993" w14:textId="17A4C566" w:rsidR="006B68F3" w:rsidRPr="00F42B43" w:rsidRDefault="006B68F3" w:rsidP="006B68F3">
            <w:pPr>
              <w:rPr>
                <w:rFonts w:ascii="Arial" w:hAnsi="Arial" w:cs="Arial"/>
                <w:iCs/>
              </w:rPr>
            </w:pPr>
            <w:r>
              <w:rPr>
                <w:rFonts w:ascii="Arial" w:eastAsia="Arial" w:hAnsi="Arial" w:cs="Arial"/>
              </w:rPr>
              <w:t>G</w:t>
            </w:r>
            <w:r w:rsidRPr="009B4032">
              <w:rPr>
                <w:rFonts w:ascii="Arial" w:eastAsia="Arial" w:hAnsi="Arial" w:cs="Arial"/>
              </w:rPr>
              <w:t>oods (in terms of whether they are fragile, non-fragile, hazardous, perishable, target goods or pilferable)</w:t>
            </w:r>
            <w:r>
              <w:rPr>
                <w:rFonts w:ascii="Arial" w:eastAsia="Arial" w:hAnsi="Arial" w:cs="Arial"/>
              </w:rPr>
              <w:t xml:space="preserve"> are</w:t>
            </w:r>
            <w:r>
              <w:t xml:space="preserve"> </w:t>
            </w:r>
            <w:r>
              <w:rPr>
                <w:rFonts w:ascii="Arial" w:eastAsia="Arial" w:hAnsi="Arial" w:cs="Arial"/>
              </w:rPr>
              <w:t>a</w:t>
            </w:r>
            <w:r w:rsidRPr="006B68F3">
              <w:rPr>
                <w:rFonts w:ascii="Arial" w:eastAsia="Arial" w:hAnsi="Arial" w:cs="Arial"/>
              </w:rPr>
              <w:t>nalyse</w:t>
            </w:r>
            <w:r>
              <w:rPr>
                <w:rFonts w:ascii="Arial" w:eastAsia="Arial" w:hAnsi="Arial" w:cs="Arial"/>
              </w:rPr>
              <w:t xml:space="preserve">d </w:t>
            </w:r>
            <w:r w:rsidRPr="006B68F3">
              <w:rPr>
                <w:rFonts w:ascii="Arial" w:eastAsia="Arial" w:hAnsi="Arial" w:cs="Arial"/>
              </w:rPr>
              <w:t>and classif</w:t>
            </w:r>
            <w:r>
              <w:rPr>
                <w:rFonts w:ascii="Arial" w:eastAsia="Arial" w:hAnsi="Arial" w:cs="Arial"/>
              </w:rPr>
              <w:t>ied</w:t>
            </w:r>
          </w:p>
        </w:tc>
        <w:tc>
          <w:tcPr>
            <w:tcW w:w="2776" w:type="dxa"/>
            <w:vMerge w:val="restart"/>
          </w:tcPr>
          <w:p w14:paraId="74E2DC6B" w14:textId="77777777" w:rsidR="006B68F3" w:rsidRPr="000A00B0" w:rsidRDefault="006B68F3" w:rsidP="006B68F3">
            <w:pPr>
              <w:rPr>
                <w:rFonts w:ascii="Arial" w:hAnsi="Arial" w:cs="Arial"/>
                <w:iCs/>
              </w:rPr>
            </w:pPr>
          </w:p>
        </w:tc>
      </w:tr>
      <w:tr w:rsidR="006B68F3" w:rsidRPr="000A00B0" w14:paraId="568389F4" w14:textId="77777777" w:rsidTr="003C767B">
        <w:tc>
          <w:tcPr>
            <w:tcW w:w="1688" w:type="dxa"/>
          </w:tcPr>
          <w:p w14:paraId="0610AECC" w14:textId="77777777" w:rsidR="006B68F3" w:rsidRPr="000A00B0" w:rsidRDefault="006B68F3" w:rsidP="006B68F3"/>
        </w:tc>
        <w:tc>
          <w:tcPr>
            <w:tcW w:w="2242" w:type="dxa"/>
          </w:tcPr>
          <w:p w14:paraId="490E76B7" w14:textId="77777777" w:rsidR="006B68F3" w:rsidRPr="00175477" w:rsidRDefault="006B68F3" w:rsidP="006B68F3">
            <w:pPr>
              <w:rPr>
                <w:rFonts w:ascii="Arial" w:hAnsi="Arial" w:cs="Arial"/>
                <w:iCs/>
              </w:rPr>
            </w:pPr>
          </w:p>
        </w:tc>
        <w:tc>
          <w:tcPr>
            <w:tcW w:w="3212" w:type="dxa"/>
          </w:tcPr>
          <w:p w14:paraId="4AED2392" w14:textId="77777777" w:rsidR="006B68F3" w:rsidRPr="00175477" w:rsidRDefault="006B68F3" w:rsidP="006B68F3">
            <w:pPr>
              <w:rPr>
                <w:rFonts w:ascii="Arial" w:hAnsi="Arial" w:cs="Arial"/>
                <w:iCs/>
              </w:rPr>
            </w:pPr>
          </w:p>
        </w:tc>
        <w:tc>
          <w:tcPr>
            <w:tcW w:w="2663" w:type="dxa"/>
          </w:tcPr>
          <w:p w14:paraId="067A70C2" w14:textId="2735A5A9" w:rsidR="006B68F3" w:rsidRPr="009B4032" w:rsidRDefault="006B68F3" w:rsidP="006B68F3">
            <w:pPr>
              <w:rPr>
                <w:rFonts w:ascii="Arial" w:hAnsi="Arial" w:cs="Arial"/>
                <w:iCs/>
              </w:rPr>
            </w:pPr>
            <w:r w:rsidRPr="009B4032">
              <w:rPr>
                <w:rFonts w:ascii="Arial" w:eastAsia="Arial" w:hAnsi="Arial" w:cs="Arial"/>
              </w:rPr>
              <w:t xml:space="preserve">Identify the transport risks </w:t>
            </w:r>
          </w:p>
        </w:tc>
        <w:tc>
          <w:tcPr>
            <w:tcW w:w="2807" w:type="dxa"/>
          </w:tcPr>
          <w:p w14:paraId="2244785A" w14:textId="71B40C63" w:rsidR="006B68F3" w:rsidRPr="00175477" w:rsidRDefault="006B68F3" w:rsidP="006B68F3">
            <w:pPr>
              <w:rPr>
                <w:rFonts w:ascii="Arial" w:hAnsi="Arial" w:cs="Arial"/>
                <w:iCs/>
              </w:rPr>
            </w:pPr>
            <w:r>
              <w:rPr>
                <w:rFonts w:ascii="Arial" w:eastAsia="Arial" w:hAnsi="Arial" w:cs="Arial"/>
              </w:rPr>
              <w:t>T</w:t>
            </w:r>
            <w:r w:rsidRPr="009B4032">
              <w:rPr>
                <w:rFonts w:ascii="Arial" w:eastAsia="Arial" w:hAnsi="Arial" w:cs="Arial"/>
              </w:rPr>
              <w:t>ransport risks associated with each class of goods</w:t>
            </w:r>
            <w:r>
              <w:rPr>
                <w:rFonts w:ascii="Arial" w:eastAsia="Arial" w:hAnsi="Arial" w:cs="Arial"/>
              </w:rPr>
              <w:t xml:space="preserve"> are identified</w:t>
            </w:r>
          </w:p>
        </w:tc>
        <w:tc>
          <w:tcPr>
            <w:tcW w:w="2776" w:type="dxa"/>
            <w:vMerge/>
          </w:tcPr>
          <w:p w14:paraId="37C9DF2D" w14:textId="77777777" w:rsidR="006B68F3" w:rsidRPr="000A00B0" w:rsidRDefault="006B68F3" w:rsidP="006B68F3">
            <w:pPr>
              <w:rPr>
                <w:iCs/>
              </w:rPr>
            </w:pPr>
          </w:p>
        </w:tc>
      </w:tr>
      <w:tr w:rsidR="006B68F3" w:rsidRPr="000A00B0" w14:paraId="75C733BB" w14:textId="77777777" w:rsidTr="003C767B">
        <w:tc>
          <w:tcPr>
            <w:tcW w:w="1688" w:type="dxa"/>
          </w:tcPr>
          <w:p w14:paraId="0432D55E" w14:textId="77777777" w:rsidR="006B68F3" w:rsidRPr="000A00B0" w:rsidRDefault="006B68F3" w:rsidP="006B68F3"/>
        </w:tc>
        <w:tc>
          <w:tcPr>
            <w:tcW w:w="2242" w:type="dxa"/>
          </w:tcPr>
          <w:p w14:paraId="2D302E26" w14:textId="77777777" w:rsidR="006B68F3" w:rsidRPr="00175477" w:rsidRDefault="006B68F3" w:rsidP="006B68F3">
            <w:pPr>
              <w:rPr>
                <w:rFonts w:ascii="Arial" w:hAnsi="Arial" w:cs="Arial"/>
                <w:iCs/>
              </w:rPr>
            </w:pPr>
          </w:p>
        </w:tc>
        <w:tc>
          <w:tcPr>
            <w:tcW w:w="3212" w:type="dxa"/>
          </w:tcPr>
          <w:p w14:paraId="2C6727B8" w14:textId="77777777" w:rsidR="006B68F3" w:rsidRPr="00175477" w:rsidRDefault="006B68F3" w:rsidP="006B68F3">
            <w:pPr>
              <w:rPr>
                <w:rFonts w:ascii="Arial" w:hAnsi="Arial" w:cs="Arial"/>
                <w:iCs/>
              </w:rPr>
            </w:pPr>
          </w:p>
        </w:tc>
        <w:tc>
          <w:tcPr>
            <w:tcW w:w="2663" w:type="dxa"/>
          </w:tcPr>
          <w:p w14:paraId="0C6B955D" w14:textId="0AA9267F" w:rsidR="006B68F3" w:rsidRPr="009B4032" w:rsidRDefault="006B68F3" w:rsidP="006B68F3">
            <w:pPr>
              <w:rPr>
                <w:rFonts w:ascii="Arial" w:hAnsi="Arial" w:cs="Arial"/>
                <w:iCs/>
              </w:rPr>
            </w:pPr>
            <w:r w:rsidRPr="009B4032">
              <w:rPr>
                <w:rFonts w:ascii="Arial" w:eastAsia="Arial" w:hAnsi="Arial" w:cs="Arial"/>
              </w:rPr>
              <w:t xml:space="preserve">Identify the risks associated </w:t>
            </w:r>
            <w:r w:rsidRPr="009B4032">
              <w:rPr>
                <w:rFonts w:ascii="Arial" w:hAnsi="Arial" w:cs="Arial"/>
                <w:lang w:val="en-GB"/>
              </w:rPr>
              <w:t xml:space="preserve">with the origin, </w:t>
            </w:r>
            <w:proofErr w:type="gramStart"/>
            <w:r w:rsidRPr="009B4032">
              <w:rPr>
                <w:rFonts w:ascii="Arial" w:hAnsi="Arial" w:cs="Arial"/>
                <w:lang w:val="en-GB"/>
              </w:rPr>
              <w:t>destination</w:t>
            </w:r>
            <w:proofErr w:type="gramEnd"/>
            <w:r w:rsidRPr="009B4032">
              <w:rPr>
                <w:rFonts w:ascii="Arial" w:hAnsi="Arial" w:cs="Arial"/>
                <w:lang w:val="en-GB"/>
              </w:rPr>
              <w:t xml:space="preserve"> and route</w:t>
            </w:r>
          </w:p>
        </w:tc>
        <w:tc>
          <w:tcPr>
            <w:tcW w:w="2807" w:type="dxa"/>
          </w:tcPr>
          <w:p w14:paraId="164DCA42" w14:textId="6175D5D5" w:rsidR="006B68F3" w:rsidRPr="00175477" w:rsidRDefault="006B68F3" w:rsidP="006B68F3">
            <w:pPr>
              <w:rPr>
                <w:rFonts w:ascii="Arial" w:hAnsi="Arial" w:cs="Arial"/>
                <w:iCs/>
              </w:rPr>
            </w:pPr>
            <w:r>
              <w:rPr>
                <w:rFonts w:ascii="Arial" w:eastAsia="Arial" w:hAnsi="Arial" w:cs="Arial"/>
              </w:rPr>
              <w:t>T</w:t>
            </w:r>
            <w:r w:rsidRPr="009B4032">
              <w:rPr>
                <w:rFonts w:ascii="Arial" w:eastAsia="Arial" w:hAnsi="Arial" w:cs="Arial"/>
              </w:rPr>
              <w:t xml:space="preserve">he risks associated </w:t>
            </w:r>
            <w:r w:rsidRPr="009B4032">
              <w:rPr>
                <w:rFonts w:ascii="Arial" w:hAnsi="Arial" w:cs="Arial"/>
                <w:lang w:val="en-GB"/>
              </w:rPr>
              <w:t>with the origin, destination and route</w:t>
            </w:r>
            <w:r>
              <w:rPr>
                <w:rFonts w:ascii="Arial" w:hAnsi="Arial" w:cs="Arial"/>
                <w:lang w:val="en-GB"/>
              </w:rPr>
              <w:t xml:space="preserve"> are identified</w:t>
            </w:r>
          </w:p>
        </w:tc>
        <w:tc>
          <w:tcPr>
            <w:tcW w:w="2776" w:type="dxa"/>
            <w:vMerge/>
          </w:tcPr>
          <w:p w14:paraId="415505AA" w14:textId="77777777" w:rsidR="006B68F3" w:rsidRPr="000A00B0" w:rsidRDefault="006B68F3" w:rsidP="006B68F3">
            <w:pPr>
              <w:rPr>
                <w:iCs/>
              </w:rPr>
            </w:pPr>
          </w:p>
        </w:tc>
      </w:tr>
      <w:tr w:rsidR="006B68F3" w:rsidRPr="000A00B0" w14:paraId="71D1AC42" w14:textId="77777777" w:rsidTr="003C767B">
        <w:tc>
          <w:tcPr>
            <w:tcW w:w="1688" w:type="dxa"/>
          </w:tcPr>
          <w:p w14:paraId="7E4DD4F2" w14:textId="77777777" w:rsidR="006B68F3" w:rsidRPr="000A00B0" w:rsidRDefault="006B68F3" w:rsidP="006B68F3"/>
        </w:tc>
        <w:tc>
          <w:tcPr>
            <w:tcW w:w="2242" w:type="dxa"/>
          </w:tcPr>
          <w:p w14:paraId="0AEF51F0" w14:textId="77777777" w:rsidR="006B68F3" w:rsidRPr="00175477" w:rsidRDefault="006B68F3" w:rsidP="006B68F3">
            <w:pPr>
              <w:rPr>
                <w:rFonts w:ascii="Arial" w:hAnsi="Arial" w:cs="Arial"/>
                <w:iCs/>
              </w:rPr>
            </w:pPr>
          </w:p>
        </w:tc>
        <w:tc>
          <w:tcPr>
            <w:tcW w:w="3212" w:type="dxa"/>
          </w:tcPr>
          <w:p w14:paraId="1A2707C8" w14:textId="77777777" w:rsidR="006B68F3" w:rsidRPr="00175477" w:rsidRDefault="006B68F3" w:rsidP="006B68F3">
            <w:pPr>
              <w:rPr>
                <w:rFonts w:ascii="Arial" w:hAnsi="Arial" w:cs="Arial"/>
                <w:iCs/>
              </w:rPr>
            </w:pPr>
          </w:p>
        </w:tc>
        <w:tc>
          <w:tcPr>
            <w:tcW w:w="2663" w:type="dxa"/>
          </w:tcPr>
          <w:p w14:paraId="666241D8" w14:textId="16367DA0" w:rsidR="006B68F3" w:rsidRPr="009B4032" w:rsidRDefault="006B68F3" w:rsidP="006B68F3">
            <w:pPr>
              <w:rPr>
                <w:rFonts w:ascii="Arial" w:hAnsi="Arial" w:cs="Arial"/>
                <w:iCs/>
              </w:rPr>
            </w:pPr>
            <w:r w:rsidRPr="009B4032">
              <w:rPr>
                <w:rFonts w:ascii="Arial" w:eastAsia="Arial" w:hAnsi="Arial" w:cs="Arial"/>
              </w:rPr>
              <w:t xml:space="preserve">Determine the risk </w:t>
            </w:r>
            <w:r w:rsidRPr="009B4032">
              <w:rPr>
                <w:rFonts w:ascii="Arial" w:hAnsi="Arial" w:cs="Arial"/>
                <w:lang w:val="en-GB"/>
              </w:rPr>
              <w:t>associated with storage and shipment</w:t>
            </w:r>
          </w:p>
        </w:tc>
        <w:tc>
          <w:tcPr>
            <w:tcW w:w="2807" w:type="dxa"/>
          </w:tcPr>
          <w:p w14:paraId="6284F287" w14:textId="29EF366B" w:rsidR="006B68F3" w:rsidRPr="00175477" w:rsidRDefault="006B68F3" w:rsidP="006B68F3">
            <w:pPr>
              <w:rPr>
                <w:rFonts w:ascii="Arial" w:hAnsi="Arial" w:cs="Arial"/>
                <w:iCs/>
              </w:rPr>
            </w:pPr>
            <w:r>
              <w:rPr>
                <w:rFonts w:ascii="Arial" w:eastAsia="Arial" w:hAnsi="Arial" w:cs="Arial"/>
              </w:rPr>
              <w:t>T</w:t>
            </w:r>
            <w:r w:rsidRPr="009B4032">
              <w:rPr>
                <w:rFonts w:ascii="Arial" w:eastAsia="Arial" w:hAnsi="Arial" w:cs="Arial"/>
              </w:rPr>
              <w:t xml:space="preserve">he risk </w:t>
            </w:r>
            <w:r w:rsidRPr="009B4032">
              <w:rPr>
                <w:rFonts w:ascii="Arial" w:hAnsi="Arial" w:cs="Arial"/>
                <w:lang w:val="en-GB"/>
              </w:rPr>
              <w:t>associated with storage and shipment</w:t>
            </w:r>
            <w:r>
              <w:rPr>
                <w:rFonts w:ascii="Arial" w:hAnsi="Arial" w:cs="Arial"/>
                <w:lang w:val="en-GB"/>
              </w:rPr>
              <w:t xml:space="preserve"> is determined</w:t>
            </w:r>
          </w:p>
        </w:tc>
        <w:tc>
          <w:tcPr>
            <w:tcW w:w="2776" w:type="dxa"/>
            <w:vMerge/>
          </w:tcPr>
          <w:p w14:paraId="215916F0" w14:textId="77777777" w:rsidR="006B68F3" w:rsidRPr="000A00B0" w:rsidRDefault="006B68F3" w:rsidP="006B68F3">
            <w:pPr>
              <w:rPr>
                <w:iCs/>
              </w:rPr>
            </w:pPr>
          </w:p>
        </w:tc>
      </w:tr>
      <w:tr w:rsidR="006B68F3" w:rsidRPr="000A00B0" w14:paraId="7519B9AF" w14:textId="77777777" w:rsidTr="003C767B">
        <w:tc>
          <w:tcPr>
            <w:tcW w:w="1688" w:type="dxa"/>
          </w:tcPr>
          <w:p w14:paraId="4280B676" w14:textId="77777777" w:rsidR="006B68F3" w:rsidRPr="000A00B0" w:rsidRDefault="006B68F3" w:rsidP="006B68F3"/>
        </w:tc>
        <w:tc>
          <w:tcPr>
            <w:tcW w:w="2242" w:type="dxa"/>
          </w:tcPr>
          <w:p w14:paraId="5EE4A522" w14:textId="77777777" w:rsidR="006B68F3" w:rsidRPr="00175477" w:rsidRDefault="006B68F3" w:rsidP="006B68F3">
            <w:pPr>
              <w:rPr>
                <w:rFonts w:ascii="Arial" w:hAnsi="Arial" w:cs="Arial"/>
                <w:iCs/>
              </w:rPr>
            </w:pPr>
          </w:p>
        </w:tc>
        <w:tc>
          <w:tcPr>
            <w:tcW w:w="3212" w:type="dxa"/>
          </w:tcPr>
          <w:p w14:paraId="049FE225" w14:textId="77777777" w:rsidR="006B68F3" w:rsidRPr="00175477" w:rsidRDefault="006B68F3" w:rsidP="006B68F3">
            <w:pPr>
              <w:rPr>
                <w:rFonts w:ascii="Arial" w:hAnsi="Arial" w:cs="Arial"/>
                <w:iCs/>
              </w:rPr>
            </w:pPr>
          </w:p>
        </w:tc>
        <w:tc>
          <w:tcPr>
            <w:tcW w:w="2663" w:type="dxa"/>
          </w:tcPr>
          <w:p w14:paraId="04B3624A" w14:textId="437E3266" w:rsidR="006B68F3" w:rsidRPr="009B4032" w:rsidRDefault="006B68F3" w:rsidP="006B68F3">
            <w:pPr>
              <w:rPr>
                <w:rFonts w:ascii="Arial" w:hAnsi="Arial" w:cs="Arial"/>
                <w:iCs/>
              </w:rPr>
            </w:pPr>
            <w:r w:rsidRPr="009B4032">
              <w:rPr>
                <w:rFonts w:ascii="Arial" w:hAnsi="Arial" w:cs="Arial"/>
                <w:lang w:val="en-GB"/>
              </w:rPr>
              <w:t>Identify risks associated with the transportation of a consignment (Given a world map)</w:t>
            </w:r>
          </w:p>
        </w:tc>
        <w:tc>
          <w:tcPr>
            <w:tcW w:w="2807" w:type="dxa"/>
          </w:tcPr>
          <w:p w14:paraId="70CE50E0" w14:textId="322B19F4" w:rsidR="006B68F3" w:rsidRPr="00175477" w:rsidRDefault="006B68F3" w:rsidP="006B68F3">
            <w:pPr>
              <w:rPr>
                <w:rFonts w:ascii="Arial" w:hAnsi="Arial" w:cs="Arial"/>
                <w:iCs/>
              </w:rPr>
            </w:pPr>
            <w:r>
              <w:rPr>
                <w:rFonts w:ascii="Arial" w:hAnsi="Arial" w:cs="Arial"/>
                <w:lang w:val="en-GB"/>
              </w:rPr>
              <w:t>R</w:t>
            </w:r>
            <w:r w:rsidRPr="009B4032">
              <w:rPr>
                <w:rFonts w:ascii="Arial" w:hAnsi="Arial" w:cs="Arial"/>
                <w:lang w:val="en-GB"/>
              </w:rPr>
              <w:t xml:space="preserve">isks associated with the transportation of a consignment </w:t>
            </w:r>
            <w:r>
              <w:rPr>
                <w:rFonts w:ascii="Arial" w:hAnsi="Arial" w:cs="Arial"/>
                <w:lang w:val="en-GB"/>
              </w:rPr>
              <w:t>is identified</w:t>
            </w:r>
          </w:p>
        </w:tc>
        <w:tc>
          <w:tcPr>
            <w:tcW w:w="2776" w:type="dxa"/>
            <w:vMerge/>
          </w:tcPr>
          <w:p w14:paraId="360190B8" w14:textId="77777777" w:rsidR="006B68F3" w:rsidRPr="000A00B0" w:rsidRDefault="006B68F3" w:rsidP="006B68F3">
            <w:pPr>
              <w:rPr>
                <w:iCs/>
              </w:rPr>
            </w:pPr>
          </w:p>
        </w:tc>
      </w:tr>
      <w:tr w:rsidR="006B68F3" w:rsidRPr="000A00B0" w14:paraId="1B499730" w14:textId="77777777" w:rsidTr="003C767B">
        <w:tc>
          <w:tcPr>
            <w:tcW w:w="1688" w:type="dxa"/>
          </w:tcPr>
          <w:p w14:paraId="69E28CE2" w14:textId="77777777" w:rsidR="006B68F3" w:rsidRPr="000A00B0" w:rsidRDefault="006B68F3" w:rsidP="006B68F3"/>
        </w:tc>
        <w:tc>
          <w:tcPr>
            <w:tcW w:w="2242" w:type="dxa"/>
          </w:tcPr>
          <w:p w14:paraId="3343BB21" w14:textId="77777777" w:rsidR="006B68F3" w:rsidRPr="00175477" w:rsidRDefault="006B68F3" w:rsidP="006B68F3">
            <w:pPr>
              <w:rPr>
                <w:rFonts w:ascii="Arial" w:hAnsi="Arial" w:cs="Arial"/>
                <w:iCs/>
              </w:rPr>
            </w:pPr>
          </w:p>
        </w:tc>
        <w:tc>
          <w:tcPr>
            <w:tcW w:w="3212" w:type="dxa"/>
          </w:tcPr>
          <w:p w14:paraId="486EB296" w14:textId="77777777" w:rsidR="006B68F3" w:rsidRPr="00175477" w:rsidRDefault="006B68F3" w:rsidP="006B68F3">
            <w:pPr>
              <w:rPr>
                <w:rFonts w:ascii="Arial" w:hAnsi="Arial" w:cs="Arial"/>
                <w:iCs/>
              </w:rPr>
            </w:pPr>
          </w:p>
        </w:tc>
        <w:tc>
          <w:tcPr>
            <w:tcW w:w="2663" w:type="dxa"/>
          </w:tcPr>
          <w:p w14:paraId="59C5F6E9" w14:textId="69A8D647" w:rsidR="006B68F3" w:rsidRPr="009B4032" w:rsidRDefault="006B68F3" w:rsidP="006B68F3">
            <w:pPr>
              <w:rPr>
                <w:rFonts w:ascii="Arial" w:hAnsi="Arial" w:cs="Arial"/>
                <w:lang w:val="en-GB"/>
              </w:rPr>
            </w:pPr>
            <w:r w:rsidRPr="009B4032">
              <w:rPr>
                <w:rFonts w:ascii="Arial" w:hAnsi="Arial" w:cs="Arial"/>
                <w:lang w:val="en-GB"/>
              </w:rPr>
              <w:t>R</w:t>
            </w:r>
            <w:r>
              <w:rPr>
                <w:rFonts w:ascii="Arial" w:hAnsi="Arial" w:cs="Arial"/>
                <w:lang w:val="en-GB"/>
              </w:rPr>
              <w:t>eview r</w:t>
            </w:r>
            <w:r w:rsidRPr="009B4032">
              <w:rPr>
                <w:rFonts w:ascii="Arial" w:hAnsi="Arial" w:cs="Arial"/>
                <w:lang w:val="en-GB"/>
              </w:rPr>
              <w:t xml:space="preserve">isks related to accidental damage in transportation insurance </w:t>
            </w:r>
          </w:p>
        </w:tc>
        <w:tc>
          <w:tcPr>
            <w:tcW w:w="2807" w:type="dxa"/>
          </w:tcPr>
          <w:p w14:paraId="1A9E415B" w14:textId="18D0E0AA" w:rsidR="006B68F3" w:rsidRPr="00175477" w:rsidRDefault="006B68F3" w:rsidP="006B68F3">
            <w:pPr>
              <w:rPr>
                <w:rFonts w:ascii="Arial" w:hAnsi="Arial" w:cs="Arial"/>
                <w:iCs/>
              </w:rPr>
            </w:pPr>
            <w:r w:rsidRPr="009B4032">
              <w:rPr>
                <w:rFonts w:ascii="Arial" w:hAnsi="Arial" w:cs="Arial"/>
                <w:lang w:val="en-GB"/>
              </w:rPr>
              <w:t xml:space="preserve">Risks related to accidental damage in transportation insurance are </w:t>
            </w:r>
            <w:r>
              <w:rPr>
                <w:rFonts w:ascii="Arial" w:hAnsi="Arial" w:cs="Arial"/>
                <w:lang w:val="en-GB"/>
              </w:rPr>
              <w:t>reviewed and reported on</w:t>
            </w:r>
          </w:p>
        </w:tc>
        <w:tc>
          <w:tcPr>
            <w:tcW w:w="2776" w:type="dxa"/>
            <w:vMerge/>
          </w:tcPr>
          <w:p w14:paraId="443E0B70" w14:textId="77777777" w:rsidR="006B68F3" w:rsidRPr="000A00B0" w:rsidRDefault="006B68F3" w:rsidP="006B68F3">
            <w:pPr>
              <w:rPr>
                <w:iCs/>
              </w:rPr>
            </w:pPr>
          </w:p>
        </w:tc>
      </w:tr>
      <w:tr w:rsidR="006B68F3" w:rsidRPr="000A00B0" w14:paraId="570EF5E2" w14:textId="77777777" w:rsidTr="003C767B">
        <w:tc>
          <w:tcPr>
            <w:tcW w:w="1688" w:type="dxa"/>
          </w:tcPr>
          <w:p w14:paraId="27EA6957" w14:textId="77777777" w:rsidR="006B68F3" w:rsidRPr="000A00B0" w:rsidRDefault="006B68F3" w:rsidP="006B68F3">
            <w:pPr>
              <w:rPr>
                <w:rFonts w:ascii="Arial" w:hAnsi="Arial" w:cs="Arial"/>
              </w:rPr>
            </w:pPr>
          </w:p>
        </w:tc>
        <w:tc>
          <w:tcPr>
            <w:tcW w:w="2242" w:type="dxa"/>
          </w:tcPr>
          <w:p w14:paraId="66D80692" w14:textId="77777777" w:rsidR="006B68F3" w:rsidRPr="000A00B0" w:rsidRDefault="006B68F3" w:rsidP="006B68F3">
            <w:pPr>
              <w:rPr>
                <w:rFonts w:ascii="Arial" w:hAnsi="Arial" w:cs="Arial"/>
                <w:iCs/>
              </w:rPr>
            </w:pPr>
          </w:p>
        </w:tc>
        <w:tc>
          <w:tcPr>
            <w:tcW w:w="3212" w:type="dxa"/>
          </w:tcPr>
          <w:p w14:paraId="0880F253" w14:textId="77777777" w:rsidR="006B68F3" w:rsidRPr="000A00B0" w:rsidRDefault="006B68F3" w:rsidP="006B68F3">
            <w:pPr>
              <w:rPr>
                <w:rFonts w:ascii="Arial" w:hAnsi="Arial" w:cs="Arial"/>
                <w:iCs/>
              </w:rPr>
            </w:pPr>
          </w:p>
        </w:tc>
        <w:tc>
          <w:tcPr>
            <w:tcW w:w="2663" w:type="dxa"/>
          </w:tcPr>
          <w:p w14:paraId="55DD011D" w14:textId="464BD1F7" w:rsidR="006B68F3" w:rsidRPr="009B4032" w:rsidRDefault="006B68F3" w:rsidP="006B68F3">
            <w:pPr>
              <w:rPr>
                <w:rFonts w:ascii="Arial" w:hAnsi="Arial" w:cs="Arial"/>
                <w:iCs/>
              </w:rPr>
            </w:pPr>
            <w:r w:rsidRPr="009B4032">
              <w:rPr>
                <w:rFonts w:ascii="Arial" w:eastAsia="Arial" w:hAnsi="Arial" w:cs="Arial"/>
              </w:rPr>
              <w:t>R</w:t>
            </w:r>
            <w:r>
              <w:rPr>
                <w:rFonts w:ascii="Arial" w:eastAsia="Arial" w:hAnsi="Arial" w:cs="Arial"/>
              </w:rPr>
              <w:t xml:space="preserve">eview </w:t>
            </w:r>
            <w:r w:rsidR="00F32566">
              <w:rPr>
                <w:rFonts w:ascii="Arial" w:eastAsia="Arial" w:hAnsi="Arial" w:cs="Arial"/>
              </w:rPr>
              <w:t>r</w:t>
            </w:r>
            <w:r w:rsidRPr="009B4032">
              <w:rPr>
                <w:rFonts w:ascii="Arial" w:eastAsia="Arial" w:hAnsi="Arial" w:cs="Arial"/>
              </w:rPr>
              <w:t xml:space="preserve">isks related to malicious damage in transportation insurance </w:t>
            </w:r>
          </w:p>
        </w:tc>
        <w:tc>
          <w:tcPr>
            <w:tcW w:w="2807" w:type="dxa"/>
          </w:tcPr>
          <w:p w14:paraId="1A80A0C3" w14:textId="1F486C8D" w:rsidR="006B68F3" w:rsidRPr="000A00B0" w:rsidRDefault="006B68F3" w:rsidP="006B68F3">
            <w:pPr>
              <w:rPr>
                <w:rFonts w:ascii="Arial" w:hAnsi="Arial" w:cs="Arial"/>
                <w:iCs/>
              </w:rPr>
            </w:pPr>
            <w:r w:rsidRPr="009B4032">
              <w:rPr>
                <w:rFonts w:ascii="Arial" w:eastAsia="Arial" w:hAnsi="Arial" w:cs="Arial"/>
              </w:rPr>
              <w:t xml:space="preserve">Risks related to malicious damage in transportation insurance are </w:t>
            </w:r>
            <w:r w:rsidR="00F32566" w:rsidRPr="00F32566">
              <w:rPr>
                <w:rFonts w:ascii="Arial" w:eastAsia="Arial" w:hAnsi="Arial" w:cs="Arial"/>
              </w:rPr>
              <w:t>reviewed and reported on</w:t>
            </w:r>
          </w:p>
        </w:tc>
        <w:tc>
          <w:tcPr>
            <w:tcW w:w="2776" w:type="dxa"/>
            <w:vMerge/>
          </w:tcPr>
          <w:p w14:paraId="53A4098B" w14:textId="77777777" w:rsidR="006B68F3" w:rsidRPr="000A00B0" w:rsidRDefault="006B68F3" w:rsidP="006B68F3">
            <w:pPr>
              <w:rPr>
                <w:rFonts w:ascii="Arial" w:hAnsi="Arial" w:cs="Arial"/>
                <w:iCs/>
              </w:rPr>
            </w:pPr>
          </w:p>
        </w:tc>
      </w:tr>
      <w:tr w:rsidR="006B68F3" w:rsidRPr="000A00B0" w14:paraId="4A7045D8" w14:textId="77777777" w:rsidTr="003C767B">
        <w:tc>
          <w:tcPr>
            <w:tcW w:w="1688" w:type="dxa"/>
          </w:tcPr>
          <w:p w14:paraId="1B161180" w14:textId="75030963" w:rsidR="006B68F3" w:rsidRPr="000A00B0" w:rsidRDefault="006B68F3" w:rsidP="006B68F3">
            <w:r w:rsidRPr="000A00B0">
              <w:rPr>
                <w:rFonts w:ascii="Arial" w:hAnsi="Arial" w:cs="Arial"/>
              </w:rPr>
              <w:t>PM-0</w:t>
            </w:r>
            <w:r>
              <w:rPr>
                <w:rFonts w:ascii="Arial" w:hAnsi="Arial" w:cs="Arial"/>
              </w:rPr>
              <w:t>6</w:t>
            </w:r>
            <w:r w:rsidRPr="000A00B0">
              <w:rPr>
                <w:rFonts w:ascii="Arial" w:hAnsi="Arial" w:cs="Arial"/>
              </w:rPr>
              <w:t>-PS01</w:t>
            </w:r>
          </w:p>
        </w:tc>
        <w:tc>
          <w:tcPr>
            <w:tcW w:w="2242" w:type="dxa"/>
          </w:tcPr>
          <w:p w14:paraId="38AA2E85" w14:textId="2026B541" w:rsidR="006B68F3" w:rsidRPr="009B4032" w:rsidRDefault="006B68F3" w:rsidP="006B68F3">
            <w:pPr>
              <w:rPr>
                <w:rFonts w:ascii="Arial" w:hAnsi="Arial" w:cs="Arial"/>
                <w:iCs/>
              </w:rPr>
            </w:pPr>
            <w:r w:rsidRPr="009B4032">
              <w:rPr>
                <w:rFonts w:ascii="Arial" w:hAnsi="Arial" w:cs="Arial"/>
                <w:iCs/>
              </w:rPr>
              <w:t>Identify the risks associated with packaging</w:t>
            </w:r>
          </w:p>
        </w:tc>
        <w:tc>
          <w:tcPr>
            <w:tcW w:w="3212" w:type="dxa"/>
          </w:tcPr>
          <w:p w14:paraId="73C7880B" w14:textId="29A33609" w:rsidR="006B68F3" w:rsidRPr="00F32566" w:rsidRDefault="00F32566" w:rsidP="006B68F3">
            <w:pPr>
              <w:rPr>
                <w:rFonts w:ascii="Arial" w:hAnsi="Arial" w:cs="Arial"/>
                <w:iCs/>
              </w:rPr>
            </w:pPr>
            <w:r w:rsidRPr="00F32566">
              <w:rPr>
                <w:rFonts w:ascii="Arial" w:hAnsi="Arial" w:cs="Arial"/>
                <w:iCs/>
              </w:rPr>
              <w:t xml:space="preserve">Given a scenario </w:t>
            </w:r>
            <w:r>
              <w:rPr>
                <w:rFonts w:ascii="Arial" w:hAnsi="Arial" w:cs="Arial"/>
                <w:iCs/>
              </w:rPr>
              <w:t xml:space="preserve">containing packaging and transport </w:t>
            </w:r>
          </w:p>
        </w:tc>
        <w:tc>
          <w:tcPr>
            <w:tcW w:w="2663" w:type="dxa"/>
          </w:tcPr>
          <w:p w14:paraId="48BB0522" w14:textId="30341863" w:rsidR="006B68F3" w:rsidRPr="009B4032" w:rsidRDefault="006B68F3" w:rsidP="006B68F3">
            <w:pPr>
              <w:rPr>
                <w:rFonts w:ascii="Arial" w:eastAsia="Arial" w:hAnsi="Arial" w:cs="Arial"/>
              </w:rPr>
            </w:pPr>
            <w:r w:rsidRPr="009B4032">
              <w:rPr>
                <w:rFonts w:ascii="Arial" w:eastAsia="Arial" w:hAnsi="Arial" w:cs="Arial"/>
              </w:rPr>
              <w:t>Identify the risks associated with conveying break bulk goods</w:t>
            </w:r>
          </w:p>
        </w:tc>
        <w:tc>
          <w:tcPr>
            <w:tcW w:w="2807" w:type="dxa"/>
          </w:tcPr>
          <w:p w14:paraId="49C0BBFF" w14:textId="299C28BC" w:rsidR="006B68F3" w:rsidRPr="000A00B0" w:rsidRDefault="00F32566" w:rsidP="006B68F3">
            <w:pPr>
              <w:rPr>
                <w:iCs/>
              </w:rPr>
            </w:pPr>
            <w:r>
              <w:rPr>
                <w:rFonts w:ascii="Arial" w:eastAsia="Arial" w:hAnsi="Arial" w:cs="Arial"/>
              </w:rPr>
              <w:t>T</w:t>
            </w:r>
            <w:r w:rsidR="006B68F3" w:rsidRPr="009B4032">
              <w:rPr>
                <w:rFonts w:ascii="Arial" w:eastAsia="Arial" w:hAnsi="Arial" w:cs="Arial"/>
              </w:rPr>
              <w:t>he risks associated with conveying break bulk goods</w:t>
            </w:r>
            <w:r>
              <w:rPr>
                <w:rFonts w:ascii="Arial" w:eastAsia="Arial" w:hAnsi="Arial" w:cs="Arial"/>
              </w:rPr>
              <w:t xml:space="preserve"> are identified</w:t>
            </w:r>
          </w:p>
        </w:tc>
        <w:tc>
          <w:tcPr>
            <w:tcW w:w="2776" w:type="dxa"/>
            <w:vMerge w:val="restart"/>
          </w:tcPr>
          <w:p w14:paraId="01F90CE4" w14:textId="77777777" w:rsidR="006B68F3" w:rsidRPr="000A00B0" w:rsidRDefault="006B68F3" w:rsidP="006B68F3">
            <w:pPr>
              <w:rPr>
                <w:iCs/>
              </w:rPr>
            </w:pPr>
          </w:p>
        </w:tc>
      </w:tr>
      <w:tr w:rsidR="006B68F3" w:rsidRPr="000A00B0" w14:paraId="0AA35B22" w14:textId="77777777" w:rsidTr="003C767B">
        <w:tc>
          <w:tcPr>
            <w:tcW w:w="1688" w:type="dxa"/>
          </w:tcPr>
          <w:p w14:paraId="75C5DFFA" w14:textId="77777777" w:rsidR="006B68F3" w:rsidRPr="000A00B0" w:rsidRDefault="006B68F3" w:rsidP="006B68F3"/>
        </w:tc>
        <w:tc>
          <w:tcPr>
            <w:tcW w:w="2242" w:type="dxa"/>
          </w:tcPr>
          <w:p w14:paraId="432E6771" w14:textId="77777777" w:rsidR="006B68F3" w:rsidRPr="000A00B0" w:rsidRDefault="006B68F3" w:rsidP="006B68F3">
            <w:pPr>
              <w:rPr>
                <w:iCs/>
              </w:rPr>
            </w:pPr>
          </w:p>
        </w:tc>
        <w:tc>
          <w:tcPr>
            <w:tcW w:w="3212" w:type="dxa"/>
          </w:tcPr>
          <w:p w14:paraId="664329FF" w14:textId="77777777" w:rsidR="006B68F3" w:rsidRPr="000A00B0" w:rsidRDefault="006B68F3" w:rsidP="006B68F3">
            <w:pPr>
              <w:rPr>
                <w:iCs/>
              </w:rPr>
            </w:pPr>
          </w:p>
        </w:tc>
        <w:tc>
          <w:tcPr>
            <w:tcW w:w="2663" w:type="dxa"/>
          </w:tcPr>
          <w:p w14:paraId="39AF1492" w14:textId="5998567F" w:rsidR="006B68F3" w:rsidRPr="009B4032" w:rsidRDefault="006B68F3" w:rsidP="006B68F3">
            <w:pPr>
              <w:rPr>
                <w:rFonts w:ascii="Arial" w:eastAsia="Arial" w:hAnsi="Arial" w:cs="Arial"/>
              </w:rPr>
            </w:pPr>
            <w:r w:rsidRPr="009B4032">
              <w:rPr>
                <w:rFonts w:ascii="Arial" w:eastAsia="Arial" w:hAnsi="Arial" w:cs="Arial"/>
              </w:rPr>
              <w:t>Identify risks associated with various types of packaging</w:t>
            </w:r>
          </w:p>
        </w:tc>
        <w:tc>
          <w:tcPr>
            <w:tcW w:w="2807" w:type="dxa"/>
          </w:tcPr>
          <w:p w14:paraId="0CB50553" w14:textId="40364CF4" w:rsidR="006B68F3" w:rsidRPr="000A00B0" w:rsidRDefault="00F32566" w:rsidP="006B68F3">
            <w:pPr>
              <w:rPr>
                <w:iCs/>
              </w:rPr>
            </w:pPr>
            <w:r>
              <w:rPr>
                <w:rFonts w:ascii="Arial" w:eastAsia="Arial" w:hAnsi="Arial" w:cs="Arial"/>
              </w:rPr>
              <w:t>R</w:t>
            </w:r>
            <w:r w:rsidR="006B68F3" w:rsidRPr="009B4032">
              <w:rPr>
                <w:rFonts w:ascii="Arial" w:eastAsia="Arial" w:hAnsi="Arial" w:cs="Arial"/>
              </w:rPr>
              <w:t>isks associated with various types of packaging</w:t>
            </w:r>
            <w:r>
              <w:rPr>
                <w:rFonts w:ascii="Arial" w:eastAsia="Arial" w:hAnsi="Arial" w:cs="Arial"/>
              </w:rPr>
              <w:t xml:space="preserve"> are identified</w:t>
            </w:r>
          </w:p>
        </w:tc>
        <w:tc>
          <w:tcPr>
            <w:tcW w:w="2776" w:type="dxa"/>
            <w:vMerge/>
          </w:tcPr>
          <w:p w14:paraId="179A044A" w14:textId="77777777" w:rsidR="006B68F3" w:rsidRPr="000A00B0" w:rsidRDefault="006B68F3" w:rsidP="006B68F3">
            <w:pPr>
              <w:rPr>
                <w:iCs/>
              </w:rPr>
            </w:pPr>
          </w:p>
        </w:tc>
      </w:tr>
      <w:tr w:rsidR="006B68F3" w:rsidRPr="000A00B0" w14:paraId="3476B1F0" w14:textId="77777777" w:rsidTr="003C767B">
        <w:tc>
          <w:tcPr>
            <w:tcW w:w="1688" w:type="dxa"/>
          </w:tcPr>
          <w:p w14:paraId="004F77EE" w14:textId="77777777" w:rsidR="006B68F3" w:rsidRPr="000A00B0" w:rsidRDefault="006B68F3" w:rsidP="006B68F3"/>
        </w:tc>
        <w:tc>
          <w:tcPr>
            <w:tcW w:w="2242" w:type="dxa"/>
          </w:tcPr>
          <w:p w14:paraId="03B88A1B" w14:textId="77777777" w:rsidR="006B68F3" w:rsidRPr="000A00B0" w:rsidRDefault="006B68F3" w:rsidP="006B68F3">
            <w:pPr>
              <w:rPr>
                <w:iCs/>
              </w:rPr>
            </w:pPr>
          </w:p>
        </w:tc>
        <w:tc>
          <w:tcPr>
            <w:tcW w:w="3212" w:type="dxa"/>
          </w:tcPr>
          <w:p w14:paraId="5996DA77" w14:textId="77777777" w:rsidR="006B68F3" w:rsidRPr="000A00B0" w:rsidRDefault="006B68F3" w:rsidP="006B68F3">
            <w:pPr>
              <w:rPr>
                <w:iCs/>
              </w:rPr>
            </w:pPr>
          </w:p>
        </w:tc>
        <w:tc>
          <w:tcPr>
            <w:tcW w:w="2663" w:type="dxa"/>
          </w:tcPr>
          <w:p w14:paraId="0B47F956" w14:textId="443B1962" w:rsidR="006B68F3" w:rsidRPr="009B4032" w:rsidRDefault="006B68F3" w:rsidP="006B68F3">
            <w:pPr>
              <w:rPr>
                <w:rFonts w:ascii="Arial" w:eastAsia="Arial" w:hAnsi="Arial" w:cs="Arial"/>
              </w:rPr>
            </w:pPr>
            <w:r w:rsidRPr="009B4032">
              <w:rPr>
                <w:rFonts w:ascii="Arial" w:eastAsia="Arial" w:hAnsi="Arial" w:cs="Arial"/>
              </w:rPr>
              <w:t>Identify risks associated with conveying bulk goods</w:t>
            </w:r>
          </w:p>
        </w:tc>
        <w:tc>
          <w:tcPr>
            <w:tcW w:w="2807" w:type="dxa"/>
          </w:tcPr>
          <w:p w14:paraId="63350D5D" w14:textId="0A8376B9" w:rsidR="006B68F3" w:rsidRPr="000A00B0" w:rsidRDefault="00F32566" w:rsidP="006B68F3">
            <w:pPr>
              <w:rPr>
                <w:iCs/>
              </w:rPr>
            </w:pPr>
            <w:r>
              <w:rPr>
                <w:rFonts w:ascii="Arial" w:eastAsia="Arial" w:hAnsi="Arial" w:cs="Arial"/>
              </w:rPr>
              <w:t>R</w:t>
            </w:r>
            <w:r w:rsidR="006B68F3" w:rsidRPr="009B4032">
              <w:rPr>
                <w:rFonts w:ascii="Arial" w:eastAsia="Arial" w:hAnsi="Arial" w:cs="Arial"/>
              </w:rPr>
              <w:t>isks associated with conveying bulk goods</w:t>
            </w:r>
            <w:r>
              <w:rPr>
                <w:rFonts w:ascii="Arial" w:eastAsia="Arial" w:hAnsi="Arial" w:cs="Arial"/>
              </w:rPr>
              <w:t xml:space="preserve"> are identified</w:t>
            </w:r>
          </w:p>
        </w:tc>
        <w:tc>
          <w:tcPr>
            <w:tcW w:w="2776" w:type="dxa"/>
            <w:vMerge/>
          </w:tcPr>
          <w:p w14:paraId="054EA0AD" w14:textId="77777777" w:rsidR="006B68F3" w:rsidRPr="000A00B0" w:rsidRDefault="006B68F3" w:rsidP="006B68F3">
            <w:pPr>
              <w:rPr>
                <w:iCs/>
              </w:rPr>
            </w:pPr>
          </w:p>
        </w:tc>
      </w:tr>
    </w:tbl>
    <w:p w14:paraId="493A20D8" w14:textId="77777777" w:rsidR="00B72E06" w:rsidRPr="00EA3273" w:rsidRDefault="00B72E06" w:rsidP="00B72E06">
      <w:pPr>
        <w:pStyle w:val="Heading2"/>
      </w:pPr>
      <w:r>
        <w:t xml:space="preserve">4.6.2. Criteria for accreditation </w:t>
      </w:r>
    </w:p>
    <w:p w14:paraId="560AECA6" w14:textId="77777777" w:rsidR="00B72E06" w:rsidRPr="00E54BAE" w:rsidRDefault="00B72E06" w:rsidP="00B72E06">
      <w:pPr>
        <w:spacing w:after="0" w:line="240" w:lineRule="auto"/>
        <w:rPr>
          <w:rStyle w:val="SubtleEmphasis"/>
        </w:rPr>
      </w:pPr>
      <w:r w:rsidRPr="00E54BAE">
        <w:rPr>
          <w:rStyle w:val="SubtleEmphasis"/>
        </w:rPr>
        <w:t xml:space="preserve">Requirements, against which Skills Development Providers (SDP) and Assessment Centres, will be accredited, as listed below. </w:t>
      </w:r>
    </w:p>
    <w:p w14:paraId="7C258D4B" w14:textId="77777777" w:rsidR="00B72E06" w:rsidRDefault="00B72E06" w:rsidP="00B72E06">
      <w:pPr>
        <w:ind w:left="323" w:hanging="323"/>
        <w:contextualSpacing/>
        <w:rPr>
          <w:rStyle w:val="ItalicText"/>
          <w:color w:val="auto"/>
        </w:rPr>
      </w:pPr>
    </w:p>
    <w:p w14:paraId="4AFD04F7" w14:textId="21B8144C" w:rsidR="00B72E06" w:rsidRDefault="00B72E06" w:rsidP="00175477">
      <w:pPr>
        <w:ind w:left="323" w:hanging="323"/>
        <w:contextualSpacing/>
      </w:pPr>
      <w:r w:rsidRPr="00CC0F8B">
        <w:rPr>
          <w:color w:val="auto"/>
        </w:rPr>
        <w:t>The provider must have</w:t>
      </w:r>
      <w:r>
        <w:rPr>
          <w:color w:val="auto"/>
        </w:rPr>
        <w:t xml:space="preserve"> </w:t>
      </w:r>
      <w:r w:rsidR="00175477" w:rsidRPr="00175477">
        <w:rPr>
          <w:iCs/>
          <w:color w:val="auto"/>
        </w:rPr>
        <w:t>x</w:t>
      </w:r>
      <w:r w:rsidRPr="00175477">
        <w:rPr>
          <w:iCs/>
          <w:color w:val="auto"/>
        </w:rPr>
        <w:t>,</w:t>
      </w:r>
      <w:r w:rsidRPr="00402AC1">
        <w:t xml:space="preserve"> </w:t>
      </w:r>
      <w:r w:rsidRPr="00175477">
        <w:rPr>
          <w:color w:val="auto"/>
        </w:rPr>
        <w:t>as stated in the given statements</w:t>
      </w:r>
      <w:r>
        <w:br w:type="page"/>
      </w:r>
    </w:p>
    <w:p w14:paraId="4087890F" w14:textId="1B9CEF29" w:rsidR="009B4032" w:rsidRPr="0088521B" w:rsidRDefault="009B4032" w:rsidP="009B4032">
      <w:pPr>
        <w:pStyle w:val="Heading1"/>
      </w:pPr>
      <w:bookmarkStart w:id="62" w:name="_Hlk141943376"/>
      <w:r w:rsidRPr="002A3C10">
        <w:t>4.</w:t>
      </w:r>
      <w:r>
        <w:t>7</w:t>
      </w:r>
      <w:r w:rsidRPr="002A3C10">
        <w:tab/>
        <w:t>Practical Module (PM) - 0</w:t>
      </w:r>
      <w:r>
        <w:t>7</w:t>
      </w:r>
      <w:r w:rsidRPr="0088521B">
        <w:t xml:space="preserve">: </w:t>
      </w:r>
      <w:r w:rsidR="005C5253">
        <w:t>333101-003-00</w:t>
      </w:r>
      <w:r w:rsidRPr="00E417C2">
        <w:t>-</w:t>
      </w:r>
      <w:r>
        <w:t>P</w:t>
      </w:r>
      <w:r w:rsidRPr="00224127">
        <w:t>M-0</w:t>
      </w:r>
      <w:r>
        <w:t>7</w:t>
      </w:r>
      <w:r w:rsidRPr="00224127">
        <w:t xml:space="preserve">, </w:t>
      </w:r>
      <w:r w:rsidR="005362A6" w:rsidRPr="005362A6">
        <w:t xml:space="preserve">Interpret and </w:t>
      </w:r>
      <w:r w:rsidR="00F736B0">
        <w:t>review</w:t>
      </w:r>
      <w:r w:rsidR="005362A6" w:rsidRPr="005362A6">
        <w:t xml:space="preserve"> insurance contracts</w:t>
      </w:r>
      <w:r w:rsidRPr="00224127">
        <w:t xml:space="preserve">, NQF Level </w:t>
      </w:r>
      <w:r>
        <w:t>4</w:t>
      </w:r>
      <w:r w:rsidRPr="00224127">
        <w:t xml:space="preserve">, Credits </w:t>
      </w:r>
      <w:r w:rsidR="005362A6">
        <w:t>5</w:t>
      </w:r>
      <w:r w:rsidRPr="00224127">
        <w:t xml:space="preserve"> </w:t>
      </w:r>
    </w:p>
    <w:tbl>
      <w:tblPr>
        <w:tblStyle w:val="TableGrid"/>
        <w:tblW w:w="9639" w:type="dxa"/>
        <w:tblInd w:w="-5" w:type="dxa"/>
        <w:tblLook w:val="04A0" w:firstRow="1" w:lastRow="0" w:firstColumn="1" w:lastColumn="0" w:noHBand="0" w:noVBand="1"/>
      </w:tblPr>
      <w:tblGrid>
        <w:gridCol w:w="3074"/>
        <w:gridCol w:w="2596"/>
        <w:gridCol w:w="1186"/>
        <w:gridCol w:w="1094"/>
        <w:gridCol w:w="1689"/>
      </w:tblGrid>
      <w:tr w:rsidR="009B4032" w:rsidRPr="00F02454" w14:paraId="5C3F19E5" w14:textId="77777777" w:rsidTr="001078D8">
        <w:tc>
          <w:tcPr>
            <w:tcW w:w="3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AA1ED33" w14:textId="77777777" w:rsidR="009B4032" w:rsidRPr="009A720E" w:rsidRDefault="009B4032" w:rsidP="001078D8">
            <w:pPr>
              <w:rPr>
                <w:rFonts w:ascii="Arial" w:hAnsi="Arial" w:cs="Arial"/>
                <w:b/>
                <w:color w:val="auto"/>
                <w:sz w:val="20"/>
                <w:szCs w:val="20"/>
              </w:rPr>
            </w:pPr>
            <w:r w:rsidRPr="009A720E">
              <w:rPr>
                <w:rFonts w:ascii="Arial" w:hAnsi="Arial" w:cs="Arial"/>
                <w:b/>
                <w:color w:val="auto"/>
                <w:sz w:val="20"/>
                <w:szCs w:val="20"/>
              </w:rPr>
              <w:t>MODULE CODE</w:t>
            </w:r>
          </w:p>
        </w:tc>
        <w:tc>
          <w:tcPr>
            <w:tcW w:w="2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11594D2" w14:textId="77777777" w:rsidR="009B4032" w:rsidRPr="009A720E" w:rsidRDefault="009B4032" w:rsidP="001078D8">
            <w:pPr>
              <w:rPr>
                <w:rFonts w:ascii="Arial" w:hAnsi="Arial" w:cs="Arial"/>
                <w:b/>
                <w:color w:val="auto"/>
                <w:sz w:val="20"/>
                <w:szCs w:val="20"/>
              </w:rPr>
            </w:pPr>
            <w:r w:rsidRPr="009A720E">
              <w:rPr>
                <w:rFonts w:ascii="Arial" w:hAnsi="Arial" w:cs="Arial"/>
                <w:b/>
                <w:color w:val="auto"/>
                <w:sz w:val="20"/>
                <w:szCs w:val="20"/>
              </w:rPr>
              <w:t>MODULE TITLE</w:t>
            </w:r>
          </w:p>
        </w:tc>
        <w:tc>
          <w:tcPr>
            <w:tcW w:w="118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3FB0737" w14:textId="77777777" w:rsidR="009B4032" w:rsidRPr="009A720E" w:rsidRDefault="009B4032" w:rsidP="001078D8">
            <w:pPr>
              <w:rPr>
                <w:rFonts w:ascii="Arial" w:hAnsi="Arial" w:cs="Arial"/>
                <w:b/>
                <w:color w:val="auto"/>
                <w:sz w:val="20"/>
                <w:szCs w:val="20"/>
              </w:rPr>
            </w:pPr>
            <w:r w:rsidRPr="009A720E">
              <w:rPr>
                <w:rFonts w:ascii="Arial" w:hAnsi="Arial" w:cs="Arial"/>
                <w:b/>
                <w:color w:val="auto"/>
                <w:sz w:val="20"/>
                <w:szCs w:val="20"/>
              </w:rPr>
              <w:t>NQF LEVEL</w:t>
            </w:r>
          </w:p>
        </w:tc>
        <w:tc>
          <w:tcPr>
            <w:tcW w:w="109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050BB65" w14:textId="77777777" w:rsidR="009B4032" w:rsidRPr="009A720E" w:rsidRDefault="009B4032" w:rsidP="001078D8">
            <w:pPr>
              <w:rPr>
                <w:rFonts w:ascii="Arial" w:hAnsi="Arial" w:cs="Arial"/>
                <w:b/>
                <w:color w:val="auto"/>
                <w:sz w:val="20"/>
                <w:szCs w:val="20"/>
              </w:rPr>
            </w:pPr>
            <w:r w:rsidRPr="009A720E">
              <w:rPr>
                <w:rFonts w:ascii="Arial" w:hAnsi="Arial" w:cs="Arial"/>
                <w:b/>
                <w:color w:val="auto"/>
                <w:sz w:val="20"/>
                <w:szCs w:val="20"/>
              </w:rPr>
              <w:t xml:space="preserve">CREDITS </w:t>
            </w:r>
          </w:p>
        </w:tc>
        <w:tc>
          <w:tcPr>
            <w:tcW w:w="168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431F98C" w14:textId="77777777" w:rsidR="009B4032" w:rsidRPr="009A720E" w:rsidRDefault="009B4032" w:rsidP="001078D8">
            <w:pPr>
              <w:rPr>
                <w:rFonts w:ascii="Arial" w:hAnsi="Arial" w:cs="Arial"/>
                <w:b/>
                <w:color w:val="auto"/>
                <w:sz w:val="20"/>
                <w:szCs w:val="20"/>
              </w:rPr>
            </w:pPr>
            <w:r w:rsidRPr="009A720E">
              <w:rPr>
                <w:rFonts w:ascii="Arial" w:hAnsi="Arial" w:cs="Arial"/>
                <w:b/>
                <w:color w:val="auto"/>
                <w:sz w:val="20"/>
                <w:szCs w:val="20"/>
              </w:rPr>
              <w:t>MODE OF DELIVERY</w:t>
            </w:r>
          </w:p>
        </w:tc>
      </w:tr>
      <w:tr w:rsidR="009B4032" w14:paraId="4D7CD820" w14:textId="77777777" w:rsidTr="001078D8">
        <w:tc>
          <w:tcPr>
            <w:tcW w:w="3074" w:type="dxa"/>
            <w:tcBorders>
              <w:top w:val="single" w:sz="4" w:space="0" w:color="auto"/>
              <w:left w:val="single" w:sz="4" w:space="0" w:color="auto"/>
              <w:bottom w:val="single" w:sz="4" w:space="0" w:color="auto"/>
              <w:right w:val="single" w:sz="4" w:space="0" w:color="auto"/>
            </w:tcBorders>
          </w:tcPr>
          <w:p w14:paraId="7BD13C35" w14:textId="1C0106E8" w:rsidR="009B4032" w:rsidRPr="00AA0E6F" w:rsidRDefault="005C5253" w:rsidP="001078D8">
            <w:pPr>
              <w:rPr>
                <w:rFonts w:ascii="Arial" w:hAnsi="Arial" w:cs="Arial"/>
              </w:rPr>
            </w:pPr>
            <w:r>
              <w:rPr>
                <w:rFonts w:ascii="Arial" w:hAnsi="Arial" w:cs="Arial"/>
              </w:rPr>
              <w:t>333101-003-00</w:t>
            </w:r>
            <w:r w:rsidR="009B4032" w:rsidRPr="00E417C2">
              <w:rPr>
                <w:rFonts w:ascii="Arial" w:hAnsi="Arial" w:cs="Arial"/>
              </w:rPr>
              <w:t>-</w:t>
            </w:r>
            <w:r w:rsidR="009B4032" w:rsidRPr="00AA0E6F">
              <w:rPr>
                <w:rFonts w:ascii="Arial" w:hAnsi="Arial" w:cs="Arial"/>
              </w:rPr>
              <w:t>PM-0</w:t>
            </w:r>
            <w:r w:rsidR="009B4032">
              <w:rPr>
                <w:rFonts w:ascii="Arial" w:hAnsi="Arial" w:cs="Arial"/>
              </w:rPr>
              <w:t>7</w:t>
            </w:r>
            <w:r w:rsidR="009B4032" w:rsidRPr="00AA0E6F">
              <w:rPr>
                <w:rFonts w:ascii="Arial" w:hAnsi="Arial" w:cs="Arial"/>
              </w:rPr>
              <w:t xml:space="preserve"> </w:t>
            </w:r>
          </w:p>
        </w:tc>
        <w:tc>
          <w:tcPr>
            <w:tcW w:w="2596" w:type="dxa"/>
            <w:tcBorders>
              <w:top w:val="single" w:sz="4" w:space="0" w:color="auto"/>
              <w:left w:val="single" w:sz="4" w:space="0" w:color="auto"/>
              <w:bottom w:val="single" w:sz="4" w:space="0" w:color="auto"/>
              <w:right w:val="single" w:sz="4" w:space="0" w:color="auto"/>
            </w:tcBorders>
          </w:tcPr>
          <w:p w14:paraId="24FFAB2D" w14:textId="5B5DE0B7" w:rsidR="009B4032" w:rsidRPr="00AA0E6F" w:rsidRDefault="005362A6" w:rsidP="001078D8">
            <w:pPr>
              <w:spacing w:after="0" w:line="240" w:lineRule="auto"/>
              <w:rPr>
                <w:rFonts w:ascii="Arial" w:hAnsi="Arial" w:cs="Arial"/>
              </w:rPr>
            </w:pPr>
            <w:bookmarkStart w:id="63" w:name="_Hlk141971839"/>
            <w:r w:rsidRPr="005362A6">
              <w:rPr>
                <w:rFonts w:ascii="Arial" w:hAnsi="Arial" w:cs="Arial"/>
              </w:rPr>
              <w:t xml:space="preserve">Interpret and </w:t>
            </w:r>
            <w:r w:rsidR="00F736B0">
              <w:rPr>
                <w:rFonts w:ascii="Arial" w:hAnsi="Arial" w:cs="Arial"/>
              </w:rPr>
              <w:t xml:space="preserve">review </w:t>
            </w:r>
            <w:r w:rsidRPr="005362A6">
              <w:rPr>
                <w:rFonts w:ascii="Arial" w:hAnsi="Arial" w:cs="Arial"/>
              </w:rPr>
              <w:t>insurance contracts</w:t>
            </w:r>
            <w:bookmarkEnd w:id="63"/>
          </w:p>
        </w:tc>
        <w:tc>
          <w:tcPr>
            <w:tcW w:w="1186" w:type="dxa"/>
            <w:tcBorders>
              <w:top w:val="single" w:sz="4" w:space="0" w:color="auto"/>
              <w:left w:val="single" w:sz="4" w:space="0" w:color="auto"/>
              <w:bottom w:val="single" w:sz="4" w:space="0" w:color="auto"/>
              <w:right w:val="single" w:sz="4" w:space="0" w:color="auto"/>
            </w:tcBorders>
          </w:tcPr>
          <w:p w14:paraId="7F56A2CD" w14:textId="77777777" w:rsidR="009B4032" w:rsidRPr="00AA0E6F" w:rsidRDefault="009B4032" w:rsidP="001078D8">
            <w:pPr>
              <w:spacing w:after="0" w:line="240" w:lineRule="auto"/>
              <w:rPr>
                <w:rFonts w:ascii="Arial" w:hAnsi="Arial" w:cs="Arial"/>
              </w:rPr>
            </w:pPr>
            <w:r>
              <w:rPr>
                <w:rFonts w:ascii="Arial" w:hAnsi="Arial" w:cs="Arial"/>
              </w:rPr>
              <w:t>4</w:t>
            </w:r>
          </w:p>
        </w:tc>
        <w:tc>
          <w:tcPr>
            <w:tcW w:w="1094" w:type="dxa"/>
            <w:tcBorders>
              <w:top w:val="single" w:sz="4" w:space="0" w:color="auto"/>
              <w:left w:val="single" w:sz="4" w:space="0" w:color="auto"/>
              <w:bottom w:val="single" w:sz="4" w:space="0" w:color="auto"/>
              <w:right w:val="single" w:sz="4" w:space="0" w:color="auto"/>
            </w:tcBorders>
          </w:tcPr>
          <w:p w14:paraId="39B0A149" w14:textId="2C5A2B55" w:rsidR="009B4032" w:rsidRPr="00AA0E6F" w:rsidRDefault="005362A6" w:rsidP="001078D8">
            <w:pPr>
              <w:spacing w:after="0" w:line="240" w:lineRule="auto"/>
              <w:rPr>
                <w:rFonts w:ascii="Arial" w:hAnsi="Arial" w:cs="Arial"/>
              </w:rPr>
            </w:pPr>
            <w:r>
              <w:rPr>
                <w:rFonts w:ascii="Arial" w:hAnsi="Arial" w:cs="Arial"/>
              </w:rPr>
              <w:t>5</w:t>
            </w:r>
          </w:p>
        </w:tc>
        <w:tc>
          <w:tcPr>
            <w:tcW w:w="1689" w:type="dxa"/>
            <w:tcBorders>
              <w:top w:val="single" w:sz="4" w:space="0" w:color="auto"/>
              <w:left w:val="single" w:sz="4" w:space="0" w:color="auto"/>
              <w:bottom w:val="single" w:sz="4" w:space="0" w:color="auto"/>
              <w:right w:val="single" w:sz="4" w:space="0" w:color="auto"/>
            </w:tcBorders>
          </w:tcPr>
          <w:p w14:paraId="48284F73" w14:textId="77777777" w:rsidR="009B4032" w:rsidRPr="00AA0E6F" w:rsidRDefault="009B4032" w:rsidP="001078D8">
            <w:pPr>
              <w:spacing w:after="0" w:line="240" w:lineRule="auto"/>
              <w:rPr>
                <w:rFonts w:ascii="Arial" w:hAnsi="Arial" w:cs="Arial"/>
              </w:rPr>
            </w:pPr>
            <w:r w:rsidRPr="007C69C8">
              <w:rPr>
                <w:rFonts w:ascii="Arial" w:hAnsi="Arial" w:cs="Arial"/>
              </w:rPr>
              <w:t>Face-to-face, or online or blended</w:t>
            </w:r>
          </w:p>
        </w:tc>
      </w:tr>
    </w:tbl>
    <w:p w14:paraId="497C2C4D" w14:textId="77777777" w:rsidR="009B4032" w:rsidRDefault="009B4032" w:rsidP="009B4032">
      <w:pPr>
        <w:pStyle w:val="Heading2"/>
      </w:pPr>
    </w:p>
    <w:p w14:paraId="3BBC564C" w14:textId="75F9136E" w:rsidR="009B4032" w:rsidRPr="00EA3273" w:rsidRDefault="009B4032" w:rsidP="009B4032">
      <w:pPr>
        <w:pStyle w:val="Heading2"/>
      </w:pPr>
      <w:r>
        <w:t xml:space="preserve">4.7.1. Module Details </w:t>
      </w:r>
    </w:p>
    <w:p w14:paraId="434770A9" w14:textId="77777777" w:rsidR="009B4032" w:rsidRPr="00E2384F" w:rsidRDefault="009B4032" w:rsidP="009B4032">
      <w:pPr>
        <w:pStyle w:val="Heading2"/>
        <w:keepNext/>
        <w:keepLines/>
        <w:spacing w:before="40" w:after="0" w:line="276" w:lineRule="auto"/>
        <w:rPr>
          <w:b w:val="0"/>
          <w:lang w:val="en-ZA" w:eastAsia="en-ZA"/>
        </w:rPr>
      </w:pPr>
    </w:p>
    <w:p w14:paraId="26B9CF13" w14:textId="77777777" w:rsidR="009B4032" w:rsidRPr="00763F1E" w:rsidRDefault="009B4032" w:rsidP="009B4032">
      <w:pPr>
        <w:pStyle w:val="Heading3"/>
        <w:ind w:left="0" w:firstLine="708"/>
        <w:rPr>
          <w:rStyle w:val="BoldText"/>
          <w:b w:val="0"/>
        </w:rPr>
      </w:pPr>
      <w:r>
        <w:rPr>
          <w:rStyle w:val="BoldText"/>
          <w:b w:val="0"/>
        </w:rPr>
        <w:t xml:space="preserve">(a) </w:t>
      </w:r>
      <w:r w:rsidRPr="009A3D11">
        <w:rPr>
          <w:rStyle w:val="BoldText"/>
          <w:b w:val="0"/>
        </w:rPr>
        <w:t xml:space="preserve">Purpose of </w:t>
      </w:r>
      <w:r>
        <w:rPr>
          <w:rStyle w:val="BoldText"/>
          <w:b w:val="0"/>
        </w:rPr>
        <w:t xml:space="preserve">the </w:t>
      </w:r>
      <w:r w:rsidRPr="009A3D11">
        <w:rPr>
          <w:rStyle w:val="BoldText"/>
          <w:b w:val="0"/>
        </w:rPr>
        <w:t>Practical Skills Module</w:t>
      </w:r>
      <w:r>
        <w:rPr>
          <w:rStyle w:val="BoldText"/>
          <w:b w:val="0"/>
        </w:rPr>
        <w:t>:</w:t>
      </w:r>
    </w:p>
    <w:p w14:paraId="4149D0E9" w14:textId="74D0DE79" w:rsidR="009B4032" w:rsidRDefault="009B4032" w:rsidP="009B4032">
      <w:pPr>
        <w:rPr>
          <w:rStyle w:val="BoldText"/>
          <w:b w:val="0"/>
        </w:rPr>
      </w:pPr>
      <w:r w:rsidRPr="00050E9B">
        <w:rPr>
          <w:rStyle w:val="BoldText"/>
          <w:b w:val="0"/>
        </w:rPr>
        <w:t xml:space="preserve">The focus of the learning in this module is on providing the learner an opportunity to </w:t>
      </w:r>
      <w:r w:rsidR="00F842E2">
        <w:rPr>
          <w:rStyle w:val="BoldText"/>
          <w:b w:val="0"/>
        </w:rPr>
        <w:t xml:space="preserve">practice the skills required to </w:t>
      </w:r>
      <w:r w:rsidR="00F842E2" w:rsidRPr="00F842E2">
        <w:rPr>
          <w:rStyle w:val="BoldText"/>
          <w:b w:val="0"/>
        </w:rPr>
        <w:t>Interpret and review insurance contracts</w:t>
      </w:r>
      <w:r w:rsidR="00F842E2">
        <w:rPr>
          <w:rStyle w:val="BoldText"/>
          <w:b w:val="0"/>
        </w:rPr>
        <w:t xml:space="preserve"> and process insurance claims</w:t>
      </w:r>
      <w:r>
        <w:rPr>
          <w:iCs/>
        </w:rPr>
        <w:t>.</w:t>
      </w:r>
    </w:p>
    <w:p w14:paraId="47E05FA6" w14:textId="77777777" w:rsidR="009B4032" w:rsidRPr="00050E9B" w:rsidRDefault="009B4032" w:rsidP="009B4032">
      <w:pPr>
        <w:rPr>
          <w:rStyle w:val="BoldText"/>
          <w:b w:val="0"/>
        </w:rPr>
      </w:pPr>
      <w:r w:rsidRPr="00050E9B">
        <w:rPr>
          <w:rStyle w:val="BoldText"/>
          <w:b w:val="0"/>
        </w:rPr>
        <w:t>The learner will be required to</w:t>
      </w:r>
      <w:r>
        <w:rPr>
          <w:rStyle w:val="BoldText"/>
          <w:b w:val="0"/>
        </w:rPr>
        <w:t xml:space="preserve"> perform the activities listed below</w:t>
      </w:r>
      <w:r w:rsidRPr="00050E9B">
        <w:rPr>
          <w:rStyle w:val="BoldText"/>
          <w:b w:val="0"/>
        </w:rPr>
        <w:t>:</w:t>
      </w:r>
    </w:p>
    <w:p w14:paraId="05C23774" w14:textId="77777777" w:rsidR="009B4032" w:rsidRPr="003F18D1" w:rsidRDefault="009B4032" w:rsidP="009B4032">
      <w:pPr>
        <w:rPr>
          <w:rStyle w:val="BoldText"/>
          <w:b w:val="0"/>
        </w:rPr>
      </w:pPr>
    </w:p>
    <w:tbl>
      <w:tblPr>
        <w:tblStyle w:val="TableGrid"/>
        <w:tblW w:w="0" w:type="auto"/>
        <w:tblLook w:val="04A0" w:firstRow="1" w:lastRow="0" w:firstColumn="1" w:lastColumn="0" w:noHBand="0" w:noVBand="1"/>
      </w:tblPr>
      <w:tblGrid>
        <w:gridCol w:w="1688"/>
        <w:gridCol w:w="2242"/>
        <w:gridCol w:w="3212"/>
        <w:gridCol w:w="2663"/>
        <w:gridCol w:w="2807"/>
        <w:gridCol w:w="2776"/>
      </w:tblGrid>
      <w:tr w:rsidR="009B4032" w14:paraId="7A964648" w14:textId="77777777" w:rsidTr="001078D8">
        <w:tc>
          <w:tcPr>
            <w:tcW w:w="1688" w:type="dxa"/>
            <w:shd w:val="clear" w:color="auto" w:fill="F2F2F2" w:themeFill="background1" w:themeFillShade="F2"/>
          </w:tcPr>
          <w:p w14:paraId="06D60FF2" w14:textId="77777777" w:rsidR="009B4032" w:rsidRPr="009A720E" w:rsidRDefault="009B4032" w:rsidP="001078D8">
            <w:pPr>
              <w:rPr>
                <w:rFonts w:ascii="Arial" w:hAnsi="Arial" w:cs="Arial"/>
                <w:b/>
                <w:color w:val="auto"/>
                <w:sz w:val="20"/>
                <w:szCs w:val="20"/>
              </w:rPr>
            </w:pPr>
            <w:r w:rsidRPr="009A720E">
              <w:rPr>
                <w:rFonts w:ascii="Arial" w:hAnsi="Arial" w:cs="Arial"/>
                <w:b/>
                <w:color w:val="auto"/>
                <w:sz w:val="20"/>
                <w:szCs w:val="20"/>
              </w:rPr>
              <w:t>PRACTICAL SKILL CODE</w:t>
            </w:r>
          </w:p>
        </w:tc>
        <w:tc>
          <w:tcPr>
            <w:tcW w:w="2242" w:type="dxa"/>
            <w:shd w:val="clear" w:color="auto" w:fill="F2F2F2" w:themeFill="background1" w:themeFillShade="F2"/>
          </w:tcPr>
          <w:p w14:paraId="5D2E703C" w14:textId="77777777" w:rsidR="009B4032" w:rsidRPr="009A720E" w:rsidRDefault="009B4032" w:rsidP="001078D8">
            <w:pPr>
              <w:rPr>
                <w:rFonts w:ascii="Arial" w:hAnsi="Arial" w:cs="Arial"/>
                <w:b/>
                <w:iCs/>
                <w:color w:val="auto"/>
                <w:sz w:val="20"/>
                <w:szCs w:val="20"/>
              </w:rPr>
            </w:pPr>
            <w:r w:rsidRPr="009A720E">
              <w:rPr>
                <w:rFonts w:ascii="Arial" w:hAnsi="Arial" w:cs="Arial"/>
                <w:b/>
                <w:color w:val="auto"/>
                <w:sz w:val="20"/>
                <w:szCs w:val="20"/>
              </w:rPr>
              <w:t>ACTIVITY TITLE</w:t>
            </w:r>
          </w:p>
        </w:tc>
        <w:tc>
          <w:tcPr>
            <w:tcW w:w="3212" w:type="dxa"/>
            <w:shd w:val="clear" w:color="auto" w:fill="F2F2F2" w:themeFill="background1" w:themeFillShade="F2"/>
          </w:tcPr>
          <w:p w14:paraId="599485E9" w14:textId="77777777" w:rsidR="009B4032" w:rsidRPr="002A3BCF" w:rsidRDefault="009B4032" w:rsidP="001078D8">
            <w:pPr>
              <w:rPr>
                <w:rFonts w:ascii="Arial" w:hAnsi="Arial" w:cs="Arial"/>
                <w:b/>
                <w:color w:val="auto"/>
                <w:sz w:val="20"/>
                <w:szCs w:val="20"/>
              </w:rPr>
            </w:pPr>
            <w:r w:rsidRPr="002A3BCF">
              <w:rPr>
                <w:rFonts w:ascii="Arial" w:hAnsi="Arial" w:cs="Arial"/>
                <w:b/>
                <w:color w:val="auto"/>
                <w:sz w:val="20"/>
                <w:szCs w:val="20"/>
              </w:rPr>
              <w:t>SCOPE OUTLINE</w:t>
            </w:r>
          </w:p>
        </w:tc>
        <w:tc>
          <w:tcPr>
            <w:tcW w:w="2663" w:type="dxa"/>
            <w:shd w:val="clear" w:color="auto" w:fill="F2F2F2" w:themeFill="background1" w:themeFillShade="F2"/>
          </w:tcPr>
          <w:p w14:paraId="31E22CDD" w14:textId="77777777" w:rsidR="009B4032" w:rsidRPr="005362A6" w:rsidRDefault="009B4032" w:rsidP="001078D8">
            <w:pPr>
              <w:rPr>
                <w:rFonts w:ascii="Arial" w:hAnsi="Arial" w:cs="Arial"/>
                <w:b/>
                <w:color w:val="auto"/>
                <w:sz w:val="20"/>
                <w:szCs w:val="20"/>
              </w:rPr>
            </w:pPr>
            <w:r w:rsidRPr="005362A6">
              <w:rPr>
                <w:rFonts w:ascii="Arial" w:hAnsi="Arial" w:cs="Arial"/>
                <w:b/>
                <w:color w:val="auto"/>
                <w:sz w:val="20"/>
                <w:szCs w:val="20"/>
              </w:rPr>
              <w:t>PRACTICAL SKILL ACTIVITY ELEMENTS</w:t>
            </w:r>
          </w:p>
        </w:tc>
        <w:tc>
          <w:tcPr>
            <w:tcW w:w="2807" w:type="dxa"/>
            <w:shd w:val="clear" w:color="auto" w:fill="F2F2F2" w:themeFill="background1" w:themeFillShade="F2"/>
          </w:tcPr>
          <w:p w14:paraId="4CDFDF5E" w14:textId="77777777" w:rsidR="009B4032" w:rsidRPr="00F42B43" w:rsidRDefault="009B4032" w:rsidP="001078D8">
            <w:pPr>
              <w:rPr>
                <w:b/>
                <w:color w:val="auto"/>
              </w:rPr>
            </w:pPr>
            <w:r w:rsidRPr="00F42B43">
              <w:rPr>
                <w:rStyle w:val="BoldText"/>
                <w:rFonts w:ascii="Arial" w:hAnsi="Arial" w:cs="Arial"/>
                <w:color w:val="auto"/>
              </w:rPr>
              <w:t>IAC DESCRIPTION</w:t>
            </w:r>
          </w:p>
        </w:tc>
        <w:tc>
          <w:tcPr>
            <w:tcW w:w="2776" w:type="dxa"/>
            <w:shd w:val="clear" w:color="auto" w:fill="F2F2F2" w:themeFill="background1" w:themeFillShade="F2"/>
          </w:tcPr>
          <w:p w14:paraId="4389051F" w14:textId="77777777" w:rsidR="009B4032" w:rsidRPr="009A720E" w:rsidRDefault="009B4032" w:rsidP="001078D8">
            <w:pPr>
              <w:rPr>
                <w:rStyle w:val="BoldText"/>
                <w:color w:val="auto"/>
                <w:sz w:val="20"/>
              </w:rPr>
            </w:pPr>
            <w:r w:rsidRPr="009A720E">
              <w:rPr>
                <w:rFonts w:ascii="Arial" w:hAnsi="Arial" w:cs="Arial"/>
                <w:b/>
                <w:color w:val="auto"/>
                <w:sz w:val="20"/>
                <w:szCs w:val="20"/>
              </w:rPr>
              <w:t>APPLIED KNOWLEDGE</w:t>
            </w:r>
          </w:p>
        </w:tc>
      </w:tr>
      <w:tr w:rsidR="009738D5" w:rsidRPr="000A00B0" w14:paraId="67FE62E3" w14:textId="77777777" w:rsidTr="001078D8">
        <w:tc>
          <w:tcPr>
            <w:tcW w:w="1688" w:type="dxa"/>
          </w:tcPr>
          <w:p w14:paraId="7213380E" w14:textId="5EC3F51E" w:rsidR="009738D5" w:rsidRPr="000A00B0" w:rsidRDefault="009738D5" w:rsidP="00F736B0">
            <w:pPr>
              <w:rPr>
                <w:rFonts w:ascii="Arial" w:hAnsi="Arial" w:cs="Arial"/>
                <w:iCs/>
              </w:rPr>
            </w:pPr>
            <w:bookmarkStart w:id="64" w:name="_Hlk141971759"/>
            <w:r w:rsidRPr="000A00B0">
              <w:rPr>
                <w:rFonts w:ascii="Arial" w:hAnsi="Arial" w:cs="Arial"/>
              </w:rPr>
              <w:t>PM-0</w:t>
            </w:r>
            <w:r>
              <w:rPr>
                <w:rFonts w:ascii="Arial" w:hAnsi="Arial" w:cs="Arial"/>
              </w:rPr>
              <w:t>7</w:t>
            </w:r>
            <w:r w:rsidRPr="000A00B0">
              <w:rPr>
                <w:rFonts w:ascii="Arial" w:hAnsi="Arial" w:cs="Arial"/>
              </w:rPr>
              <w:t>-PS01</w:t>
            </w:r>
          </w:p>
        </w:tc>
        <w:tc>
          <w:tcPr>
            <w:tcW w:w="2242" w:type="dxa"/>
          </w:tcPr>
          <w:p w14:paraId="665A73AF" w14:textId="55E76A5E" w:rsidR="009738D5" w:rsidRPr="00175477" w:rsidRDefault="009738D5" w:rsidP="00F736B0">
            <w:pPr>
              <w:rPr>
                <w:rFonts w:ascii="Arial" w:hAnsi="Arial" w:cs="Arial"/>
                <w:iCs/>
              </w:rPr>
            </w:pPr>
            <w:r w:rsidRPr="005362A6">
              <w:rPr>
                <w:rFonts w:ascii="Arial" w:hAnsi="Arial" w:cs="Arial"/>
                <w:iCs/>
              </w:rPr>
              <w:t>Determine the transit risks</w:t>
            </w:r>
          </w:p>
        </w:tc>
        <w:tc>
          <w:tcPr>
            <w:tcW w:w="3212" w:type="dxa"/>
          </w:tcPr>
          <w:p w14:paraId="3714F17E" w14:textId="7D00CD7C" w:rsidR="009738D5" w:rsidRPr="00FE7EBC" w:rsidRDefault="009738D5" w:rsidP="00F736B0">
            <w:pPr>
              <w:rPr>
                <w:rFonts w:ascii="Arial" w:hAnsi="Arial" w:cs="Arial"/>
                <w:iCs/>
              </w:rPr>
            </w:pPr>
            <w:r>
              <w:rPr>
                <w:rFonts w:ascii="Arial" w:hAnsi="Arial" w:cs="Arial"/>
                <w:iCs/>
              </w:rPr>
              <w:t>Given a scenario containing information on commodity, value of goods, characteristics of cargo</w:t>
            </w:r>
          </w:p>
        </w:tc>
        <w:tc>
          <w:tcPr>
            <w:tcW w:w="2663" w:type="dxa"/>
          </w:tcPr>
          <w:p w14:paraId="39813E59" w14:textId="79219C49" w:rsidR="009738D5" w:rsidRPr="005362A6" w:rsidRDefault="009738D5" w:rsidP="00F736B0">
            <w:pPr>
              <w:rPr>
                <w:rFonts w:ascii="Arial" w:hAnsi="Arial" w:cs="Arial"/>
                <w:iCs/>
              </w:rPr>
            </w:pPr>
            <w:r w:rsidRPr="005362A6">
              <w:rPr>
                <w:rFonts w:ascii="Arial" w:eastAsia="Arial" w:hAnsi="Arial" w:cs="Arial"/>
              </w:rPr>
              <w:t>Verify international purchasing documentation</w:t>
            </w:r>
          </w:p>
        </w:tc>
        <w:tc>
          <w:tcPr>
            <w:tcW w:w="2807" w:type="dxa"/>
          </w:tcPr>
          <w:p w14:paraId="2E41B26D" w14:textId="71A0DC27" w:rsidR="009738D5" w:rsidRPr="00F42B43" w:rsidRDefault="009738D5" w:rsidP="00F736B0">
            <w:pPr>
              <w:rPr>
                <w:rFonts w:ascii="Arial" w:hAnsi="Arial" w:cs="Arial"/>
                <w:iCs/>
              </w:rPr>
            </w:pPr>
            <w:r w:rsidRPr="005362A6">
              <w:rPr>
                <w:rFonts w:ascii="Arial" w:eastAsia="Arial" w:hAnsi="Arial" w:cs="Arial"/>
              </w:rPr>
              <w:t>Verify international purchasing documentation</w:t>
            </w:r>
          </w:p>
        </w:tc>
        <w:tc>
          <w:tcPr>
            <w:tcW w:w="2776" w:type="dxa"/>
            <w:vMerge w:val="restart"/>
          </w:tcPr>
          <w:p w14:paraId="15443E70" w14:textId="77777777" w:rsidR="009738D5" w:rsidRDefault="009738D5" w:rsidP="00F736B0">
            <w:pPr>
              <w:rPr>
                <w:rFonts w:ascii="Arial" w:hAnsi="Arial" w:cs="Arial"/>
                <w:iCs/>
              </w:rPr>
            </w:pPr>
            <w:r>
              <w:rPr>
                <w:rFonts w:ascii="Arial" w:hAnsi="Arial" w:cs="Arial"/>
                <w:iCs/>
              </w:rPr>
              <w:t>Cargo insurance requirements</w:t>
            </w:r>
          </w:p>
          <w:p w14:paraId="2966CE20" w14:textId="7861EE3A" w:rsidR="009738D5" w:rsidRPr="000A00B0" w:rsidRDefault="009738D5" w:rsidP="00F736B0">
            <w:pPr>
              <w:rPr>
                <w:rFonts w:ascii="Arial" w:hAnsi="Arial" w:cs="Arial"/>
                <w:iCs/>
              </w:rPr>
            </w:pPr>
            <w:r>
              <w:rPr>
                <w:rFonts w:ascii="Arial" w:hAnsi="Arial" w:cs="Arial"/>
                <w:iCs/>
              </w:rPr>
              <w:t>Cargo risks</w:t>
            </w:r>
          </w:p>
        </w:tc>
      </w:tr>
      <w:bookmarkEnd w:id="64"/>
      <w:tr w:rsidR="009738D5" w:rsidRPr="000A00B0" w14:paraId="08547865" w14:textId="77777777" w:rsidTr="001078D8">
        <w:tc>
          <w:tcPr>
            <w:tcW w:w="1688" w:type="dxa"/>
          </w:tcPr>
          <w:p w14:paraId="25248053" w14:textId="77777777" w:rsidR="009738D5" w:rsidRPr="000A00B0" w:rsidRDefault="009738D5" w:rsidP="00F736B0"/>
        </w:tc>
        <w:tc>
          <w:tcPr>
            <w:tcW w:w="2242" w:type="dxa"/>
          </w:tcPr>
          <w:p w14:paraId="045BAC2D" w14:textId="77777777" w:rsidR="009738D5" w:rsidRPr="00175477" w:rsidRDefault="009738D5" w:rsidP="00F736B0">
            <w:pPr>
              <w:rPr>
                <w:rFonts w:ascii="Arial" w:hAnsi="Arial" w:cs="Arial"/>
                <w:iCs/>
              </w:rPr>
            </w:pPr>
          </w:p>
        </w:tc>
        <w:tc>
          <w:tcPr>
            <w:tcW w:w="3212" w:type="dxa"/>
          </w:tcPr>
          <w:p w14:paraId="4BE8DA6B" w14:textId="77777777" w:rsidR="009738D5" w:rsidRPr="00175477" w:rsidRDefault="009738D5" w:rsidP="00F736B0">
            <w:pPr>
              <w:rPr>
                <w:rFonts w:ascii="Arial" w:hAnsi="Arial" w:cs="Arial"/>
                <w:iCs/>
              </w:rPr>
            </w:pPr>
          </w:p>
        </w:tc>
        <w:tc>
          <w:tcPr>
            <w:tcW w:w="2663" w:type="dxa"/>
          </w:tcPr>
          <w:p w14:paraId="3F100AD2" w14:textId="197598E7" w:rsidR="009738D5" w:rsidRPr="005362A6" w:rsidRDefault="009738D5" w:rsidP="00F736B0">
            <w:pPr>
              <w:rPr>
                <w:rFonts w:ascii="Arial" w:hAnsi="Arial" w:cs="Arial"/>
                <w:iCs/>
              </w:rPr>
            </w:pPr>
            <w:r w:rsidRPr="005362A6">
              <w:rPr>
                <w:rFonts w:ascii="Arial" w:eastAsia="Arial" w:hAnsi="Arial" w:cs="Arial"/>
              </w:rPr>
              <w:t>Verify the status of the insurance cover</w:t>
            </w:r>
          </w:p>
        </w:tc>
        <w:tc>
          <w:tcPr>
            <w:tcW w:w="2807" w:type="dxa"/>
          </w:tcPr>
          <w:p w14:paraId="657BECDC" w14:textId="432AA8CC" w:rsidR="009738D5" w:rsidRPr="00175477" w:rsidRDefault="009738D5" w:rsidP="00F736B0">
            <w:pPr>
              <w:rPr>
                <w:rFonts w:ascii="Arial" w:hAnsi="Arial" w:cs="Arial"/>
                <w:iCs/>
              </w:rPr>
            </w:pPr>
            <w:r w:rsidRPr="005362A6">
              <w:rPr>
                <w:rFonts w:ascii="Arial" w:eastAsia="Arial" w:hAnsi="Arial" w:cs="Arial"/>
              </w:rPr>
              <w:t>Verify the status of the insurance cover</w:t>
            </w:r>
          </w:p>
        </w:tc>
        <w:tc>
          <w:tcPr>
            <w:tcW w:w="2776" w:type="dxa"/>
            <w:vMerge/>
          </w:tcPr>
          <w:p w14:paraId="5E3A9434" w14:textId="77777777" w:rsidR="009738D5" w:rsidRPr="000A00B0" w:rsidRDefault="009738D5" w:rsidP="00F736B0">
            <w:pPr>
              <w:rPr>
                <w:iCs/>
              </w:rPr>
            </w:pPr>
          </w:p>
        </w:tc>
      </w:tr>
      <w:tr w:rsidR="009738D5" w:rsidRPr="000A00B0" w14:paraId="2D7AA6AD" w14:textId="77777777" w:rsidTr="001078D8">
        <w:tc>
          <w:tcPr>
            <w:tcW w:w="1688" w:type="dxa"/>
          </w:tcPr>
          <w:p w14:paraId="2B9B6494" w14:textId="77777777" w:rsidR="009738D5" w:rsidRPr="000A00B0" w:rsidRDefault="009738D5" w:rsidP="00F736B0"/>
        </w:tc>
        <w:tc>
          <w:tcPr>
            <w:tcW w:w="2242" w:type="dxa"/>
          </w:tcPr>
          <w:p w14:paraId="036E49DA" w14:textId="77777777" w:rsidR="009738D5" w:rsidRPr="00175477" w:rsidRDefault="009738D5" w:rsidP="00F736B0">
            <w:pPr>
              <w:rPr>
                <w:rFonts w:ascii="Arial" w:hAnsi="Arial" w:cs="Arial"/>
                <w:iCs/>
              </w:rPr>
            </w:pPr>
          </w:p>
        </w:tc>
        <w:tc>
          <w:tcPr>
            <w:tcW w:w="3212" w:type="dxa"/>
          </w:tcPr>
          <w:p w14:paraId="3913D9A2" w14:textId="77777777" w:rsidR="009738D5" w:rsidRPr="00175477" w:rsidRDefault="009738D5" w:rsidP="00F736B0">
            <w:pPr>
              <w:rPr>
                <w:rFonts w:ascii="Arial" w:hAnsi="Arial" w:cs="Arial"/>
                <w:iCs/>
              </w:rPr>
            </w:pPr>
          </w:p>
        </w:tc>
        <w:tc>
          <w:tcPr>
            <w:tcW w:w="2663" w:type="dxa"/>
          </w:tcPr>
          <w:p w14:paraId="4990E07C" w14:textId="4F779D79" w:rsidR="009738D5" w:rsidRPr="005362A6" w:rsidRDefault="009738D5" w:rsidP="00F736B0">
            <w:pPr>
              <w:rPr>
                <w:rFonts w:ascii="Arial" w:hAnsi="Arial" w:cs="Arial"/>
                <w:iCs/>
              </w:rPr>
            </w:pPr>
            <w:r w:rsidRPr="005362A6">
              <w:rPr>
                <w:rFonts w:ascii="Arial" w:eastAsia="Arial" w:hAnsi="Arial" w:cs="Arial"/>
              </w:rPr>
              <w:t>Identify risks against shipping terms (and determine cargo performance risks)</w:t>
            </w:r>
          </w:p>
        </w:tc>
        <w:tc>
          <w:tcPr>
            <w:tcW w:w="2807" w:type="dxa"/>
          </w:tcPr>
          <w:p w14:paraId="5600DD92" w14:textId="569A71D9" w:rsidR="009738D5" w:rsidRPr="00175477" w:rsidRDefault="009738D5" w:rsidP="00F736B0">
            <w:pPr>
              <w:rPr>
                <w:rFonts w:ascii="Arial" w:hAnsi="Arial" w:cs="Arial"/>
                <w:iCs/>
              </w:rPr>
            </w:pPr>
            <w:r w:rsidRPr="005362A6">
              <w:rPr>
                <w:rFonts w:ascii="Arial" w:eastAsia="Arial" w:hAnsi="Arial" w:cs="Arial"/>
              </w:rPr>
              <w:t>Identify risks against shipping terms (and determine cargo performance risks)</w:t>
            </w:r>
          </w:p>
        </w:tc>
        <w:tc>
          <w:tcPr>
            <w:tcW w:w="2776" w:type="dxa"/>
            <w:vMerge/>
          </w:tcPr>
          <w:p w14:paraId="7A4112C9" w14:textId="77777777" w:rsidR="009738D5" w:rsidRPr="000A00B0" w:rsidRDefault="009738D5" w:rsidP="00F736B0">
            <w:pPr>
              <w:rPr>
                <w:iCs/>
              </w:rPr>
            </w:pPr>
          </w:p>
        </w:tc>
      </w:tr>
      <w:tr w:rsidR="009738D5" w:rsidRPr="000A00B0" w14:paraId="2FB86EDA" w14:textId="77777777" w:rsidTr="001078D8">
        <w:tc>
          <w:tcPr>
            <w:tcW w:w="1688" w:type="dxa"/>
          </w:tcPr>
          <w:p w14:paraId="555905DA" w14:textId="77777777" w:rsidR="009738D5" w:rsidRPr="000A00B0" w:rsidRDefault="009738D5" w:rsidP="00F736B0"/>
        </w:tc>
        <w:tc>
          <w:tcPr>
            <w:tcW w:w="2242" w:type="dxa"/>
          </w:tcPr>
          <w:p w14:paraId="53424F37" w14:textId="77777777" w:rsidR="009738D5" w:rsidRPr="00175477" w:rsidRDefault="009738D5" w:rsidP="00F736B0">
            <w:pPr>
              <w:rPr>
                <w:rFonts w:ascii="Arial" w:hAnsi="Arial" w:cs="Arial"/>
                <w:iCs/>
              </w:rPr>
            </w:pPr>
          </w:p>
        </w:tc>
        <w:tc>
          <w:tcPr>
            <w:tcW w:w="3212" w:type="dxa"/>
          </w:tcPr>
          <w:p w14:paraId="31E5D4B6" w14:textId="77777777" w:rsidR="009738D5" w:rsidRPr="00175477" w:rsidRDefault="009738D5" w:rsidP="00F736B0">
            <w:pPr>
              <w:rPr>
                <w:rFonts w:ascii="Arial" w:hAnsi="Arial" w:cs="Arial"/>
                <w:iCs/>
              </w:rPr>
            </w:pPr>
          </w:p>
        </w:tc>
        <w:tc>
          <w:tcPr>
            <w:tcW w:w="2663" w:type="dxa"/>
          </w:tcPr>
          <w:p w14:paraId="591E1AE4" w14:textId="3AE116B4" w:rsidR="009738D5" w:rsidRPr="005362A6" w:rsidRDefault="009738D5" w:rsidP="00F736B0">
            <w:pPr>
              <w:rPr>
                <w:rFonts w:ascii="Arial" w:hAnsi="Arial" w:cs="Arial"/>
                <w:iCs/>
              </w:rPr>
            </w:pPr>
            <w:r w:rsidRPr="005362A6">
              <w:rPr>
                <w:rFonts w:ascii="Arial" w:eastAsia="Arial" w:hAnsi="Arial" w:cs="Arial"/>
              </w:rPr>
              <w:t>Determine insurance required</w:t>
            </w:r>
          </w:p>
        </w:tc>
        <w:tc>
          <w:tcPr>
            <w:tcW w:w="2807" w:type="dxa"/>
          </w:tcPr>
          <w:p w14:paraId="72FA6F52" w14:textId="7E0E8691" w:rsidR="009738D5" w:rsidRPr="00175477" w:rsidRDefault="009738D5" w:rsidP="00F736B0">
            <w:pPr>
              <w:rPr>
                <w:rFonts w:ascii="Arial" w:hAnsi="Arial" w:cs="Arial"/>
                <w:iCs/>
              </w:rPr>
            </w:pPr>
            <w:r w:rsidRPr="005362A6">
              <w:rPr>
                <w:rFonts w:ascii="Arial" w:eastAsia="Arial" w:hAnsi="Arial" w:cs="Arial"/>
              </w:rPr>
              <w:t>Determine insurance required</w:t>
            </w:r>
          </w:p>
        </w:tc>
        <w:tc>
          <w:tcPr>
            <w:tcW w:w="2776" w:type="dxa"/>
            <w:vMerge/>
          </w:tcPr>
          <w:p w14:paraId="0C8D9C78" w14:textId="77777777" w:rsidR="009738D5" w:rsidRPr="000A00B0" w:rsidRDefault="009738D5" w:rsidP="00F736B0">
            <w:pPr>
              <w:rPr>
                <w:iCs/>
              </w:rPr>
            </w:pPr>
          </w:p>
        </w:tc>
      </w:tr>
      <w:tr w:rsidR="009738D5" w:rsidRPr="000A00B0" w14:paraId="582F2B53" w14:textId="77777777" w:rsidTr="001078D8">
        <w:tc>
          <w:tcPr>
            <w:tcW w:w="1688" w:type="dxa"/>
          </w:tcPr>
          <w:p w14:paraId="74E2355E" w14:textId="528B9AD7" w:rsidR="009738D5" w:rsidRPr="000A00B0" w:rsidRDefault="009738D5" w:rsidP="009738D5">
            <w:r w:rsidRPr="000A00B0">
              <w:rPr>
                <w:rFonts w:ascii="Arial" w:hAnsi="Arial" w:cs="Arial"/>
              </w:rPr>
              <w:t>PM-0</w:t>
            </w:r>
            <w:r>
              <w:rPr>
                <w:rFonts w:ascii="Arial" w:hAnsi="Arial" w:cs="Arial"/>
              </w:rPr>
              <w:t>7</w:t>
            </w:r>
            <w:r w:rsidRPr="000A00B0">
              <w:rPr>
                <w:rFonts w:ascii="Arial" w:hAnsi="Arial" w:cs="Arial"/>
              </w:rPr>
              <w:t>-PS0</w:t>
            </w:r>
            <w:r>
              <w:rPr>
                <w:rFonts w:ascii="Arial" w:hAnsi="Arial" w:cs="Arial"/>
              </w:rPr>
              <w:t>2</w:t>
            </w:r>
          </w:p>
        </w:tc>
        <w:tc>
          <w:tcPr>
            <w:tcW w:w="2242" w:type="dxa"/>
          </w:tcPr>
          <w:p w14:paraId="25265A0D" w14:textId="15AD7A4D" w:rsidR="009738D5" w:rsidRPr="00175477" w:rsidRDefault="009738D5" w:rsidP="009738D5">
            <w:pPr>
              <w:rPr>
                <w:rFonts w:ascii="Arial" w:hAnsi="Arial" w:cs="Arial"/>
                <w:iCs/>
              </w:rPr>
            </w:pPr>
            <w:r>
              <w:rPr>
                <w:rFonts w:ascii="Arial" w:hAnsi="Arial" w:cs="Arial"/>
                <w:iCs/>
              </w:rPr>
              <w:t>Process</w:t>
            </w:r>
            <w:r w:rsidRPr="005362A6">
              <w:rPr>
                <w:rFonts w:ascii="Arial" w:hAnsi="Arial" w:cs="Arial"/>
                <w:iCs/>
              </w:rPr>
              <w:t xml:space="preserve"> transit insurance on behalf of cargo owne</w:t>
            </w:r>
            <w:r>
              <w:rPr>
                <w:rFonts w:ascii="Arial" w:hAnsi="Arial" w:cs="Arial"/>
                <w:iCs/>
              </w:rPr>
              <w:t>r</w:t>
            </w:r>
          </w:p>
        </w:tc>
        <w:tc>
          <w:tcPr>
            <w:tcW w:w="3212" w:type="dxa"/>
          </w:tcPr>
          <w:p w14:paraId="4B5964C9" w14:textId="7099923B" w:rsidR="009738D5" w:rsidRPr="00175477" w:rsidRDefault="009738D5" w:rsidP="009738D5">
            <w:pPr>
              <w:rPr>
                <w:rFonts w:ascii="Arial" w:hAnsi="Arial" w:cs="Arial"/>
                <w:iCs/>
              </w:rPr>
            </w:pPr>
            <w:r>
              <w:rPr>
                <w:rFonts w:ascii="Arial" w:hAnsi="Arial" w:cs="Arial"/>
                <w:iCs/>
              </w:rPr>
              <w:t>Given a scenario containing information on commodity, value of goods, characteristics of cargo</w:t>
            </w:r>
          </w:p>
        </w:tc>
        <w:tc>
          <w:tcPr>
            <w:tcW w:w="2663" w:type="dxa"/>
          </w:tcPr>
          <w:p w14:paraId="3F7C5879" w14:textId="1A690851" w:rsidR="009738D5" w:rsidRPr="005362A6" w:rsidRDefault="009738D5" w:rsidP="009738D5">
            <w:pPr>
              <w:rPr>
                <w:rFonts w:ascii="Arial" w:hAnsi="Arial" w:cs="Arial"/>
                <w:lang w:val="en-GB"/>
              </w:rPr>
            </w:pPr>
            <w:r>
              <w:rPr>
                <w:rFonts w:ascii="Arial" w:hAnsi="Arial" w:cs="Arial"/>
                <w:lang w:val="en-GB"/>
              </w:rPr>
              <w:t xml:space="preserve">Prepare insurance documentation </w:t>
            </w:r>
          </w:p>
        </w:tc>
        <w:tc>
          <w:tcPr>
            <w:tcW w:w="2807" w:type="dxa"/>
          </w:tcPr>
          <w:p w14:paraId="205AF18D" w14:textId="4A70B9BB" w:rsidR="009738D5" w:rsidRPr="00175477" w:rsidRDefault="009738D5" w:rsidP="009738D5">
            <w:pPr>
              <w:rPr>
                <w:rFonts w:ascii="Arial" w:hAnsi="Arial" w:cs="Arial"/>
                <w:iCs/>
              </w:rPr>
            </w:pPr>
          </w:p>
        </w:tc>
        <w:tc>
          <w:tcPr>
            <w:tcW w:w="2776" w:type="dxa"/>
            <w:vMerge w:val="restart"/>
          </w:tcPr>
          <w:p w14:paraId="1630DB36" w14:textId="77777777" w:rsidR="009738D5" w:rsidRDefault="009738D5" w:rsidP="009738D5">
            <w:pPr>
              <w:rPr>
                <w:rFonts w:ascii="Arial" w:hAnsi="Arial" w:cs="Arial"/>
                <w:iCs/>
              </w:rPr>
            </w:pPr>
            <w:r>
              <w:rPr>
                <w:rFonts w:ascii="Arial" w:hAnsi="Arial" w:cs="Arial"/>
                <w:iCs/>
              </w:rPr>
              <w:t>Cargo insurance requirements</w:t>
            </w:r>
          </w:p>
          <w:p w14:paraId="206F41C1" w14:textId="63BE5614" w:rsidR="009738D5" w:rsidRDefault="009738D5" w:rsidP="009738D5">
            <w:pPr>
              <w:rPr>
                <w:rFonts w:ascii="Arial" w:hAnsi="Arial" w:cs="Arial"/>
                <w:iCs/>
              </w:rPr>
            </w:pPr>
            <w:r>
              <w:rPr>
                <w:rFonts w:ascii="Arial" w:hAnsi="Arial" w:cs="Arial"/>
                <w:iCs/>
              </w:rPr>
              <w:t>Types of cargo insurance</w:t>
            </w:r>
          </w:p>
          <w:p w14:paraId="5BF16EA9" w14:textId="17F92F02" w:rsidR="009738D5" w:rsidRPr="000A00B0" w:rsidRDefault="009738D5" w:rsidP="009738D5">
            <w:pPr>
              <w:rPr>
                <w:iCs/>
              </w:rPr>
            </w:pPr>
          </w:p>
        </w:tc>
      </w:tr>
      <w:tr w:rsidR="009738D5" w:rsidRPr="000A00B0" w14:paraId="064A8907" w14:textId="77777777" w:rsidTr="001078D8">
        <w:tc>
          <w:tcPr>
            <w:tcW w:w="1688" w:type="dxa"/>
          </w:tcPr>
          <w:p w14:paraId="249DF881" w14:textId="77777777" w:rsidR="009738D5" w:rsidRPr="000A00B0" w:rsidRDefault="009738D5" w:rsidP="009738D5">
            <w:pPr>
              <w:rPr>
                <w:rFonts w:ascii="Arial" w:hAnsi="Arial" w:cs="Arial"/>
              </w:rPr>
            </w:pPr>
          </w:p>
        </w:tc>
        <w:tc>
          <w:tcPr>
            <w:tcW w:w="2242" w:type="dxa"/>
          </w:tcPr>
          <w:p w14:paraId="5B532F2C" w14:textId="77777777" w:rsidR="009738D5" w:rsidRPr="000A00B0" w:rsidRDefault="009738D5" w:rsidP="009738D5">
            <w:pPr>
              <w:rPr>
                <w:rFonts w:ascii="Arial" w:hAnsi="Arial" w:cs="Arial"/>
                <w:iCs/>
              </w:rPr>
            </w:pPr>
          </w:p>
        </w:tc>
        <w:tc>
          <w:tcPr>
            <w:tcW w:w="3212" w:type="dxa"/>
          </w:tcPr>
          <w:p w14:paraId="2145A1AC" w14:textId="77777777" w:rsidR="009738D5" w:rsidRPr="000A00B0" w:rsidRDefault="009738D5" w:rsidP="009738D5">
            <w:pPr>
              <w:rPr>
                <w:rFonts w:ascii="Arial" w:hAnsi="Arial" w:cs="Arial"/>
                <w:iCs/>
              </w:rPr>
            </w:pPr>
          </w:p>
        </w:tc>
        <w:tc>
          <w:tcPr>
            <w:tcW w:w="2663" w:type="dxa"/>
          </w:tcPr>
          <w:p w14:paraId="0758128A" w14:textId="75E1E17F" w:rsidR="009738D5" w:rsidRPr="005362A6" w:rsidRDefault="009738D5" w:rsidP="009738D5">
            <w:pPr>
              <w:rPr>
                <w:rFonts w:ascii="Arial" w:hAnsi="Arial" w:cs="Arial"/>
                <w:iCs/>
              </w:rPr>
            </w:pPr>
            <w:r w:rsidRPr="005362A6">
              <w:rPr>
                <w:rFonts w:ascii="Arial" w:hAnsi="Arial" w:cs="Arial"/>
                <w:lang w:val="en-GB"/>
              </w:rPr>
              <w:t>Maintain records of the cargo performance</w:t>
            </w:r>
          </w:p>
        </w:tc>
        <w:tc>
          <w:tcPr>
            <w:tcW w:w="2807" w:type="dxa"/>
          </w:tcPr>
          <w:p w14:paraId="58CBDD72" w14:textId="4AB791BE" w:rsidR="009738D5" w:rsidRPr="000A00B0" w:rsidRDefault="009738D5" w:rsidP="009738D5">
            <w:pPr>
              <w:rPr>
                <w:rFonts w:ascii="Arial" w:hAnsi="Arial" w:cs="Arial"/>
                <w:iCs/>
              </w:rPr>
            </w:pPr>
            <w:r w:rsidRPr="005362A6">
              <w:rPr>
                <w:rFonts w:ascii="Arial" w:hAnsi="Arial" w:cs="Arial"/>
                <w:lang w:val="en-GB"/>
              </w:rPr>
              <w:t>Maintain records of the cargo performance</w:t>
            </w:r>
          </w:p>
        </w:tc>
        <w:tc>
          <w:tcPr>
            <w:tcW w:w="2776" w:type="dxa"/>
            <w:vMerge/>
          </w:tcPr>
          <w:p w14:paraId="1FFB49CA" w14:textId="77777777" w:rsidR="009738D5" w:rsidRPr="000A00B0" w:rsidRDefault="009738D5" w:rsidP="009738D5">
            <w:pPr>
              <w:rPr>
                <w:rFonts w:ascii="Arial" w:hAnsi="Arial" w:cs="Arial"/>
                <w:iCs/>
              </w:rPr>
            </w:pPr>
          </w:p>
        </w:tc>
      </w:tr>
      <w:tr w:rsidR="009738D5" w:rsidRPr="000A00B0" w14:paraId="4244B8BC" w14:textId="77777777" w:rsidTr="001078D8">
        <w:tc>
          <w:tcPr>
            <w:tcW w:w="1688" w:type="dxa"/>
          </w:tcPr>
          <w:p w14:paraId="74777F52" w14:textId="50610DDA" w:rsidR="009738D5" w:rsidRPr="000A00B0" w:rsidRDefault="009738D5" w:rsidP="009738D5"/>
        </w:tc>
        <w:tc>
          <w:tcPr>
            <w:tcW w:w="2242" w:type="dxa"/>
          </w:tcPr>
          <w:p w14:paraId="275C6C52" w14:textId="50C01B79" w:rsidR="009738D5" w:rsidRPr="009B4032" w:rsidRDefault="009738D5" w:rsidP="009738D5">
            <w:pPr>
              <w:rPr>
                <w:rFonts w:ascii="Arial" w:hAnsi="Arial" w:cs="Arial"/>
                <w:iCs/>
              </w:rPr>
            </w:pPr>
          </w:p>
        </w:tc>
        <w:tc>
          <w:tcPr>
            <w:tcW w:w="3212" w:type="dxa"/>
          </w:tcPr>
          <w:p w14:paraId="1FB43F43" w14:textId="77777777" w:rsidR="009738D5" w:rsidRPr="000A00B0" w:rsidRDefault="009738D5" w:rsidP="009738D5">
            <w:pPr>
              <w:rPr>
                <w:iCs/>
              </w:rPr>
            </w:pPr>
          </w:p>
        </w:tc>
        <w:tc>
          <w:tcPr>
            <w:tcW w:w="2663" w:type="dxa"/>
          </w:tcPr>
          <w:p w14:paraId="60EBAD07" w14:textId="7594B8D3" w:rsidR="009738D5" w:rsidRPr="005362A6" w:rsidRDefault="009738D5" w:rsidP="009738D5">
            <w:pPr>
              <w:rPr>
                <w:rFonts w:ascii="Arial" w:eastAsia="Arial" w:hAnsi="Arial" w:cs="Arial"/>
              </w:rPr>
            </w:pPr>
            <w:r w:rsidRPr="005362A6">
              <w:rPr>
                <w:rFonts w:ascii="Arial" w:hAnsi="Arial" w:cs="Arial"/>
                <w:lang w:val="en-GB"/>
              </w:rPr>
              <w:t>Identify and report irregularities</w:t>
            </w:r>
          </w:p>
        </w:tc>
        <w:tc>
          <w:tcPr>
            <w:tcW w:w="2807" w:type="dxa"/>
          </w:tcPr>
          <w:p w14:paraId="4C59CE84" w14:textId="7F5F0E9F" w:rsidR="009738D5" w:rsidRPr="000A00B0" w:rsidRDefault="009738D5" w:rsidP="009738D5">
            <w:pPr>
              <w:rPr>
                <w:iCs/>
              </w:rPr>
            </w:pPr>
            <w:r w:rsidRPr="005362A6">
              <w:rPr>
                <w:rFonts w:ascii="Arial" w:hAnsi="Arial" w:cs="Arial"/>
                <w:lang w:val="en-GB"/>
              </w:rPr>
              <w:t>Identify and report irregularities</w:t>
            </w:r>
          </w:p>
        </w:tc>
        <w:tc>
          <w:tcPr>
            <w:tcW w:w="2776" w:type="dxa"/>
            <w:vMerge/>
          </w:tcPr>
          <w:p w14:paraId="2C548A27" w14:textId="77777777" w:rsidR="009738D5" w:rsidRPr="000A00B0" w:rsidRDefault="009738D5" w:rsidP="009738D5">
            <w:pPr>
              <w:rPr>
                <w:iCs/>
              </w:rPr>
            </w:pPr>
          </w:p>
        </w:tc>
      </w:tr>
      <w:tr w:rsidR="009738D5" w:rsidRPr="000A00B0" w14:paraId="1FB84FA3" w14:textId="77777777" w:rsidTr="001078D8">
        <w:tc>
          <w:tcPr>
            <w:tcW w:w="1688" w:type="dxa"/>
          </w:tcPr>
          <w:p w14:paraId="616FD179" w14:textId="77777777" w:rsidR="009738D5" w:rsidRPr="000A00B0" w:rsidRDefault="009738D5" w:rsidP="009738D5"/>
        </w:tc>
        <w:tc>
          <w:tcPr>
            <w:tcW w:w="2242" w:type="dxa"/>
          </w:tcPr>
          <w:p w14:paraId="19C3EC3F" w14:textId="77777777" w:rsidR="009738D5" w:rsidRPr="000A00B0" w:rsidRDefault="009738D5" w:rsidP="009738D5">
            <w:pPr>
              <w:rPr>
                <w:iCs/>
              </w:rPr>
            </w:pPr>
          </w:p>
        </w:tc>
        <w:tc>
          <w:tcPr>
            <w:tcW w:w="3212" w:type="dxa"/>
          </w:tcPr>
          <w:p w14:paraId="0C4AE5D6" w14:textId="77777777" w:rsidR="009738D5" w:rsidRPr="000A00B0" w:rsidRDefault="009738D5" w:rsidP="009738D5">
            <w:pPr>
              <w:rPr>
                <w:iCs/>
              </w:rPr>
            </w:pPr>
          </w:p>
        </w:tc>
        <w:tc>
          <w:tcPr>
            <w:tcW w:w="2663" w:type="dxa"/>
          </w:tcPr>
          <w:p w14:paraId="305FF804" w14:textId="1222B86E" w:rsidR="009738D5" w:rsidRPr="005362A6" w:rsidRDefault="009738D5" w:rsidP="009738D5">
            <w:pPr>
              <w:rPr>
                <w:rFonts w:ascii="Arial" w:eastAsia="Arial" w:hAnsi="Arial" w:cs="Arial"/>
              </w:rPr>
            </w:pPr>
            <w:r w:rsidRPr="005362A6">
              <w:rPr>
                <w:rFonts w:ascii="Arial" w:hAnsi="Arial" w:cs="Arial"/>
                <w:lang w:val="en-GB"/>
              </w:rPr>
              <w:t>A</w:t>
            </w:r>
            <w:r>
              <w:rPr>
                <w:rFonts w:ascii="Arial" w:hAnsi="Arial" w:cs="Arial"/>
                <w:lang w:val="en-GB"/>
              </w:rPr>
              <w:t>nalyse a</w:t>
            </w:r>
            <w:r w:rsidRPr="005362A6">
              <w:rPr>
                <w:rFonts w:ascii="Arial" w:hAnsi="Arial" w:cs="Arial"/>
                <w:lang w:val="en-GB"/>
              </w:rPr>
              <w:t xml:space="preserve"> cargo in terms of transit and storage of cargo</w:t>
            </w:r>
          </w:p>
        </w:tc>
        <w:tc>
          <w:tcPr>
            <w:tcW w:w="2807" w:type="dxa"/>
          </w:tcPr>
          <w:p w14:paraId="6CBA90E9" w14:textId="7CC0D97A" w:rsidR="009738D5" w:rsidRPr="000A00B0" w:rsidRDefault="009738D5" w:rsidP="009738D5">
            <w:pPr>
              <w:rPr>
                <w:iCs/>
              </w:rPr>
            </w:pPr>
            <w:r w:rsidRPr="005362A6">
              <w:rPr>
                <w:rFonts w:ascii="Arial" w:hAnsi="Arial" w:cs="Arial"/>
                <w:lang w:val="en-GB"/>
              </w:rPr>
              <w:t>A cargo policy is analysed in terms of transit and storage of cargo</w:t>
            </w:r>
          </w:p>
        </w:tc>
        <w:tc>
          <w:tcPr>
            <w:tcW w:w="2776" w:type="dxa"/>
            <w:vMerge/>
          </w:tcPr>
          <w:p w14:paraId="4C562438" w14:textId="77777777" w:rsidR="009738D5" w:rsidRPr="000A00B0" w:rsidRDefault="009738D5" w:rsidP="009738D5">
            <w:pPr>
              <w:rPr>
                <w:iCs/>
              </w:rPr>
            </w:pPr>
          </w:p>
        </w:tc>
      </w:tr>
      <w:tr w:rsidR="009738D5" w:rsidRPr="000A00B0" w14:paraId="5F042006" w14:textId="77777777" w:rsidTr="001078D8">
        <w:tc>
          <w:tcPr>
            <w:tcW w:w="1688" w:type="dxa"/>
          </w:tcPr>
          <w:p w14:paraId="7CD3EB24" w14:textId="3197B726" w:rsidR="009738D5" w:rsidRPr="000A00B0" w:rsidRDefault="009738D5" w:rsidP="009738D5">
            <w:r w:rsidRPr="000A00B0">
              <w:rPr>
                <w:rFonts w:ascii="Arial" w:hAnsi="Arial" w:cs="Arial"/>
              </w:rPr>
              <w:t>PM-0</w:t>
            </w:r>
            <w:r>
              <w:rPr>
                <w:rFonts w:ascii="Arial" w:hAnsi="Arial" w:cs="Arial"/>
              </w:rPr>
              <w:t>7</w:t>
            </w:r>
            <w:r w:rsidRPr="000A00B0">
              <w:rPr>
                <w:rFonts w:ascii="Arial" w:hAnsi="Arial" w:cs="Arial"/>
              </w:rPr>
              <w:t>-PS0</w:t>
            </w:r>
            <w:r>
              <w:rPr>
                <w:rFonts w:ascii="Arial" w:hAnsi="Arial" w:cs="Arial"/>
              </w:rPr>
              <w:t>3</w:t>
            </w:r>
          </w:p>
        </w:tc>
        <w:tc>
          <w:tcPr>
            <w:tcW w:w="2242" w:type="dxa"/>
          </w:tcPr>
          <w:p w14:paraId="68F0B67E" w14:textId="2EBB7586" w:rsidR="009738D5" w:rsidRPr="005362A6" w:rsidRDefault="009738D5" w:rsidP="009738D5">
            <w:pPr>
              <w:rPr>
                <w:rFonts w:ascii="Arial" w:hAnsi="Arial" w:cs="Arial"/>
                <w:iCs/>
              </w:rPr>
            </w:pPr>
            <w:r>
              <w:rPr>
                <w:rFonts w:ascii="Arial" w:hAnsi="Arial" w:cs="Arial"/>
                <w:iCs/>
              </w:rPr>
              <w:t xml:space="preserve">Process </w:t>
            </w:r>
            <w:r w:rsidRPr="005362A6">
              <w:rPr>
                <w:rFonts w:ascii="Arial" w:hAnsi="Arial" w:cs="Arial"/>
                <w:iCs/>
              </w:rPr>
              <w:t xml:space="preserve">insurance claims </w:t>
            </w:r>
          </w:p>
        </w:tc>
        <w:tc>
          <w:tcPr>
            <w:tcW w:w="3212" w:type="dxa"/>
          </w:tcPr>
          <w:p w14:paraId="7595E7B2" w14:textId="0F58D2B8" w:rsidR="009738D5" w:rsidRPr="000A00B0" w:rsidRDefault="009738D5" w:rsidP="009738D5">
            <w:pPr>
              <w:rPr>
                <w:iCs/>
              </w:rPr>
            </w:pPr>
            <w:r>
              <w:rPr>
                <w:rFonts w:ascii="Arial" w:hAnsi="Arial" w:cs="Arial"/>
                <w:iCs/>
              </w:rPr>
              <w:t>Given a scenario containing information on commodity, value of goods, characteristics of cargo</w:t>
            </w:r>
          </w:p>
        </w:tc>
        <w:tc>
          <w:tcPr>
            <w:tcW w:w="2663" w:type="dxa"/>
          </w:tcPr>
          <w:p w14:paraId="12E69566" w14:textId="507468E0" w:rsidR="009738D5" w:rsidRPr="005362A6" w:rsidRDefault="009738D5" w:rsidP="009738D5">
            <w:pPr>
              <w:rPr>
                <w:rFonts w:ascii="Arial" w:eastAsia="Arial" w:hAnsi="Arial" w:cs="Arial"/>
              </w:rPr>
            </w:pPr>
            <w:r w:rsidRPr="005362A6">
              <w:rPr>
                <w:rFonts w:ascii="Arial" w:hAnsi="Arial" w:cs="Arial"/>
                <w:lang w:val="en-GB"/>
              </w:rPr>
              <w:t>Identify loss or damage to cargo and record</w:t>
            </w:r>
          </w:p>
        </w:tc>
        <w:tc>
          <w:tcPr>
            <w:tcW w:w="2807" w:type="dxa"/>
          </w:tcPr>
          <w:p w14:paraId="32FE15BD" w14:textId="73E0C890" w:rsidR="009738D5" w:rsidRPr="000A00B0" w:rsidRDefault="009738D5" w:rsidP="009738D5">
            <w:pPr>
              <w:rPr>
                <w:iCs/>
              </w:rPr>
            </w:pPr>
            <w:r>
              <w:rPr>
                <w:rFonts w:ascii="Arial" w:hAnsi="Arial" w:cs="Arial"/>
                <w:lang w:val="en-GB"/>
              </w:rPr>
              <w:t>L</w:t>
            </w:r>
            <w:r w:rsidRPr="005362A6">
              <w:rPr>
                <w:rFonts w:ascii="Arial" w:hAnsi="Arial" w:cs="Arial"/>
                <w:lang w:val="en-GB"/>
              </w:rPr>
              <w:t xml:space="preserve">oss or damage to cargo </w:t>
            </w:r>
            <w:r>
              <w:rPr>
                <w:rFonts w:ascii="Arial" w:hAnsi="Arial" w:cs="Arial"/>
                <w:lang w:val="en-GB"/>
              </w:rPr>
              <w:t xml:space="preserve">is identified </w:t>
            </w:r>
            <w:r w:rsidRPr="005362A6">
              <w:rPr>
                <w:rFonts w:ascii="Arial" w:hAnsi="Arial" w:cs="Arial"/>
                <w:lang w:val="en-GB"/>
              </w:rPr>
              <w:t>and record</w:t>
            </w:r>
            <w:r>
              <w:rPr>
                <w:rFonts w:ascii="Arial" w:hAnsi="Arial" w:cs="Arial"/>
                <w:lang w:val="en-GB"/>
              </w:rPr>
              <w:t>ed</w:t>
            </w:r>
          </w:p>
        </w:tc>
        <w:tc>
          <w:tcPr>
            <w:tcW w:w="2776" w:type="dxa"/>
            <w:vMerge w:val="restart"/>
          </w:tcPr>
          <w:p w14:paraId="6641CF20" w14:textId="470F709E" w:rsidR="009738D5" w:rsidRDefault="009738D5" w:rsidP="009738D5">
            <w:pPr>
              <w:rPr>
                <w:rFonts w:ascii="Arial" w:hAnsi="Arial" w:cs="Arial"/>
                <w:iCs/>
              </w:rPr>
            </w:pPr>
            <w:r>
              <w:rPr>
                <w:rFonts w:ascii="Arial" w:hAnsi="Arial" w:cs="Arial"/>
                <w:iCs/>
              </w:rPr>
              <w:t>Cargo insurance claiming requirements</w:t>
            </w:r>
          </w:p>
          <w:p w14:paraId="56281763" w14:textId="296607CF" w:rsidR="009738D5" w:rsidRDefault="009738D5" w:rsidP="009738D5">
            <w:pPr>
              <w:rPr>
                <w:rFonts w:ascii="Arial" w:hAnsi="Arial" w:cs="Arial"/>
                <w:iCs/>
              </w:rPr>
            </w:pPr>
            <w:r>
              <w:rPr>
                <w:rFonts w:ascii="Arial" w:hAnsi="Arial" w:cs="Arial"/>
                <w:iCs/>
              </w:rPr>
              <w:t>Cargo insurance documentation</w:t>
            </w:r>
          </w:p>
          <w:p w14:paraId="5894C987" w14:textId="05B3F7F0" w:rsidR="009738D5" w:rsidRPr="000A00B0" w:rsidRDefault="009738D5" w:rsidP="009738D5">
            <w:pPr>
              <w:rPr>
                <w:iCs/>
              </w:rPr>
            </w:pPr>
          </w:p>
        </w:tc>
      </w:tr>
      <w:tr w:rsidR="009738D5" w:rsidRPr="000A00B0" w14:paraId="243B350F" w14:textId="77777777" w:rsidTr="001078D8">
        <w:tc>
          <w:tcPr>
            <w:tcW w:w="1688" w:type="dxa"/>
          </w:tcPr>
          <w:p w14:paraId="6891993A" w14:textId="77777777" w:rsidR="009738D5" w:rsidRPr="000A00B0" w:rsidRDefault="009738D5" w:rsidP="009738D5"/>
        </w:tc>
        <w:tc>
          <w:tcPr>
            <w:tcW w:w="2242" w:type="dxa"/>
          </w:tcPr>
          <w:p w14:paraId="34B044B4" w14:textId="77777777" w:rsidR="009738D5" w:rsidRPr="000A00B0" w:rsidRDefault="009738D5" w:rsidP="009738D5">
            <w:pPr>
              <w:rPr>
                <w:iCs/>
              </w:rPr>
            </w:pPr>
          </w:p>
        </w:tc>
        <w:tc>
          <w:tcPr>
            <w:tcW w:w="3212" w:type="dxa"/>
          </w:tcPr>
          <w:p w14:paraId="694876D1" w14:textId="77777777" w:rsidR="009738D5" w:rsidRPr="000A00B0" w:rsidRDefault="009738D5" w:rsidP="009738D5">
            <w:pPr>
              <w:rPr>
                <w:iCs/>
              </w:rPr>
            </w:pPr>
          </w:p>
        </w:tc>
        <w:tc>
          <w:tcPr>
            <w:tcW w:w="2663" w:type="dxa"/>
          </w:tcPr>
          <w:p w14:paraId="1C03306E" w14:textId="1CE835B0" w:rsidR="009738D5" w:rsidRPr="005362A6" w:rsidRDefault="009738D5" w:rsidP="009738D5">
            <w:pPr>
              <w:rPr>
                <w:rFonts w:ascii="Arial" w:hAnsi="Arial" w:cs="Arial"/>
              </w:rPr>
            </w:pPr>
            <w:r w:rsidRPr="005362A6">
              <w:rPr>
                <w:rFonts w:ascii="Arial" w:hAnsi="Arial" w:cs="Arial"/>
                <w:lang w:val="en-GB"/>
              </w:rPr>
              <w:t>Verify carrier’s conditions of carriage</w:t>
            </w:r>
          </w:p>
        </w:tc>
        <w:tc>
          <w:tcPr>
            <w:tcW w:w="2807" w:type="dxa"/>
          </w:tcPr>
          <w:p w14:paraId="4165B325" w14:textId="53D07ACE" w:rsidR="009738D5" w:rsidRPr="000A00B0" w:rsidRDefault="009738D5" w:rsidP="009738D5">
            <w:pPr>
              <w:rPr>
                <w:iCs/>
              </w:rPr>
            </w:pPr>
            <w:r w:rsidRPr="005362A6">
              <w:rPr>
                <w:rFonts w:ascii="Arial" w:hAnsi="Arial" w:cs="Arial"/>
                <w:lang w:val="en-GB"/>
              </w:rPr>
              <w:t>Verify carrier’s conditions of carriage</w:t>
            </w:r>
          </w:p>
        </w:tc>
        <w:tc>
          <w:tcPr>
            <w:tcW w:w="2776" w:type="dxa"/>
            <w:vMerge/>
          </w:tcPr>
          <w:p w14:paraId="75965B58" w14:textId="77777777" w:rsidR="009738D5" w:rsidRPr="000A00B0" w:rsidRDefault="009738D5" w:rsidP="009738D5">
            <w:pPr>
              <w:rPr>
                <w:iCs/>
              </w:rPr>
            </w:pPr>
          </w:p>
        </w:tc>
      </w:tr>
      <w:tr w:rsidR="009738D5" w:rsidRPr="000A00B0" w14:paraId="53F5D597" w14:textId="77777777" w:rsidTr="001078D8">
        <w:tc>
          <w:tcPr>
            <w:tcW w:w="1688" w:type="dxa"/>
          </w:tcPr>
          <w:p w14:paraId="43202282" w14:textId="77777777" w:rsidR="009738D5" w:rsidRPr="000A00B0" w:rsidRDefault="009738D5" w:rsidP="009738D5"/>
        </w:tc>
        <w:tc>
          <w:tcPr>
            <w:tcW w:w="2242" w:type="dxa"/>
          </w:tcPr>
          <w:p w14:paraId="42D8A3FA" w14:textId="77777777" w:rsidR="009738D5" w:rsidRPr="000A00B0" w:rsidRDefault="009738D5" w:rsidP="009738D5">
            <w:pPr>
              <w:rPr>
                <w:iCs/>
              </w:rPr>
            </w:pPr>
          </w:p>
        </w:tc>
        <w:tc>
          <w:tcPr>
            <w:tcW w:w="3212" w:type="dxa"/>
          </w:tcPr>
          <w:p w14:paraId="0C1783FE" w14:textId="77777777" w:rsidR="009738D5" w:rsidRPr="000A00B0" w:rsidRDefault="009738D5" w:rsidP="009738D5">
            <w:pPr>
              <w:rPr>
                <w:iCs/>
              </w:rPr>
            </w:pPr>
          </w:p>
        </w:tc>
        <w:tc>
          <w:tcPr>
            <w:tcW w:w="2663" w:type="dxa"/>
          </w:tcPr>
          <w:p w14:paraId="7D2F5666" w14:textId="60A82328" w:rsidR="009738D5" w:rsidRPr="005362A6" w:rsidRDefault="009738D5" w:rsidP="009738D5">
            <w:pPr>
              <w:rPr>
                <w:rFonts w:ascii="Arial" w:hAnsi="Arial" w:cs="Arial"/>
              </w:rPr>
            </w:pPr>
            <w:r w:rsidRPr="005362A6">
              <w:rPr>
                <w:rFonts w:ascii="Arial" w:hAnsi="Arial" w:cs="Arial"/>
                <w:lang w:val="en-GB"/>
              </w:rPr>
              <w:t>Prepare claim</w:t>
            </w:r>
            <w:r>
              <w:rPr>
                <w:rFonts w:ascii="Arial" w:hAnsi="Arial" w:cs="Arial"/>
                <w:lang w:val="en-GB"/>
              </w:rPr>
              <w:t xml:space="preserve"> </w:t>
            </w:r>
            <w:r w:rsidRPr="005362A6">
              <w:rPr>
                <w:rFonts w:ascii="Arial" w:hAnsi="Arial" w:cs="Arial"/>
                <w:lang w:val="en-GB"/>
              </w:rPr>
              <w:t>documentation to start the claims process</w:t>
            </w:r>
          </w:p>
        </w:tc>
        <w:tc>
          <w:tcPr>
            <w:tcW w:w="2807" w:type="dxa"/>
          </w:tcPr>
          <w:p w14:paraId="1C1290ED" w14:textId="00042295" w:rsidR="009738D5" w:rsidRPr="000A00B0" w:rsidRDefault="009738D5" w:rsidP="009738D5">
            <w:pPr>
              <w:rPr>
                <w:iCs/>
              </w:rPr>
            </w:pPr>
            <w:r w:rsidRPr="005362A6">
              <w:rPr>
                <w:rFonts w:ascii="Arial" w:hAnsi="Arial" w:cs="Arial"/>
                <w:lang w:val="en-GB"/>
              </w:rPr>
              <w:t>Prepare claims documentation to start the claims process</w:t>
            </w:r>
          </w:p>
        </w:tc>
        <w:tc>
          <w:tcPr>
            <w:tcW w:w="2776" w:type="dxa"/>
            <w:vMerge/>
          </w:tcPr>
          <w:p w14:paraId="0F4E8FF8" w14:textId="77777777" w:rsidR="009738D5" w:rsidRPr="000A00B0" w:rsidRDefault="009738D5" w:rsidP="009738D5">
            <w:pPr>
              <w:rPr>
                <w:iCs/>
              </w:rPr>
            </w:pPr>
          </w:p>
        </w:tc>
      </w:tr>
      <w:tr w:rsidR="009738D5" w:rsidRPr="000A00B0" w14:paraId="1FE142B7" w14:textId="77777777" w:rsidTr="001078D8">
        <w:tc>
          <w:tcPr>
            <w:tcW w:w="1688" w:type="dxa"/>
          </w:tcPr>
          <w:p w14:paraId="61BC49C9" w14:textId="77777777" w:rsidR="009738D5" w:rsidRPr="000A00B0" w:rsidRDefault="009738D5" w:rsidP="009738D5"/>
        </w:tc>
        <w:tc>
          <w:tcPr>
            <w:tcW w:w="2242" w:type="dxa"/>
          </w:tcPr>
          <w:p w14:paraId="0F67A054" w14:textId="77777777" w:rsidR="009738D5" w:rsidRPr="000A00B0" w:rsidRDefault="009738D5" w:rsidP="009738D5">
            <w:pPr>
              <w:rPr>
                <w:iCs/>
              </w:rPr>
            </w:pPr>
          </w:p>
        </w:tc>
        <w:tc>
          <w:tcPr>
            <w:tcW w:w="3212" w:type="dxa"/>
          </w:tcPr>
          <w:p w14:paraId="157E771B" w14:textId="77777777" w:rsidR="009738D5" w:rsidRPr="000A00B0" w:rsidRDefault="009738D5" w:rsidP="009738D5">
            <w:pPr>
              <w:rPr>
                <w:iCs/>
              </w:rPr>
            </w:pPr>
          </w:p>
        </w:tc>
        <w:tc>
          <w:tcPr>
            <w:tcW w:w="2663" w:type="dxa"/>
          </w:tcPr>
          <w:p w14:paraId="2FAC1051" w14:textId="682FD41D" w:rsidR="009738D5" w:rsidRPr="005362A6" w:rsidRDefault="009738D5" w:rsidP="009738D5">
            <w:pPr>
              <w:rPr>
                <w:rFonts w:ascii="Arial" w:hAnsi="Arial" w:cs="Arial"/>
              </w:rPr>
            </w:pPr>
            <w:r>
              <w:rPr>
                <w:rFonts w:ascii="Arial" w:hAnsi="Arial" w:cs="Arial"/>
                <w:lang w:val="en-GB"/>
              </w:rPr>
              <w:t>Compile</w:t>
            </w:r>
            <w:r w:rsidRPr="005362A6">
              <w:rPr>
                <w:rFonts w:ascii="Arial" w:hAnsi="Arial" w:cs="Arial"/>
                <w:lang w:val="en-GB"/>
              </w:rPr>
              <w:t xml:space="preserve"> documentation for the submittance of the claim</w:t>
            </w:r>
          </w:p>
        </w:tc>
        <w:tc>
          <w:tcPr>
            <w:tcW w:w="2807" w:type="dxa"/>
          </w:tcPr>
          <w:p w14:paraId="76FAAE2B" w14:textId="39AF5744" w:rsidR="009738D5" w:rsidRPr="000A00B0" w:rsidRDefault="009738D5" w:rsidP="009738D5">
            <w:pPr>
              <w:rPr>
                <w:iCs/>
              </w:rPr>
            </w:pPr>
            <w:r w:rsidRPr="005362A6">
              <w:rPr>
                <w:rFonts w:ascii="Arial" w:hAnsi="Arial" w:cs="Arial"/>
                <w:lang w:val="en-GB"/>
              </w:rPr>
              <w:t>Prepare documentation for the submittance of the claim</w:t>
            </w:r>
          </w:p>
        </w:tc>
        <w:tc>
          <w:tcPr>
            <w:tcW w:w="2776" w:type="dxa"/>
            <w:vMerge/>
          </w:tcPr>
          <w:p w14:paraId="09F8910D" w14:textId="77777777" w:rsidR="009738D5" w:rsidRPr="000A00B0" w:rsidRDefault="009738D5" w:rsidP="009738D5">
            <w:pPr>
              <w:rPr>
                <w:iCs/>
              </w:rPr>
            </w:pPr>
          </w:p>
        </w:tc>
      </w:tr>
      <w:tr w:rsidR="009738D5" w:rsidRPr="000A00B0" w14:paraId="2F487F4C" w14:textId="77777777" w:rsidTr="001078D8">
        <w:tc>
          <w:tcPr>
            <w:tcW w:w="1688" w:type="dxa"/>
          </w:tcPr>
          <w:p w14:paraId="13A667C5" w14:textId="77777777" w:rsidR="009738D5" w:rsidRPr="000A00B0" w:rsidRDefault="009738D5" w:rsidP="009738D5"/>
        </w:tc>
        <w:tc>
          <w:tcPr>
            <w:tcW w:w="2242" w:type="dxa"/>
          </w:tcPr>
          <w:p w14:paraId="71E7BB58" w14:textId="77777777" w:rsidR="009738D5" w:rsidRPr="000A00B0" w:rsidRDefault="009738D5" w:rsidP="009738D5">
            <w:pPr>
              <w:rPr>
                <w:iCs/>
              </w:rPr>
            </w:pPr>
          </w:p>
        </w:tc>
        <w:tc>
          <w:tcPr>
            <w:tcW w:w="3212" w:type="dxa"/>
          </w:tcPr>
          <w:p w14:paraId="620B0372" w14:textId="77777777" w:rsidR="009738D5" w:rsidRPr="000A00B0" w:rsidRDefault="009738D5" w:rsidP="009738D5">
            <w:pPr>
              <w:rPr>
                <w:iCs/>
              </w:rPr>
            </w:pPr>
          </w:p>
        </w:tc>
        <w:tc>
          <w:tcPr>
            <w:tcW w:w="2663" w:type="dxa"/>
          </w:tcPr>
          <w:p w14:paraId="5B901C95" w14:textId="2B9D02DB" w:rsidR="009738D5" w:rsidRPr="005362A6" w:rsidRDefault="009738D5" w:rsidP="009738D5">
            <w:pPr>
              <w:rPr>
                <w:rFonts w:ascii="Arial" w:hAnsi="Arial" w:cs="Arial"/>
              </w:rPr>
            </w:pPr>
            <w:r w:rsidRPr="005362A6">
              <w:rPr>
                <w:rFonts w:ascii="Arial" w:hAnsi="Arial" w:cs="Arial"/>
                <w:lang w:val="en-GB"/>
              </w:rPr>
              <w:t>Maintain appropriate records</w:t>
            </w:r>
          </w:p>
        </w:tc>
        <w:tc>
          <w:tcPr>
            <w:tcW w:w="2807" w:type="dxa"/>
          </w:tcPr>
          <w:p w14:paraId="42A556BF" w14:textId="03479787" w:rsidR="009738D5" w:rsidRPr="000A00B0" w:rsidRDefault="009738D5" w:rsidP="009738D5">
            <w:pPr>
              <w:rPr>
                <w:iCs/>
              </w:rPr>
            </w:pPr>
            <w:r w:rsidRPr="005362A6">
              <w:rPr>
                <w:rFonts w:ascii="Arial" w:hAnsi="Arial" w:cs="Arial"/>
                <w:lang w:val="en-GB"/>
              </w:rPr>
              <w:t>Maintain appropriate records</w:t>
            </w:r>
          </w:p>
        </w:tc>
        <w:tc>
          <w:tcPr>
            <w:tcW w:w="2776" w:type="dxa"/>
            <w:vMerge/>
          </w:tcPr>
          <w:p w14:paraId="5BFDB653" w14:textId="77777777" w:rsidR="009738D5" w:rsidRPr="000A00B0" w:rsidRDefault="009738D5" w:rsidP="009738D5">
            <w:pPr>
              <w:rPr>
                <w:iCs/>
              </w:rPr>
            </w:pPr>
          </w:p>
        </w:tc>
      </w:tr>
    </w:tbl>
    <w:p w14:paraId="3C4D7A2B" w14:textId="191A8407" w:rsidR="009B4032" w:rsidRPr="00EA3273" w:rsidRDefault="009B4032" w:rsidP="009B4032">
      <w:pPr>
        <w:pStyle w:val="Heading2"/>
      </w:pPr>
      <w:r>
        <w:t xml:space="preserve">4.7.2. Criteria for accreditation </w:t>
      </w:r>
    </w:p>
    <w:p w14:paraId="0354A45C" w14:textId="77777777" w:rsidR="009B4032" w:rsidRPr="00E54BAE" w:rsidRDefault="009B4032" w:rsidP="009B4032">
      <w:pPr>
        <w:spacing w:after="0" w:line="240" w:lineRule="auto"/>
        <w:rPr>
          <w:rStyle w:val="SubtleEmphasis"/>
        </w:rPr>
      </w:pPr>
      <w:r w:rsidRPr="00E54BAE">
        <w:rPr>
          <w:rStyle w:val="SubtleEmphasis"/>
        </w:rPr>
        <w:t xml:space="preserve">Requirements, against which Skills Development Providers (SDP) and Assessment Centres, will be accredited, as listed below. </w:t>
      </w:r>
    </w:p>
    <w:p w14:paraId="6131FDA4" w14:textId="77777777" w:rsidR="009B4032" w:rsidRDefault="009B4032" w:rsidP="009B4032">
      <w:pPr>
        <w:ind w:left="323" w:hanging="323"/>
        <w:contextualSpacing/>
        <w:rPr>
          <w:rStyle w:val="ItalicText"/>
          <w:color w:val="auto"/>
        </w:rPr>
      </w:pPr>
    </w:p>
    <w:p w14:paraId="55DC5A77" w14:textId="10270E35" w:rsidR="009B4032" w:rsidRDefault="009B4032" w:rsidP="009B4032">
      <w:pPr>
        <w:ind w:left="323" w:hanging="323"/>
        <w:contextualSpacing/>
        <w:rPr>
          <w:b/>
          <w:color w:val="auto"/>
          <w:sz w:val="24"/>
          <w:szCs w:val="22"/>
        </w:rPr>
      </w:pPr>
      <w:r w:rsidRPr="00CC0F8B">
        <w:rPr>
          <w:color w:val="auto"/>
        </w:rPr>
        <w:t>The provider must have</w:t>
      </w:r>
      <w:r>
        <w:rPr>
          <w:color w:val="auto"/>
        </w:rPr>
        <w:t xml:space="preserve"> </w:t>
      </w:r>
      <w:r w:rsidR="00F842E2" w:rsidRPr="00F842E2">
        <w:rPr>
          <w:color w:val="auto"/>
        </w:rPr>
        <w:t>a scenario containing information on commodity, value of goods, characteristics of cargo</w:t>
      </w:r>
      <w:r w:rsidRPr="00175477">
        <w:rPr>
          <w:iCs/>
          <w:color w:val="auto"/>
        </w:rPr>
        <w:t>,</w:t>
      </w:r>
      <w:r w:rsidRPr="00402AC1">
        <w:t xml:space="preserve"> </w:t>
      </w:r>
      <w:r w:rsidRPr="00175477">
        <w:rPr>
          <w:color w:val="auto"/>
        </w:rPr>
        <w:t>as stated in the given statements</w:t>
      </w:r>
      <w:r>
        <w:br w:type="page"/>
      </w:r>
    </w:p>
    <w:bookmarkEnd w:id="62"/>
    <w:p w14:paraId="75D33FCE" w14:textId="406D4837" w:rsidR="009B4032" w:rsidRPr="0088521B" w:rsidRDefault="009B4032" w:rsidP="009B4032">
      <w:pPr>
        <w:pStyle w:val="Heading1"/>
      </w:pPr>
      <w:r w:rsidRPr="002A3C10">
        <w:t>4.</w:t>
      </w:r>
      <w:r>
        <w:t>7</w:t>
      </w:r>
      <w:r w:rsidRPr="002A3C10">
        <w:tab/>
        <w:t>Practical Module (PM) - 0</w:t>
      </w:r>
      <w:r>
        <w:t>8</w:t>
      </w:r>
      <w:r w:rsidRPr="0088521B">
        <w:t xml:space="preserve">: </w:t>
      </w:r>
      <w:r w:rsidR="005C5253">
        <w:t>333101-003-00</w:t>
      </w:r>
      <w:r w:rsidRPr="00E417C2">
        <w:t>-</w:t>
      </w:r>
      <w:r>
        <w:t>P</w:t>
      </w:r>
      <w:r w:rsidRPr="00224127">
        <w:t>M-0</w:t>
      </w:r>
      <w:r>
        <w:t>8</w:t>
      </w:r>
      <w:r w:rsidRPr="00224127">
        <w:t xml:space="preserve">, </w:t>
      </w:r>
      <w:r w:rsidR="005362A6" w:rsidRPr="005362A6">
        <w:t xml:space="preserve">Arrange the storage of cargo for </w:t>
      </w:r>
      <w:r w:rsidR="00AA6FF7">
        <w:t xml:space="preserve">customs </w:t>
      </w:r>
      <w:r w:rsidR="005362A6" w:rsidRPr="005362A6">
        <w:t>compliance obligations</w:t>
      </w:r>
      <w:r w:rsidRPr="00224127">
        <w:t xml:space="preserve">, NQF Level </w:t>
      </w:r>
      <w:r>
        <w:t>4</w:t>
      </w:r>
      <w:r w:rsidRPr="00224127">
        <w:t xml:space="preserve">, Credits </w:t>
      </w:r>
      <w:r w:rsidR="005362A6">
        <w:t>5</w:t>
      </w:r>
      <w:r w:rsidRPr="00224127">
        <w:t xml:space="preserve"> </w:t>
      </w:r>
    </w:p>
    <w:tbl>
      <w:tblPr>
        <w:tblStyle w:val="TableGrid"/>
        <w:tblW w:w="9639" w:type="dxa"/>
        <w:tblInd w:w="-5" w:type="dxa"/>
        <w:tblLook w:val="04A0" w:firstRow="1" w:lastRow="0" w:firstColumn="1" w:lastColumn="0" w:noHBand="0" w:noVBand="1"/>
      </w:tblPr>
      <w:tblGrid>
        <w:gridCol w:w="3074"/>
        <w:gridCol w:w="2596"/>
        <w:gridCol w:w="1186"/>
        <w:gridCol w:w="1094"/>
        <w:gridCol w:w="1689"/>
      </w:tblGrid>
      <w:tr w:rsidR="009B4032" w:rsidRPr="00F02454" w14:paraId="7894B702" w14:textId="77777777" w:rsidTr="001078D8">
        <w:tc>
          <w:tcPr>
            <w:tcW w:w="3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443AA83" w14:textId="77777777" w:rsidR="009B4032" w:rsidRPr="009A720E" w:rsidRDefault="009B4032" w:rsidP="001078D8">
            <w:pPr>
              <w:rPr>
                <w:rFonts w:ascii="Arial" w:hAnsi="Arial" w:cs="Arial"/>
                <w:b/>
                <w:color w:val="auto"/>
                <w:sz w:val="20"/>
                <w:szCs w:val="20"/>
              </w:rPr>
            </w:pPr>
            <w:r w:rsidRPr="009A720E">
              <w:rPr>
                <w:rFonts w:ascii="Arial" w:hAnsi="Arial" w:cs="Arial"/>
                <w:b/>
                <w:color w:val="auto"/>
                <w:sz w:val="20"/>
                <w:szCs w:val="20"/>
              </w:rPr>
              <w:t>MODULE CODE</w:t>
            </w:r>
          </w:p>
        </w:tc>
        <w:tc>
          <w:tcPr>
            <w:tcW w:w="2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2F133FC" w14:textId="77777777" w:rsidR="009B4032" w:rsidRPr="009A720E" w:rsidRDefault="009B4032" w:rsidP="001078D8">
            <w:pPr>
              <w:rPr>
                <w:rFonts w:ascii="Arial" w:hAnsi="Arial" w:cs="Arial"/>
                <w:b/>
                <w:color w:val="auto"/>
                <w:sz w:val="20"/>
                <w:szCs w:val="20"/>
              </w:rPr>
            </w:pPr>
            <w:r w:rsidRPr="009A720E">
              <w:rPr>
                <w:rFonts w:ascii="Arial" w:hAnsi="Arial" w:cs="Arial"/>
                <w:b/>
                <w:color w:val="auto"/>
                <w:sz w:val="20"/>
                <w:szCs w:val="20"/>
              </w:rPr>
              <w:t>MODULE TITLE</w:t>
            </w:r>
          </w:p>
        </w:tc>
        <w:tc>
          <w:tcPr>
            <w:tcW w:w="118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A6446EE" w14:textId="77777777" w:rsidR="009B4032" w:rsidRPr="009A720E" w:rsidRDefault="009B4032" w:rsidP="001078D8">
            <w:pPr>
              <w:rPr>
                <w:rFonts w:ascii="Arial" w:hAnsi="Arial" w:cs="Arial"/>
                <w:b/>
                <w:color w:val="auto"/>
                <w:sz w:val="20"/>
                <w:szCs w:val="20"/>
              </w:rPr>
            </w:pPr>
            <w:r w:rsidRPr="009A720E">
              <w:rPr>
                <w:rFonts w:ascii="Arial" w:hAnsi="Arial" w:cs="Arial"/>
                <w:b/>
                <w:color w:val="auto"/>
                <w:sz w:val="20"/>
                <w:szCs w:val="20"/>
              </w:rPr>
              <w:t>NQF LEVEL</w:t>
            </w:r>
          </w:p>
        </w:tc>
        <w:tc>
          <w:tcPr>
            <w:tcW w:w="109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401E004" w14:textId="77777777" w:rsidR="009B4032" w:rsidRPr="009A720E" w:rsidRDefault="009B4032" w:rsidP="001078D8">
            <w:pPr>
              <w:rPr>
                <w:rFonts w:ascii="Arial" w:hAnsi="Arial" w:cs="Arial"/>
                <w:b/>
                <w:color w:val="auto"/>
                <w:sz w:val="20"/>
                <w:szCs w:val="20"/>
              </w:rPr>
            </w:pPr>
            <w:r w:rsidRPr="009A720E">
              <w:rPr>
                <w:rFonts w:ascii="Arial" w:hAnsi="Arial" w:cs="Arial"/>
                <w:b/>
                <w:color w:val="auto"/>
                <w:sz w:val="20"/>
                <w:szCs w:val="20"/>
              </w:rPr>
              <w:t xml:space="preserve">CREDITS </w:t>
            </w:r>
          </w:p>
        </w:tc>
        <w:tc>
          <w:tcPr>
            <w:tcW w:w="168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6FBE533" w14:textId="77777777" w:rsidR="009B4032" w:rsidRPr="009A720E" w:rsidRDefault="009B4032" w:rsidP="001078D8">
            <w:pPr>
              <w:rPr>
                <w:rFonts w:ascii="Arial" w:hAnsi="Arial" w:cs="Arial"/>
                <w:b/>
                <w:color w:val="auto"/>
                <w:sz w:val="20"/>
                <w:szCs w:val="20"/>
              </w:rPr>
            </w:pPr>
            <w:r w:rsidRPr="009A720E">
              <w:rPr>
                <w:rFonts w:ascii="Arial" w:hAnsi="Arial" w:cs="Arial"/>
                <w:b/>
                <w:color w:val="auto"/>
                <w:sz w:val="20"/>
                <w:szCs w:val="20"/>
              </w:rPr>
              <w:t>MODE OF DELIVERY</w:t>
            </w:r>
          </w:p>
        </w:tc>
      </w:tr>
      <w:tr w:rsidR="009B4032" w14:paraId="523B6875" w14:textId="77777777" w:rsidTr="001078D8">
        <w:tc>
          <w:tcPr>
            <w:tcW w:w="3074" w:type="dxa"/>
            <w:tcBorders>
              <w:top w:val="single" w:sz="4" w:space="0" w:color="auto"/>
              <w:left w:val="single" w:sz="4" w:space="0" w:color="auto"/>
              <w:bottom w:val="single" w:sz="4" w:space="0" w:color="auto"/>
              <w:right w:val="single" w:sz="4" w:space="0" w:color="auto"/>
            </w:tcBorders>
          </w:tcPr>
          <w:p w14:paraId="7C3DADA0" w14:textId="10A51C69" w:rsidR="009B4032" w:rsidRPr="00AA0E6F" w:rsidRDefault="005C5253" w:rsidP="001078D8">
            <w:pPr>
              <w:rPr>
                <w:rFonts w:ascii="Arial" w:hAnsi="Arial" w:cs="Arial"/>
              </w:rPr>
            </w:pPr>
            <w:r>
              <w:rPr>
                <w:rFonts w:ascii="Arial" w:hAnsi="Arial" w:cs="Arial"/>
              </w:rPr>
              <w:t>333101-003-00</w:t>
            </w:r>
            <w:r w:rsidR="009B4032" w:rsidRPr="00E417C2">
              <w:rPr>
                <w:rFonts w:ascii="Arial" w:hAnsi="Arial" w:cs="Arial"/>
              </w:rPr>
              <w:t>-</w:t>
            </w:r>
            <w:r w:rsidR="009B4032" w:rsidRPr="00AA0E6F">
              <w:rPr>
                <w:rFonts w:ascii="Arial" w:hAnsi="Arial" w:cs="Arial"/>
              </w:rPr>
              <w:t>PM-0</w:t>
            </w:r>
            <w:r w:rsidR="009B4032">
              <w:rPr>
                <w:rFonts w:ascii="Arial" w:hAnsi="Arial" w:cs="Arial"/>
              </w:rPr>
              <w:t>8</w:t>
            </w:r>
            <w:r w:rsidR="009B4032" w:rsidRPr="00AA0E6F">
              <w:rPr>
                <w:rFonts w:ascii="Arial" w:hAnsi="Arial" w:cs="Arial"/>
              </w:rPr>
              <w:t xml:space="preserve"> </w:t>
            </w:r>
          </w:p>
        </w:tc>
        <w:tc>
          <w:tcPr>
            <w:tcW w:w="2596" w:type="dxa"/>
            <w:tcBorders>
              <w:top w:val="single" w:sz="4" w:space="0" w:color="auto"/>
              <w:left w:val="single" w:sz="4" w:space="0" w:color="auto"/>
              <w:bottom w:val="single" w:sz="4" w:space="0" w:color="auto"/>
              <w:right w:val="single" w:sz="4" w:space="0" w:color="auto"/>
            </w:tcBorders>
          </w:tcPr>
          <w:p w14:paraId="653AD486" w14:textId="22BEC4E2" w:rsidR="009B4032" w:rsidRPr="00AA0E6F" w:rsidRDefault="005362A6" w:rsidP="001078D8">
            <w:pPr>
              <w:spacing w:after="0" w:line="240" w:lineRule="auto"/>
              <w:rPr>
                <w:rFonts w:ascii="Arial" w:hAnsi="Arial" w:cs="Arial"/>
              </w:rPr>
            </w:pPr>
            <w:r w:rsidRPr="005362A6">
              <w:rPr>
                <w:rFonts w:ascii="Arial" w:hAnsi="Arial" w:cs="Arial"/>
              </w:rPr>
              <w:t xml:space="preserve">Arrange the storage of cargo for </w:t>
            </w:r>
            <w:r w:rsidR="00AA6FF7">
              <w:rPr>
                <w:rFonts w:ascii="Arial" w:hAnsi="Arial" w:cs="Arial"/>
              </w:rPr>
              <w:t xml:space="preserve">customs </w:t>
            </w:r>
            <w:r w:rsidRPr="005362A6">
              <w:rPr>
                <w:rFonts w:ascii="Arial" w:hAnsi="Arial" w:cs="Arial"/>
              </w:rPr>
              <w:t>compliance obligations</w:t>
            </w:r>
          </w:p>
        </w:tc>
        <w:tc>
          <w:tcPr>
            <w:tcW w:w="1186" w:type="dxa"/>
            <w:tcBorders>
              <w:top w:val="single" w:sz="4" w:space="0" w:color="auto"/>
              <w:left w:val="single" w:sz="4" w:space="0" w:color="auto"/>
              <w:bottom w:val="single" w:sz="4" w:space="0" w:color="auto"/>
              <w:right w:val="single" w:sz="4" w:space="0" w:color="auto"/>
            </w:tcBorders>
          </w:tcPr>
          <w:p w14:paraId="1CF80D32" w14:textId="77777777" w:rsidR="009B4032" w:rsidRPr="00AA0E6F" w:rsidRDefault="009B4032" w:rsidP="001078D8">
            <w:pPr>
              <w:spacing w:after="0" w:line="240" w:lineRule="auto"/>
              <w:rPr>
                <w:rFonts w:ascii="Arial" w:hAnsi="Arial" w:cs="Arial"/>
              </w:rPr>
            </w:pPr>
            <w:r>
              <w:rPr>
                <w:rFonts w:ascii="Arial" w:hAnsi="Arial" w:cs="Arial"/>
              </w:rPr>
              <w:t>4</w:t>
            </w:r>
          </w:p>
        </w:tc>
        <w:tc>
          <w:tcPr>
            <w:tcW w:w="1094" w:type="dxa"/>
            <w:tcBorders>
              <w:top w:val="single" w:sz="4" w:space="0" w:color="auto"/>
              <w:left w:val="single" w:sz="4" w:space="0" w:color="auto"/>
              <w:bottom w:val="single" w:sz="4" w:space="0" w:color="auto"/>
              <w:right w:val="single" w:sz="4" w:space="0" w:color="auto"/>
            </w:tcBorders>
          </w:tcPr>
          <w:p w14:paraId="731EFBF2" w14:textId="218F8D50" w:rsidR="009B4032" w:rsidRPr="00AA0E6F" w:rsidRDefault="005362A6" w:rsidP="001078D8">
            <w:pPr>
              <w:spacing w:after="0" w:line="240" w:lineRule="auto"/>
              <w:rPr>
                <w:rFonts w:ascii="Arial" w:hAnsi="Arial" w:cs="Arial"/>
              </w:rPr>
            </w:pPr>
            <w:r>
              <w:rPr>
                <w:rFonts w:ascii="Arial" w:hAnsi="Arial" w:cs="Arial"/>
              </w:rPr>
              <w:t>5</w:t>
            </w:r>
          </w:p>
        </w:tc>
        <w:tc>
          <w:tcPr>
            <w:tcW w:w="1689" w:type="dxa"/>
            <w:tcBorders>
              <w:top w:val="single" w:sz="4" w:space="0" w:color="auto"/>
              <w:left w:val="single" w:sz="4" w:space="0" w:color="auto"/>
              <w:bottom w:val="single" w:sz="4" w:space="0" w:color="auto"/>
              <w:right w:val="single" w:sz="4" w:space="0" w:color="auto"/>
            </w:tcBorders>
          </w:tcPr>
          <w:p w14:paraId="06B46961" w14:textId="77777777" w:rsidR="009B4032" w:rsidRPr="00AA0E6F" w:rsidRDefault="009B4032" w:rsidP="001078D8">
            <w:pPr>
              <w:spacing w:after="0" w:line="240" w:lineRule="auto"/>
              <w:rPr>
                <w:rFonts w:ascii="Arial" w:hAnsi="Arial" w:cs="Arial"/>
              </w:rPr>
            </w:pPr>
            <w:r w:rsidRPr="007C69C8">
              <w:rPr>
                <w:rFonts w:ascii="Arial" w:hAnsi="Arial" w:cs="Arial"/>
              </w:rPr>
              <w:t>Face-to-face, or online or blended</w:t>
            </w:r>
          </w:p>
        </w:tc>
      </w:tr>
    </w:tbl>
    <w:p w14:paraId="4C232F83" w14:textId="77777777" w:rsidR="009B4032" w:rsidRDefault="009B4032" w:rsidP="009B4032">
      <w:pPr>
        <w:pStyle w:val="Heading2"/>
      </w:pPr>
    </w:p>
    <w:p w14:paraId="7CE29AB7" w14:textId="5677EFFE" w:rsidR="009B4032" w:rsidRPr="00EA3273" w:rsidRDefault="009B4032" w:rsidP="009B4032">
      <w:pPr>
        <w:pStyle w:val="Heading2"/>
      </w:pPr>
      <w:r>
        <w:t xml:space="preserve">4.8.1. Module Details </w:t>
      </w:r>
    </w:p>
    <w:p w14:paraId="360B6D76" w14:textId="77777777" w:rsidR="009B4032" w:rsidRPr="00763F1E" w:rsidRDefault="009B4032" w:rsidP="009B4032">
      <w:pPr>
        <w:pStyle w:val="Heading3"/>
        <w:ind w:left="0" w:firstLine="708"/>
        <w:rPr>
          <w:rStyle w:val="BoldText"/>
          <w:b w:val="0"/>
        </w:rPr>
      </w:pPr>
      <w:r>
        <w:rPr>
          <w:rStyle w:val="BoldText"/>
          <w:b w:val="0"/>
        </w:rPr>
        <w:t xml:space="preserve">(a) </w:t>
      </w:r>
      <w:r w:rsidRPr="009A3D11">
        <w:rPr>
          <w:rStyle w:val="BoldText"/>
          <w:b w:val="0"/>
        </w:rPr>
        <w:t xml:space="preserve">Purpose of </w:t>
      </w:r>
      <w:r>
        <w:rPr>
          <w:rStyle w:val="BoldText"/>
          <w:b w:val="0"/>
        </w:rPr>
        <w:t xml:space="preserve">the </w:t>
      </w:r>
      <w:r w:rsidRPr="009A3D11">
        <w:rPr>
          <w:rStyle w:val="BoldText"/>
          <w:b w:val="0"/>
        </w:rPr>
        <w:t>Practical Skills Module</w:t>
      </w:r>
      <w:r>
        <w:rPr>
          <w:rStyle w:val="BoldText"/>
          <w:b w:val="0"/>
        </w:rPr>
        <w:t>:</w:t>
      </w:r>
    </w:p>
    <w:p w14:paraId="6F7314BE" w14:textId="73185364" w:rsidR="009B4032" w:rsidRDefault="009B4032" w:rsidP="009B4032">
      <w:pPr>
        <w:rPr>
          <w:rStyle w:val="BoldText"/>
          <w:b w:val="0"/>
        </w:rPr>
      </w:pPr>
      <w:r w:rsidRPr="00050E9B">
        <w:rPr>
          <w:rStyle w:val="BoldText"/>
          <w:b w:val="0"/>
        </w:rPr>
        <w:t xml:space="preserve">The focus of the learning in this module is on providing the learner an opportunity to </w:t>
      </w:r>
      <w:r w:rsidR="009738D5">
        <w:rPr>
          <w:rStyle w:val="BoldText"/>
          <w:b w:val="0"/>
        </w:rPr>
        <w:t>practice the skills required to arrange appropriate facilities and facility space for the storage of cargo</w:t>
      </w:r>
      <w:r>
        <w:rPr>
          <w:iCs/>
        </w:rPr>
        <w:t>.</w:t>
      </w:r>
    </w:p>
    <w:p w14:paraId="2CEFA4CD" w14:textId="77777777" w:rsidR="009B4032" w:rsidRPr="00050E9B" w:rsidRDefault="009B4032" w:rsidP="009B4032">
      <w:pPr>
        <w:rPr>
          <w:rStyle w:val="BoldText"/>
          <w:b w:val="0"/>
        </w:rPr>
      </w:pPr>
      <w:r w:rsidRPr="00050E9B">
        <w:rPr>
          <w:rStyle w:val="BoldText"/>
          <w:b w:val="0"/>
        </w:rPr>
        <w:t>The learner will be required to</w:t>
      </w:r>
      <w:r>
        <w:rPr>
          <w:rStyle w:val="BoldText"/>
          <w:b w:val="0"/>
        </w:rPr>
        <w:t xml:space="preserve"> perform the activities listed below</w:t>
      </w:r>
      <w:r w:rsidRPr="00050E9B">
        <w:rPr>
          <w:rStyle w:val="BoldText"/>
          <w:b w:val="0"/>
        </w:rPr>
        <w:t>:</w:t>
      </w:r>
    </w:p>
    <w:p w14:paraId="009215FB" w14:textId="77777777" w:rsidR="009B4032" w:rsidRPr="003F18D1" w:rsidRDefault="009B4032" w:rsidP="009B4032">
      <w:pPr>
        <w:rPr>
          <w:rStyle w:val="BoldText"/>
          <w:b w:val="0"/>
        </w:rPr>
      </w:pPr>
    </w:p>
    <w:tbl>
      <w:tblPr>
        <w:tblStyle w:val="TableGrid"/>
        <w:tblW w:w="0" w:type="auto"/>
        <w:tblLook w:val="04A0" w:firstRow="1" w:lastRow="0" w:firstColumn="1" w:lastColumn="0" w:noHBand="0" w:noVBand="1"/>
      </w:tblPr>
      <w:tblGrid>
        <w:gridCol w:w="1688"/>
        <w:gridCol w:w="2242"/>
        <w:gridCol w:w="3212"/>
        <w:gridCol w:w="2663"/>
        <w:gridCol w:w="2807"/>
        <w:gridCol w:w="2776"/>
      </w:tblGrid>
      <w:tr w:rsidR="009B4032" w14:paraId="13157722" w14:textId="77777777" w:rsidTr="001078D8">
        <w:tc>
          <w:tcPr>
            <w:tcW w:w="1688" w:type="dxa"/>
            <w:shd w:val="clear" w:color="auto" w:fill="F2F2F2" w:themeFill="background1" w:themeFillShade="F2"/>
          </w:tcPr>
          <w:p w14:paraId="7F61F8ED" w14:textId="77777777" w:rsidR="009B4032" w:rsidRPr="009A720E" w:rsidRDefault="009B4032" w:rsidP="001078D8">
            <w:pPr>
              <w:rPr>
                <w:rFonts w:ascii="Arial" w:hAnsi="Arial" w:cs="Arial"/>
                <w:b/>
                <w:color w:val="auto"/>
                <w:sz w:val="20"/>
                <w:szCs w:val="20"/>
              </w:rPr>
            </w:pPr>
            <w:r w:rsidRPr="009A720E">
              <w:rPr>
                <w:rFonts w:ascii="Arial" w:hAnsi="Arial" w:cs="Arial"/>
                <w:b/>
                <w:color w:val="auto"/>
                <w:sz w:val="20"/>
                <w:szCs w:val="20"/>
              </w:rPr>
              <w:t>PRACTICAL SKILL CODE</w:t>
            </w:r>
          </w:p>
        </w:tc>
        <w:tc>
          <w:tcPr>
            <w:tcW w:w="2242" w:type="dxa"/>
            <w:shd w:val="clear" w:color="auto" w:fill="F2F2F2" w:themeFill="background1" w:themeFillShade="F2"/>
          </w:tcPr>
          <w:p w14:paraId="6C978585" w14:textId="77777777" w:rsidR="009B4032" w:rsidRPr="009A720E" w:rsidRDefault="009B4032" w:rsidP="001078D8">
            <w:pPr>
              <w:rPr>
                <w:rFonts w:ascii="Arial" w:hAnsi="Arial" w:cs="Arial"/>
                <w:b/>
                <w:iCs/>
                <w:color w:val="auto"/>
                <w:sz w:val="20"/>
                <w:szCs w:val="20"/>
              </w:rPr>
            </w:pPr>
            <w:r w:rsidRPr="009A720E">
              <w:rPr>
                <w:rFonts w:ascii="Arial" w:hAnsi="Arial" w:cs="Arial"/>
                <w:b/>
                <w:color w:val="auto"/>
                <w:sz w:val="20"/>
                <w:szCs w:val="20"/>
              </w:rPr>
              <w:t>ACTIVITY TITLE</w:t>
            </w:r>
          </w:p>
        </w:tc>
        <w:tc>
          <w:tcPr>
            <w:tcW w:w="3212" w:type="dxa"/>
            <w:shd w:val="clear" w:color="auto" w:fill="F2F2F2" w:themeFill="background1" w:themeFillShade="F2"/>
          </w:tcPr>
          <w:p w14:paraId="0BEA3A94" w14:textId="77777777" w:rsidR="009B4032" w:rsidRPr="002A3BCF" w:rsidRDefault="009B4032" w:rsidP="001078D8">
            <w:pPr>
              <w:rPr>
                <w:rFonts w:ascii="Arial" w:hAnsi="Arial" w:cs="Arial"/>
                <w:b/>
                <w:color w:val="auto"/>
                <w:sz w:val="20"/>
                <w:szCs w:val="20"/>
              </w:rPr>
            </w:pPr>
            <w:r w:rsidRPr="002A3BCF">
              <w:rPr>
                <w:rFonts w:ascii="Arial" w:hAnsi="Arial" w:cs="Arial"/>
                <w:b/>
                <w:color w:val="auto"/>
                <w:sz w:val="20"/>
                <w:szCs w:val="20"/>
              </w:rPr>
              <w:t>SCOPE OUTLINE</w:t>
            </w:r>
          </w:p>
        </w:tc>
        <w:tc>
          <w:tcPr>
            <w:tcW w:w="2663" w:type="dxa"/>
            <w:shd w:val="clear" w:color="auto" w:fill="F2F2F2" w:themeFill="background1" w:themeFillShade="F2"/>
          </w:tcPr>
          <w:p w14:paraId="33D5EB9A" w14:textId="77777777" w:rsidR="009B4032" w:rsidRPr="005362A6" w:rsidRDefault="009B4032" w:rsidP="001078D8">
            <w:pPr>
              <w:rPr>
                <w:rFonts w:ascii="Arial" w:hAnsi="Arial" w:cs="Arial"/>
                <w:b/>
                <w:color w:val="auto"/>
              </w:rPr>
            </w:pPr>
            <w:r w:rsidRPr="005362A6">
              <w:rPr>
                <w:rFonts w:ascii="Arial" w:hAnsi="Arial" w:cs="Arial"/>
                <w:b/>
                <w:color w:val="auto"/>
              </w:rPr>
              <w:t>PRACTICAL SKILL ACTIVITY ELEMENTS</w:t>
            </w:r>
          </w:p>
        </w:tc>
        <w:tc>
          <w:tcPr>
            <w:tcW w:w="2807" w:type="dxa"/>
            <w:shd w:val="clear" w:color="auto" w:fill="F2F2F2" w:themeFill="background1" w:themeFillShade="F2"/>
          </w:tcPr>
          <w:p w14:paraId="30BC3063" w14:textId="77777777" w:rsidR="009B4032" w:rsidRPr="00F42B43" w:rsidRDefault="009B4032" w:rsidP="001078D8">
            <w:pPr>
              <w:rPr>
                <w:b/>
                <w:color w:val="auto"/>
              </w:rPr>
            </w:pPr>
            <w:r w:rsidRPr="00F42B43">
              <w:rPr>
                <w:rStyle w:val="BoldText"/>
                <w:rFonts w:ascii="Arial" w:hAnsi="Arial" w:cs="Arial"/>
                <w:color w:val="auto"/>
              </w:rPr>
              <w:t>IAC DESCRIPTION</w:t>
            </w:r>
          </w:p>
        </w:tc>
        <w:tc>
          <w:tcPr>
            <w:tcW w:w="2776" w:type="dxa"/>
            <w:shd w:val="clear" w:color="auto" w:fill="F2F2F2" w:themeFill="background1" w:themeFillShade="F2"/>
          </w:tcPr>
          <w:p w14:paraId="3E991DB5" w14:textId="77777777" w:rsidR="009B4032" w:rsidRPr="009A720E" w:rsidRDefault="009B4032" w:rsidP="001078D8">
            <w:pPr>
              <w:rPr>
                <w:rStyle w:val="BoldText"/>
                <w:color w:val="auto"/>
                <w:sz w:val="20"/>
              </w:rPr>
            </w:pPr>
            <w:r w:rsidRPr="009A720E">
              <w:rPr>
                <w:rFonts w:ascii="Arial" w:hAnsi="Arial" w:cs="Arial"/>
                <w:b/>
                <w:color w:val="auto"/>
                <w:sz w:val="20"/>
                <w:szCs w:val="20"/>
              </w:rPr>
              <w:t>APPLIED KNOWLEDGE</w:t>
            </w:r>
          </w:p>
        </w:tc>
      </w:tr>
      <w:tr w:rsidR="009738D5" w:rsidRPr="000A00B0" w14:paraId="55A272A4" w14:textId="77777777" w:rsidTr="007D1877">
        <w:trPr>
          <w:trHeight w:val="1851"/>
        </w:trPr>
        <w:tc>
          <w:tcPr>
            <w:tcW w:w="1688" w:type="dxa"/>
          </w:tcPr>
          <w:p w14:paraId="398806AE" w14:textId="4D038688" w:rsidR="009738D5" w:rsidRPr="000A00B0" w:rsidRDefault="009738D5" w:rsidP="009738D5">
            <w:pPr>
              <w:rPr>
                <w:rFonts w:ascii="Arial" w:hAnsi="Arial" w:cs="Arial"/>
                <w:iCs/>
              </w:rPr>
            </w:pPr>
            <w:r w:rsidRPr="000A00B0">
              <w:rPr>
                <w:rFonts w:ascii="Arial" w:hAnsi="Arial" w:cs="Arial"/>
              </w:rPr>
              <w:t>PM-0</w:t>
            </w:r>
            <w:r>
              <w:rPr>
                <w:rFonts w:ascii="Arial" w:hAnsi="Arial" w:cs="Arial"/>
              </w:rPr>
              <w:t>8</w:t>
            </w:r>
            <w:r w:rsidRPr="000A00B0">
              <w:rPr>
                <w:rFonts w:ascii="Arial" w:hAnsi="Arial" w:cs="Arial"/>
              </w:rPr>
              <w:t>-PS01</w:t>
            </w:r>
          </w:p>
        </w:tc>
        <w:tc>
          <w:tcPr>
            <w:tcW w:w="2242" w:type="dxa"/>
          </w:tcPr>
          <w:p w14:paraId="327504F3" w14:textId="26BD19E6" w:rsidR="009738D5" w:rsidRPr="00175477" w:rsidRDefault="009738D5" w:rsidP="009738D5">
            <w:pPr>
              <w:rPr>
                <w:rFonts w:ascii="Arial" w:hAnsi="Arial" w:cs="Arial"/>
                <w:iCs/>
              </w:rPr>
            </w:pPr>
            <w:r w:rsidRPr="005362A6">
              <w:rPr>
                <w:rFonts w:ascii="Arial" w:hAnsi="Arial" w:cs="Arial"/>
                <w:iCs/>
              </w:rPr>
              <w:t>Generate documentation or data notification to facility regarding incoming cargo</w:t>
            </w:r>
            <w:r>
              <w:rPr>
                <w:rFonts w:ascii="Arial" w:hAnsi="Arial" w:cs="Arial"/>
                <w:iCs/>
              </w:rPr>
              <w:t xml:space="preserve"> or </w:t>
            </w:r>
            <w:r w:rsidRPr="005362A6">
              <w:rPr>
                <w:rFonts w:ascii="Arial" w:hAnsi="Arial" w:cs="Arial"/>
                <w:iCs/>
              </w:rPr>
              <w:t>goods</w:t>
            </w:r>
          </w:p>
        </w:tc>
        <w:tc>
          <w:tcPr>
            <w:tcW w:w="3212" w:type="dxa"/>
          </w:tcPr>
          <w:p w14:paraId="4E4B998C" w14:textId="1FBCB5B1" w:rsidR="009738D5" w:rsidRPr="00FE7EBC" w:rsidRDefault="009738D5" w:rsidP="009738D5">
            <w:pPr>
              <w:rPr>
                <w:rFonts w:ascii="Arial" w:hAnsi="Arial" w:cs="Arial"/>
                <w:iCs/>
              </w:rPr>
            </w:pPr>
            <w:bookmarkStart w:id="65" w:name="_Hlk141972920"/>
            <w:r>
              <w:rPr>
                <w:rFonts w:ascii="Arial" w:hAnsi="Arial" w:cs="Arial"/>
                <w:iCs/>
              </w:rPr>
              <w:t xml:space="preserve">Given a scenario containing information on cargo </w:t>
            </w:r>
            <w:bookmarkEnd w:id="65"/>
          </w:p>
        </w:tc>
        <w:tc>
          <w:tcPr>
            <w:tcW w:w="2663" w:type="dxa"/>
          </w:tcPr>
          <w:p w14:paraId="454E5D56" w14:textId="093FE0EF" w:rsidR="009738D5" w:rsidRPr="005362A6" w:rsidRDefault="009738D5" w:rsidP="009738D5">
            <w:pPr>
              <w:rPr>
                <w:rFonts w:ascii="Arial" w:hAnsi="Arial" w:cs="Arial"/>
                <w:iCs/>
              </w:rPr>
            </w:pPr>
            <w:r w:rsidRPr="005362A6">
              <w:rPr>
                <w:rFonts w:ascii="Arial" w:eastAsia="Arial" w:hAnsi="Arial" w:cs="Arial"/>
              </w:rPr>
              <w:t>Confirm booking space for storage of goods at a transfer warehouse</w:t>
            </w:r>
          </w:p>
        </w:tc>
        <w:tc>
          <w:tcPr>
            <w:tcW w:w="2807" w:type="dxa"/>
          </w:tcPr>
          <w:p w14:paraId="6A5F7F09" w14:textId="3793488D" w:rsidR="009738D5" w:rsidRPr="00F42B43" w:rsidRDefault="007D1877" w:rsidP="009738D5">
            <w:pPr>
              <w:rPr>
                <w:rFonts w:ascii="Arial" w:hAnsi="Arial" w:cs="Arial"/>
                <w:iCs/>
              </w:rPr>
            </w:pPr>
            <w:r>
              <w:rPr>
                <w:rFonts w:ascii="Arial" w:eastAsia="Arial" w:hAnsi="Arial" w:cs="Arial"/>
              </w:rPr>
              <w:t>Appropriate s</w:t>
            </w:r>
            <w:r w:rsidR="009738D5" w:rsidRPr="005362A6">
              <w:rPr>
                <w:rFonts w:ascii="Arial" w:eastAsia="Arial" w:hAnsi="Arial" w:cs="Arial"/>
              </w:rPr>
              <w:t>pace for storage of goods at a transfer warehouse</w:t>
            </w:r>
            <w:r>
              <w:rPr>
                <w:rFonts w:ascii="Arial" w:eastAsia="Arial" w:hAnsi="Arial" w:cs="Arial"/>
              </w:rPr>
              <w:t xml:space="preserve"> is confirmed</w:t>
            </w:r>
          </w:p>
        </w:tc>
        <w:tc>
          <w:tcPr>
            <w:tcW w:w="2776" w:type="dxa"/>
            <w:vMerge w:val="restart"/>
          </w:tcPr>
          <w:p w14:paraId="786D68CA" w14:textId="77777777" w:rsidR="009738D5" w:rsidRDefault="009738D5" w:rsidP="009738D5">
            <w:pPr>
              <w:rPr>
                <w:rFonts w:ascii="Arial" w:hAnsi="Arial" w:cs="Arial"/>
                <w:iCs/>
              </w:rPr>
            </w:pPr>
            <w:r>
              <w:rPr>
                <w:rFonts w:ascii="Arial" w:hAnsi="Arial" w:cs="Arial"/>
                <w:iCs/>
              </w:rPr>
              <w:t>Cargo storage requirements</w:t>
            </w:r>
          </w:p>
          <w:p w14:paraId="58AA1178" w14:textId="77777777" w:rsidR="009738D5" w:rsidRDefault="009738D5" w:rsidP="009738D5">
            <w:pPr>
              <w:rPr>
                <w:rFonts w:ascii="Arial" w:hAnsi="Arial" w:cs="Arial"/>
                <w:iCs/>
              </w:rPr>
            </w:pPr>
            <w:r>
              <w:rPr>
                <w:rFonts w:ascii="Arial" w:hAnsi="Arial" w:cs="Arial"/>
                <w:iCs/>
              </w:rPr>
              <w:t>Cargo types and characteristics</w:t>
            </w:r>
          </w:p>
          <w:p w14:paraId="6C997174" w14:textId="1AD58094" w:rsidR="009738D5" w:rsidRPr="000A00B0" w:rsidRDefault="009738D5" w:rsidP="009738D5">
            <w:pPr>
              <w:rPr>
                <w:rFonts w:ascii="Arial" w:hAnsi="Arial" w:cs="Arial"/>
                <w:iCs/>
              </w:rPr>
            </w:pPr>
            <w:r>
              <w:rPr>
                <w:rFonts w:ascii="Arial" w:hAnsi="Arial" w:cs="Arial"/>
                <w:iCs/>
              </w:rPr>
              <w:t>Types of storage facilities</w:t>
            </w:r>
          </w:p>
        </w:tc>
      </w:tr>
      <w:tr w:rsidR="009738D5" w:rsidRPr="000A00B0" w14:paraId="2665F08C" w14:textId="77777777" w:rsidTr="001078D8">
        <w:tc>
          <w:tcPr>
            <w:tcW w:w="1688" w:type="dxa"/>
          </w:tcPr>
          <w:p w14:paraId="5414CF06" w14:textId="77777777" w:rsidR="009738D5" w:rsidRPr="000A00B0" w:rsidRDefault="009738D5" w:rsidP="009738D5"/>
        </w:tc>
        <w:tc>
          <w:tcPr>
            <w:tcW w:w="2242" w:type="dxa"/>
          </w:tcPr>
          <w:p w14:paraId="3D570407" w14:textId="77777777" w:rsidR="009738D5" w:rsidRPr="00175477" w:rsidRDefault="009738D5" w:rsidP="009738D5">
            <w:pPr>
              <w:rPr>
                <w:rFonts w:ascii="Arial" w:hAnsi="Arial" w:cs="Arial"/>
                <w:iCs/>
              </w:rPr>
            </w:pPr>
          </w:p>
        </w:tc>
        <w:tc>
          <w:tcPr>
            <w:tcW w:w="3212" w:type="dxa"/>
          </w:tcPr>
          <w:p w14:paraId="4E425B21" w14:textId="77777777" w:rsidR="009738D5" w:rsidRPr="00175477" w:rsidRDefault="009738D5" w:rsidP="009738D5">
            <w:pPr>
              <w:rPr>
                <w:rFonts w:ascii="Arial" w:hAnsi="Arial" w:cs="Arial"/>
                <w:iCs/>
              </w:rPr>
            </w:pPr>
          </w:p>
        </w:tc>
        <w:tc>
          <w:tcPr>
            <w:tcW w:w="2663" w:type="dxa"/>
          </w:tcPr>
          <w:p w14:paraId="62AEF1FA" w14:textId="579A543C" w:rsidR="009738D5" w:rsidRPr="005362A6" w:rsidRDefault="009738D5" w:rsidP="009738D5">
            <w:pPr>
              <w:rPr>
                <w:rFonts w:ascii="Arial" w:hAnsi="Arial" w:cs="Arial"/>
                <w:iCs/>
              </w:rPr>
            </w:pPr>
            <w:r w:rsidRPr="005362A6">
              <w:rPr>
                <w:rFonts w:ascii="Arial" w:eastAsia="Arial" w:hAnsi="Arial" w:cs="Arial"/>
              </w:rPr>
              <w:t>Prepare the goods received</w:t>
            </w:r>
            <w:r>
              <w:rPr>
                <w:rFonts w:ascii="Arial" w:eastAsia="Arial" w:hAnsi="Arial" w:cs="Arial"/>
              </w:rPr>
              <w:t xml:space="preserve"> or </w:t>
            </w:r>
            <w:r w:rsidRPr="005362A6">
              <w:rPr>
                <w:rFonts w:ascii="Arial" w:eastAsia="Arial" w:hAnsi="Arial" w:cs="Arial"/>
              </w:rPr>
              <w:t xml:space="preserve">goods dispatched notes </w:t>
            </w:r>
          </w:p>
        </w:tc>
        <w:tc>
          <w:tcPr>
            <w:tcW w:w="2807" w:type="dxa"/>
          </w:tcPr>
          <w:p w14:paraId="6C8600B9" w14:textId="567EBAA3" w:rsidR="009738D5" w:rsidRPr="00175477" w:rsidRDefault="007D1877" w:rsidP="009738D5">
            <w:pPr>
              <w:rPr>
                <w:rFonts w:ascii="Arial" w:hAnsi="Arial" w:cs="Arial"/>
                <w:iCs/>
              </w:rPr>
            </w:pPr>
            <w:r>
              <w:rPr>
                <w:rFonts w:ascii="Arial" w:eastAsia="Arial" w:hAnsi="Arial" w:cs="Arial"/>
              </w:rPr>
              <w:t>T</w:t>
            </w:r>
            <w:r w:rsidR="009738D5" w:rsidRPr="005362A6">
              <w:rPr>
                <w:rFonts w:ascii="Arial" w:eastAsia="Arial" w:hAnsi="Arial" w:cs="Arial"/>
              </w:rPr>
              <w:t>he goods received</w:t>
            </w:r>
            <w:r w:rsidR="009738D5">
              <w:rPr>
                <w:rFonts w:ascii="Arial" w:eastAsia="Arial" w:hAnsi="Arial" w:cs="Arial"/>
              </w:rPr>
              <w:t xml:space="preserve"> or </w:t>
            </w:r>
            <w:r w:rsidR="009738D5" w:rsidRPr="005362A6">
              <w:rPr>
                <w:rFonts w:ascii="Arial" w:eastAsia="Arial" w:hAnsi="Arial" w:cs="Arial"/>
              </w:rPr>
              <w:t xml:space="preserve">goods dispatched notes </w:t>
            </w:r>
            <w:r>
              <w:rPr>
                <w:rFonts w:ascii="Arial" w:eastAsia="Arial" w:hAnsi="Arial" w:cs="Arial"/>
              </w:rPr>
              <w:t>are correctly prepared</w:t>
            </w:r>
          </w:p>
        </w:tc>
        <w:tc>
          <w:tcPr>
            <w:tcW w:w="2776" w:type="dxa"/>
            <w:vMerge/>
          </w:tcPr>
          <w:p w14:paraId="6BD6B18A" w14:textId="77777777" w:rsidR="009738D5" w:rsidRPr="000A00B0" w:rsidRDefault="009738D5" w:rsidP="009738D5">
            <w:pPr>
              <w:rPr>
                <w:iCs/>
              </w:rPr>
            </w:pPr>
          </w:p>
        </w:tc>
      </w:tr>
      <w:tr w:rsidR="009738D5" w:rsidRPr="000A00B0" w14:paraId="2F6D20E4" w14:textId="77777777" w:rsidTr="001078D8">
        <w:tc>
          <w:tcPr>
            <w:tcW w:w="1688" w:type="dxa"/>
          </w:tcPr>
          <w:p w14:paraId="2FC9F69D" w14:textId="77777777" w:rsidR="009738D5" w:rsidRPr="000A00B0" w:rsidRDefault="009738D5" w:rsidP="009738D5"/>
        </w:tc>
        <w:tc>
          <w:tcPr>
            <w:tcW w:w="2242" w:type="dxa"/>
          </w:tcPr>
          <w:p w14:paraId="7206B102" w14:textId="77777777" w:rsidR="009738D5" w:rsidRPr="00175477" w:rsidRDefault="009738D5" w:rsidP="009738D5">
            <w:pPr>
              <w:rPr>
                <w:rFonts w:ascii="Arial" w:hAnsi="Arial" w:cs="Arial"/>
                <w:iCs/>
              </w:rPr>
            </w:pPr>
          </w:p>
        </w:tc>
        <w:tc>
          <w:tcPr>
            <w:tcW w:w="3212" w:type="dxa"/>
          </w:tcPr>
          <w:p w14:paraId="05C1A0FA" w14:textId="77777777" w:rsidR="009738D5" w:rsidRPr="00175477" w:rsidRDefault="009738D5" w:rsidP="009738D5">
            <w:pPr>
              <w:rPr>
                <w:rFonts w:ascii="Arial" w:hAnsi="Arial" w:cs="Arial"/>
                <w:iCs/>
              </w:rPr>
            </w:pPr>
          </w:p>
        </w:tc>
        <w:tc>
          <w:tcPr>
            <w:tcW w:w="2663" w:type="dxa"/>
          </w:tcPr>
          <w:p w14:paraId="7049450C" w14:textId="3953211B" w:rsidR="009738D5" w:rsidRPr="005362A6" w:rsidRDefault="009738D5" w:rsidP="009738D5">
            <w:pPr>
              <w:rPr>
                <w:rFonts w:ascii="Arial" w:hAnsi="Arial" w:cs="Arial"/>
                <w:iCs/>
              </w:rPr>
            </w:pPr>
            <w:r w:rsidRPr="005362A6">
              <w:rPr>
                <w:rFonts w:ascii="Arial" w:eastAsia="Arial" w:hAnsi="Arial" w:cs="Arial"/>
              </w:rPr>
              <w:t>Verify the documents that confirm weight and dimensions of the cargo</w:t>
            </w:r>
          </w:p>
        </w:tc>
        <w:tc>
          <w:tcPr>
            <w:tcW w:w="2807" w:type="dxa"/>
          </w:tcPr>
          <w:p w14:paraId="45EAE056" w14:textId="3CC87724" w:rsidR="009738D5" w:rsidRPr="00175477" w:rsidRDefault="007D1877" w:rsidP="009738D5">
            <w:pPr>
              <w:rPr>
                <w:rFonts w:ascii="Arial" w:hAnsi="Arial" w:cs="Arial"/>
                <w:iCs/>
              </w:rPr>
            </w:pPr>
            <w:r>
              <w:rPr>
                <w:rFonts w:ascii="Arial" w:eastAsia="Arial" w:hAnsi="Arial" w:cs="Arial"/>
              </w:rPr>
              <w:t>T</w:t>
            </w:r>
            <w:r w:rsidR="009738D5" w:rsidRPr="005362A6">
              <w:rPr>
                <w:rFonts w:ascii="Arial" w:eastAsia="Arial" w:hAnsi="Arial" w:cs="Arial"/>
              </w:rPr>
              <w:t>he documents that confirm weight and dimensions of the cargo</w:t>
            </w:r>
            <w:r>
              <w:rPr>
                <w:rFonts w:ascii="Arial" w:eastAsia="Arial" w:hAnsi="Arial" w:cs="Arial"/>
              </w:rPr>
              <w:t xml:space="preserve"> are verified and meet the requirements</w:t>
            </w:r>
          </w:p>
        </w:tc>
        <w:tc>
          <w:tcPr>
            <w:tcW w:w="2776" w:type="dxa"/>
            <w:vMerge/>
          </w:tcPr>
          <w:p w14:paraId="5EAD0A33" w14:textId="77777777" w:rsidR="009738D5" w:rsidRPr="000A00B0" w:rsidRDefault="009738D5" w:rsidP="009738D5">
            <w:pPr>
              <w:rPr>
                <w:iCs/>
              </w:rPr>
            </w:pPr>
          </w:p>
        </w:tc>
      </w:tr>
      <w:tr w:rsidR="009738D5" w:rsidRPr="000A00B0" w14:paraId="026ACE92" w14:textId="77777777" w:rsidTr="001078D8">
        <w:tc>
          <w:tcPr>
            <w:tcW w:w="1688" w:type="dxa"/>
          </w:tcPr>
          <w:p w14:paraId="1570E587" w14:textId="60603905" w:rsidR="009738D5" w:rsidRPr="000A00B0" w:rsidRDefault="009738D5" w:rsidP="009738D5">
            <w:r w:rsidRPr="000A00B0">
              <w:rPr>
                <w:rFonts w:ascii="Arial" w:hAnsi="Arial" w:cs="Arial"/>
              </w:rPr>
              <w:t>PM-0</w:t>
            </w:r>
            <w:r>
              <w:rPr>
                <w:rFonts w:ascii="Arial" w:hAnsi="Arial" w:cs="Arial"/>
              </w:rPr>
              <w:t>8</w:t>
            </w:r>
            <w:r w:rsidRPr="000A00B0">
              <w:rPr>
                <w:rFonts w:ascii="Arial" w:hAnsi="Arial" w:cs="Arial"/>
              </w:rPr>
              <w:t>-PS0</w:t>
            </w:r>
            <w:r>
              <w:rPr>
                <w:rFonts w:ascii="Arial" w:hAnsi="Arial" w:cs="Arial"/>
              </w:rPr>
              <w:t>2</w:t>
            </w:r>
          </w:p>
        </w:tc>
        <w:tc>
          <w:tcPr>
            <w:tcW w:w="2242" w:type="dxa"/>
          </w:tcPr>
          <w:p w14:paraId="27222BE2" w14:textId="75E18A18" w:rsidR="009738D5" w:rsidRPr="009B4032" w:rsidRDefault="009738D5" w:rsidP="009738D5">
            <w:pPr>
              <w:rPr>
                <w:rFonts w:ascii="Arial" w:hAnsi="Arial" w:cs="Arial"/>
                <w:iCs/>
              </w:rPr>
            </w:pPr>
            <w:r w:rsidRPr="005362A6">
              <w:rPr>
                <w:rFonts w:ascii="Arial" w:hAnsi="Arial" w:cs="Arial"/>
                <w:iCs/>
              </w:rPr>
              <w:t>Place</w:t>
            </w:r>
            <w:r>
              <w:rPr>
                <w:rFonts w:ascii="Arial" w:hAnsi="Arial" w:cs="Arial"/>
                <w:iCs/>
              </w:rPr>
              <w:t xml:space="preserve"> or</w:t>
            </w:r>
            <w:r w:rsidRPr="005362A6">
              <w:rPr>
                <w:rFonts w:ascii="Arial" w:hAnsi="Arial" w:cs="Arial"/>
                <w:iCs/>
              </w:rPr>
              <w:t xml:space="preserve"> store cargo according to physical attributes</w:t>
            </w:r>
          </w:p>
        </w:tc>
        <w:tc>
          <w:tcPr>
            <w:tcW w:w="3212" w:type="dxa"/>
          </w:tcPr>
          <w:p w14:paraId="64FA4DA6" w14:textId="5BC99B86" w:rsidR="009738D5" w:rsidRPr="000A00B0" w:rsidRDefault="009738D5" w:rsidP="009738D5">
            <w:pPr>
              <w:rPr>
                <w:iCs/>
              </w:rPr>
            </w:pPr>
            <w:r>
              <w:rPr>
                <w:rFonts w:ascii="Arial" w:hAnsi="Arial" w:cs="Arial"/>
                <w:iCs/>
              </w:rPr>
              <w:t xml:space="preserve">Given a scenario containing information on cargo </w:t>
            </w:r>
          </w:p>
        </w:tc>
        <w:tc>
          <w:tcPr>
            <w:tcW w:w="2663" w:type="dxa"/>
          </w:tcPr>
          <w:p w14:paraId="7181BD42" w14:textId="10F3EF5E" w:rsidR="009738D5" w:rsidRPr="005362A6" w:rsidRDefault="009738D5" w:rsidP="009738D5">
            <w:pPr>
              <w:rPr>
                <w:rFonts w:ascii="Arial" w:eastAsia="Arial" w:hAnsi="Arial" w:cs="Arial"/>
              </w:rPr>
            </w:pPr>
            <w:r w:rsidRPr="005362A6">
              <w:rPr>
                <w:rFonts w:ascii="Arial" w:hAnsi="Arial" w:cs="Arial"/>
                <w:lang w:val="en-GB"/>
              </w:rPr>
              <w:t xml:space="preserve">Identify and allocate storage space </w:t>
            </w:r>
          </w:p>
        </w:tc>
        <w:tc>
          <w:tcPr>
            <w:tcW w:w="2807" w:type="dxa"/>
          </w:tcPr>
          <w:p w14:paraId="194672A8" w14:textId="67FB66DB" w:rsidR="009738D5" w:rsidRPr="000A00B0" w:rsidRDefault="007D1877" w:rsidP="009738D5">
            <w:pPr>
              <w:rPr>
                <w:iCs/>
              </w:rPr>
            </w:pPr>
            <w:r>
              <w:rPr>
                <w:rFonts w:ascii="Arial" w:eastAsia="Arial" w:hAnsi="Arial" w:cs="Arial"/>
              </w:rPr>
              <w:t>Sufficient s</w:t>
            </w:r>
            <w:r w:rsidRPr="005362A6">
              <w:rPr>
                <w:rFonts w:ascii="Arial" w:eastAsia="Arial" w:hAnsi="Arial" w:cs="Arial"/>
              </w:rPr>
              <w:t>pace for storage of goods</w:t>
            </w:r>
            <w:r w:rsidRPr="005362A6">
              <w:rPr>
                <w:rFonts w:ascii="Arial" w:hAnsi="Arial" w:cs="Arial"/>
                <w:lang w:val="en-GB"/>
              </w:rPr>
              <w:t xml:space="preserve"> </w:t>
            </w:r>
            <w:r w:rsidR="009738D5" w:rsidRPr="005362A6">
              <w:rPr>
                <w:rFonts w:ascii="Arial" w:hAnsi="Arial" w:cs="Arial"/>
                <w:lang w:val="en-GB"/>
              </w:rPr>
              <w:t xml:space="preserve">storage </w:t>
            </w:r>
            <w:r>
              <w:rPr>
                <w:rFonts w:ascii="Arial" w:hAnsi="Arial" w:cs="Arial"/>
                <w:lang w:val="en-GB"/>
              </w:rPr>
              <w:t>is identified and allocated</w:t>
            </w:r>
          </w:p>
        </w:tc>
        <w:tc>
          <w:tcPr>
            <w:tcW w:w="2776" w:type="dxa"/>
            <w:vMerge w:val="restart"/>
          </w:tcPr>
          <w:p w14:paraId="5C78F9AE" w14:textId="77777777" w:rsidR="009738D5" w:rsidRDefault="009738D5" w:rsidP="009738D5">
            <w:pPr>
              <w:rPr>
                <w:rFonts w:ascii="Arial" w:hAnsi="Arial" w:cs="Arial"/>
                <w:iCs/>
              </w:rPr>
            </w:pPr>
            <w:r>
              <w:rPr>
                <w:rFonts w:ascii="Arial" w:hAnsi="Arial" w:cs="Arial"/>
                <w:iCs/>
              </w:rPr>
              <w:t>Cargo storage requirements</w:t>
            </w:r>
          </w:p>
          <w:p w14:paraId="3EA95D3D" w14:textId="280F68B8" w:rsidR="009738D5" w:rsidRPr="000A00B0" w:rsidRDefault="009738D5" w:rsidP="009738D5">
            <w:pPr>
              <w:rPr>
                <w:iCs/>
              </w:rPr>
            </w:pPr>
            <w:r>
              <w:rPr>
                <w:rFonts w:ascii="Arial" w:hAnsi="Arial" w:cs="Arial"/>
                <w:iCs/>
              </w:rPr>
              <w:t>Cargo types and characteristics</w:t>
            </w:r>
          </w:p>
        </w:tc>
      </w:tr>
      <w:tr w:rsidR="009738D5" w:rsidRPr="000A00B0" w14:paraId="102CFFED" w14:textId="77777777" w:rsidTr="001078D8">
        <w:tc>
          <w:tcPr>
            <w:tcW w:w="1688" w:type="dxa"/>
          </w:tcPr>
          <w:p w14:paraId="56836F9C" w14:textId="77777777" w:rsidR="009738D5" w:rsidRPr="000A00B0" w:rsidRDefault="009738D5" w:rsidP="009738D5"/>
        </w:tc>
        <w:tc>
          <w:tcPr>
            <w:tcW w:w="2242" w:type="dxa"/>
          </w:tcPr>
          <w:p w14:paraId="0B5D92D6" w14:textId="77777777" w:rsidR="009738D5" w:rsidRPr="000A00B0" w:rsidRDefault="009738D5" w:rsidP="009738D5">
            <w:pPr>
              <w:rPr>
                <w:iCs/>
              </w:rPr>
            </w:pPr>
          </w:p>
        </w:tc>
        <w:tc>
          <w:tcPr>
            <w:tcW w:w="3212" w:type="dxa"/>
          </w:tcPr>
          <w:p w14:paraId="1FD6DA16" w14:textId="77777777" w:rsidR="009738D5" w:rsidRPr="000A00B0" w:rsidRDefault="009738D5" w:rsidP="009738D5">
            <w:pPr>
              <w:rPr>
                <w:iCs/>
              </w:rPr>
            </w:pPr>
          </w:p>
        </w:tc>
        <w:tc>
          <w:tcPr>
            <w:tcW w:w="2663" w:type="dxa"/>
          </w:tcPr>
          <w:p w14:paraId="10793644" w14:textId="7932A7DC" w:rsidR="009738D5" w:rsidRPr="005362A6" w:rsidRDefault="009738D5" w:rsidP="009738D5">
            <w:pPr>
              <w:rPr>
                <w:rFonts w:ascii="Arial" w:eastAsia="Arial" w:hAnsi="Arial" w:cs="Arial"/>
              </w:rPr>
            </w:pPr>
            <w:r w:rsidRPr="005362A6">
              <w:rPr>
                <w:rFonts w:ascii="Arial" w:hAnsi="Arial" w:cs="Arial"/>
                <w:lang w:val="en-GB"/>
              </w:rPr>
              <w:t xml:space="preserve">Evaluate and record storage space for different types of cargo </w:t>
            </w:r>
          </w:p>
        </w:tc>
        <w:tc>
          <w:tcPr>
            <w:tcW w:w="2807" w:type="dxa"/>
          </w:tcPr>
          <w:p w14:paraId="152391FE" w14:textId="774EE387" w:rsidR="009738D5" w:rsidRPr="000A00B0" w:rsidRDefault="007D1877" w:rsidP="009738D5">
            <w:pPr>
              <w:rPr>
                <w:iCs/>
              </w:rPr>
            </w:pPr>
            <w:r>
              <w:rPr>
                <w:rFonts w:ascii="Arial" w:hAnsi="Arial" w:cs="Arial"/>
                <w:lang w:val="en-GB"/>
              </w:rPr>
              <w:t>S</w:t>
            </w:r>
            <w:r w:rsidR="009738D5" w:rsidRPr="005362A6">
              <w:rPr>
                <w:rFonts w:ascii="Arial" w:hAnsi="Arial" w:cs="Arial"/>
                <w:lang w:val="en-GB"/>
              </w:rPr>
              <w:t xml:space="preserve">torage space for different types of cargo </w:t>
            </w:r>
            <w:r>
              <w:rPr>
                <w:rFonts w:ascii="Arial" w:hAnsi="Arial" w:cs="Arial"/>
                <w:lang w:val="en-GB"/>
              </w:rPr>
              <w:t>is e</w:t>
            </w:r>
            <w:r w:rsidRPr="005362A6">
              <w:rPr>
                <w:rFonts w:ascii="Arial" w:hAnsi="Arial" w:cs="Arial"/>
                <w:lang w:val="en-GB"/>
              </w:rPr>
              <w:t>valuate</w:t>
            </w:r>
            <w:r>
              <w:rPr>
                <w:rFonts w:ascii="Arial" w:hAnsi="Arial" w:cs="Arial"/>
                <w:lang w:val="en-GB"/>
              </w:rPr>
              <w:t>d</w:t>
            </w:r>
            <w:r w:rsidRPr="005362A6">
              <w:rPr>
                <w:rFonts w:ascii="Arial" w:hAnsi="Arial" w:cs="Arial"/>
                <w:lang w:val="en-GB"/>
              </w:rPr>
              <w:t xml:space="preserve"> and record</w:t>
            </w:r>
            <w:r>
              <w:rPr>
                <w:rFonts w:ascii="Arial" w:hAnsi="Arial" w:cs="Arial"/>
                <w:lang w:val="en-GB"/>
              </w:rPr>
              <w:t>ed</w:t>
            </w:r>
          </w:p>
        </w:tc>
        <w:tc>
          <w:tcPr>
            <w:tcW w:w="2776" w:type="dxa"/>
            <w:vMerge/>
          </w:tcPr>
          <w:p w14:paraId="10A47519" w14:textId="77777777" w:rsidR="009738D5" w:rsidRPr="000A00B0" w:rsidRDefault="009738D5" w:rsidP="009738D5">
            <w:pPr>
              <w:rPr>
                <w:iCs/>
              </w:rPr>
            </w:pPr>
          </w:p>
        </w:tc>
      </w:tr>
      <w:tr w:rsidR="009738D5" w:rsidRPr="000A00B0" w14:paraId="2E674EF9" w14:textId="77777777" w:rsidTr="001078D8">
        <w:tc>
          <w:tcPr>
            <w:tcW w:w="1688" w:type="dxa"/>
          </w:tcPr>
          <w:p w14:paraId="1F5DC09D" w14:textId="77777777" w:rsidR="009738D5" w:rsidRPr="000A00B0" w:rsidRDefault="009738D5" w:rsidP="009738D5"/>
        </w:tc>
        <w:tc>
          <w:tcPr>
            <w:tcW w:w="2242" w:type="dxa"/>
          </w:tcPr>
          <w:p w14:paraId="6AB30D17" w14:textId="77777777" w:rsidR="009738D5" w:rsidRPr="000A00B0" w:rsidRDefault="009738D5" w:rsidP="009738D5">
            <w:pPr>
              <w:rPr>
                <w:iCs/>
              </w:rPr>
            </w:pPr>
          </w:p>
        </w:tc>
        <w:tc>
          <w:tcPr>
            <w:tcW w:w="3212" w:type="dxa"/>
          </w:tcPr>
          <w:p w14:paraId="720A2530" w14:textId="77777777" w:rsidR="009738D5" w:rsidRPr="000A00B0" w:rsidRDefault="009738D5" w:rsidP="009738D5">
            <w:pPr>
              <w:rPr>
                <w:iCs/>
              </w:rPr>
            </w:pPr>
          </w:p>
        </w:tc>
        <w:tc>
          <w:tcPr>
            <w:tcW w:w="2663" w:type="dxa"/>
          </w:tcPr>
          <w:p w14:paraId="0A41899E" w14:textId="2873C8E4" w:rsidR="009738D5" w:rsidRPr="005362A6" w:rsidRDefault="009738D5" w:rsidP="009738D5">
            <w:pPr>
              <w:rPr>
                <w:rFonts w:ascii="Arial" w:hAnsi="Arial" w:cs="Arial"/>
              </w:rPr>
            </w:pPr>
            <w:r>
              <w:rPr>
                <w:rFonts w:ascii="Arial" w:hAnsi="Arial" w:cs="Arial"/>
                <w:lang w:val="en-GB"/>
              </w:rPr>
              <w:t>Review</w:t>
            </w:r>
            <w:r w:rsidRPr="005362A6">
              <w:rPr>
                <w:rFonts w:ascii="Arial" w:hAnsi="Arial" w:cs="Arial"/>
                <w:lang w:val="en-GB"/>
              </w:rPr>
              <w:t xml:space="preserve"> stock taking activities</w:t>
            </w:r>
          </w:p>
        </w:tc>
        <w:tc>
          <w:tcPr>
            <w:tcW w:w="2807" w:type="dxa"/>
          </w:tcPr>
          <w:p w14:paraId="0F492A86" w14:textId="613DF69C" w:rsidR="009738D5" w:rsidRPr="000A00B0" w:rsidRDefault="007D1877" w:rsidP="009738D5">
            <w:pPr>
              <w:rPr>
                <w:iCs/>
              </w:rPr>
            </w:pPr>
            <w:r>
              <w:rPr>
                <w:rFonts w:ascii="Arial" w:hAnsi="Arial" w:cs="Arial"/>
                <w:lang w:val="en-GB"/>
              </w:rPr>
              <w:t>S</w:t>
            </w:r>
            <w:r w:rsidR="009738D5" w:rsidRPr="005362A6">
              <w:rPr>
                <w:rFonts w:ascii="Arial" w:hAnsi="Arial" w:cs="Arial"/>
                <w:lang w:val="en-GB"/>
              </w:rPr>
              <w:t>tock taking activities</w:t>
            </w:r>
            <w:r>
              <w:rPr>
                <w:rFonts w:ascii="Arial" w:hAnsi="Arial" w:cs="Arial"/>
                <w:lang w:val="en-GB"/>
              </w:rPr>
              <w:t xml:space="preserve"> are reviewed</w:t>
            </w:r>
          </w:p>
        </w:tc>
        <w:tc>
          <w:tcPr>
            <w:tcW w:w="2776" w:type="dxa"/>
            <w:vMerge/>
          </w:tcPr>
          <w:p w14:paraId="04F10C08" w14:textId="77777777" w:rsidR="009738D5" w:rsidRPr="000A00B0" w:rsidRDefault="009738D5" w:rsidP="009738D5">
            <w:pPr>
              <w:rPr>
                <w:iCs/>
              </w:rPr>
            </w:pPr>
          </w:p>
        </w:tc>
      </w:tr>
      <w:tr w:rsidR="009738D5" w:rsidRPr="000A00B0" w14:paraId="1C63BD73" w14:textId="77777777" w:rsidTr="001078D8">
        <w:tc>
          <w:tcPr>
            <w:tcW w:w="1688" w:type="dxa"/>
          </w:tcPr>
          <w:p w14:paraId="2962D149" w14:textId="77777777" w:rsidR="009738D5" w:rsidRPr="000A00B0" w:rsidRDefault="009738D5" w:rsidP="009738D5"/>
        </w:tc>
        <w:tc>
          <w:tcPr>
            <w:tcW w:w="2242" w:type="dxa"/>
          </w:tcPr>
          <w:p w14:paraId="4F039B1C" w14:textId="77777777" w:rsidR="009738D5" w:rsidRPr="000A00B0" w:rsidRDefault="009738D5" w:rsidP="009738D5">
            <w:pPr>
              <w:rPr>
                <w:iCs/>
              </w:rPr>
            </w:pPr>
          </w:p>
        </w:tc>
        <w:tc>
          <w:tcPr>
            <w:tcW w:w="3212" w:type="dxa"/>
          </w:tcPr>
          <w:p w14:paraId="586266D9" w14:textId="77777777" w:rsidR="009738D5" w:rsidRPr="000A00B0" w:rsidRDefault="009738D5" w:rsidP="009738D5">
            <w:pPr>
              <w:rPr>
                <w:iCs/>
              </w:rPr>
            </w:pPr>
          </w:p>
        </w:tc>
        <w:tc>
          <w:tcPr>
            <w:tcW w:w="2663" w:type="dxa"/>
          </w:tcPr>
          <w:p w14:paraId="52107F54" w14:textId="261B3DC7" w:rsidR="009738D5" w:rsidRPr="005362A6" w:rsidRDefault="009738D5" w:rsidP="009738D5">
            <w:pPr>
              <w:rPr>
                <w:rFonts w:ascii="Arial" w:eastAsia="Arial" w:hAnsi="Arial" w:cs="Arial"/>
              </w:rPr>
            </w:pPr>
            <w:r>
              <w:rPr>
                <w:rFonts w:ascii="Arial" w:hAnsi="Arial" w:cs="Arial"/>
                <w:lang w:val="en-GB"/>
              </w:rPr>
              <w:t>Review</w:t>
            </w:r>
            <w:r w:rsidRPr="005362A6">
              <w:rPr>
                <w:rFonts w:ascii="Arial" w:hAnsi="Arial" w:cs="Arial"/>
                <w:lang w:val="en-GB"/>
              </w:rPr>
              <w:t xml:space="preserve"> the type of cargo for storage and risk profiling purposes</w:t>
            </w:r>
          </w:p>
        </w:tc>
        <w:tc>
          <w:tcPr>
            <w:tcW w:w="2807" w:type="dxa"/>
          </w:tcPr>
          <w:p w14:paraId="5DF193F4" w14:textId="6A44A505" w:rsidR="009738D5" w:rsidRPr="000A00B0" w:rsidRDefault="007D1877" w:rsidP="009738D5">
            <w:pPr>
              <w:rPr>
                <w:iCs/>
              </w:rPr>
            </w:pPr>
            <w:r>
              <w:rPr>
                <w:rFonts w:ascii="Arial" w:hAnsi="Arial" w:cs="Arial"/>
                <w:lang w:val="en-GB"/>
              </w:rPr>
              <w:t>T</w:t>
            </w:r>
            <w:r w:rsidR="009738D5" w:rsidRPr="005362A6">
              <w:rPr>
                <w:rFonts w:ascii="Arial" w:hAnsi="Arial" w:cs="Arial"/>
                <w:lang w:val="en-GB"/>
              </w:rPr>
              <w:t>he type of cargo for storage and risk profiling purposes</w:t>
            </w:r>
            <w:r>
              <w:rPr>
                <w:rFonts w:ascii="Arial" w:hAnsi="Arial" w:cs="Arial"/>
                <w:lang w:val="en-GB"/>
              </w:rPr>
              <w:t xml:space="preserve"> is reviewed</w:t>
            </w:r>
          </w:p>
        </w:tc>
        <w:tc>
          <w:tcPr>
            <w:tcW w:w="2776" w:type="dxa"/>
            <w:vMerge/>
          </w:tcPr>
          <w:p w14:paraId="17C5DAB3" w14:textId="77777777" w:rsidR="009738D5" w:rsidRPr="000A00B0" w:rsidRDefault="009738D5" w:rsidP="009738D5">
            <w:pPr>
              <w:rPr>
                <w:iCs/>
              </w:rPr>
            </w:pPr>
          </w:p>
        </w:tc>
      </w:tr>
    </w:tbl>
    <w:p w14:paraId="3967B600" w14:textId="27A07F29" w:rsidR="009B4032" w:rsidRPr="00EA3273" w:rsidRDefault="009B4032" w:rsidP="009B4032">
      <w:pPr>
        <w:pStyle w:val="Heading2"/>
      </w:pPr>
      <w:r>
        <w:t xml:space="preserve">4.8.2. Criteria for accreditation </w:t>
      </w:r>
    </w:p>
    <w:p w14:paraId="5ABDF3F1" w14:textId="77777777" w:rsidR="009B4032" w:rsidRPr="00E54BAE" w:rsidRDefault="009B4032" w:rsidP="009B4032">
      <w:pPr>
        <w:spacing w:after="0" w:line="240" w:lineRule="auto"/>
        <w:rPr>
          <w:rStyle w:val="SubtleEmphasis"/>
        </w:rPr>
      </w:pPr>
      <w:r w:rsidRPr="00E54BAE">
        <w:rPr>
          <w:rStyle w:val="SubtleEmphasis"/>
        </w:rPr>
        <w:t xml:space="preserve">Requirements, against which Skills Development Providers (SDP) and Assessment Centres, will be accredited, as listed below. </w:t>
      </w:r>
    </w:p>
    <w:p w14:paraId="44444B81" w14:textId="77777777" w:rsidR="009B4032" w:rsidRDefault="009B4032" w:rsidP="009B4032">
      <w:pPr>
        <w:ind w:left="323" w:hanging="323"/>
        <w:contextualSpacing/>
        <w:rPr>
          <w:rStyle w:val="ItalicText"/>
          <w:color w:val="auto"/>
        </w:rPr>
      </w:pPr>
    </w:p>
    <w:p w14:paraId="0B115D5F" w14:textId="19DC7E01" w:rsidR="009B4032" w:rsidRDefault="009B4032" w:rsidP="009B4032">
      <w:pPr>
        <w:ind w:left="323" w:hanging="323"/>
        <w:contextualSpacing/>
        <w:rPr>
          <w:b/>
          <w:color w:val="auto"/>
          <w:sz w:val="24"/>
          <w:szCs w:val="22"/>
        </w:rPr>
      </w:pPr>
      <w:r w:rsidRPr="00CC0F8B">
        <w:rPr>
          <w:color w:val="auto"/>
        </w:rPr>
        <w:t>The provider must have</w:t>
      </w:r>
      <w:r>
        <w:rPr>
          <w:color w:val="auto"/>
        </w:rPr>
        <w:t xml:space="preserve"> </w:t>
      </w:r>
      <w:r w:rsidR="007D1877" w:rsidRPr="007D1877">
        <w:rPr>
          <w:iCs/>
          <w:color w:val="auto"/>
        </w:rPr>
        <w:t>a scenario containing information on cargo</w:t>
      </w:r>
      <w:r w:rsidRPr="00175477">
        <w:rPr>
          <w:iCs/>
          <w:color w:val="auto"/>
        </w:rPr>
        <w:t>,</w:t>
      </w:r>
      <w:r w:rsidRPr="00402AC1">
        <w:t xml:space="preserve"> </w:t>
      </w:r>
      <w:r w:rsidRPr="00175477">
        <w:rPr>
          <w:color w:val="auto"/>
        </w:rPr>
        <w:t>as stated in the given statements</w:t>
      </w:r>
      <w:r>
        <w:br w:type="page"/>
      </w:r>
    </w:p>
    <w:p w14:paraId="6E05EC45" w14:textId="09A0A4A9" w:rsidR="009B4032" w:rsidRPr="0088521B" w:rsidRDefault="009B4032" w:rsidP="009B4032">
      <w:pPr>
        <w:pStyle w:val="Heading1"/>
      </w:pPr>
      <w:r w:rsidRPr="002A3C10">
        <w:t>4.</w:t>
      </w:r>
      <w:r>
        <w:t>9</w:t>
      </w:r>
      <w:r w:rsidRPr="002A3C10">
        <w:tab/>
        <w:t>Practical Module (PM) - 0</w:t>
      </w:r>
      <w:r>
        <w:t>9</w:t>
      </w:r>
      <w:r w:rsidRPr="0088521B">
        <w:t xml:space="preserve">: </w:t>
      </w:r>
      <w:r w:rsidR="005C5253">
        <w:t>333101-003-00</w:t>
      </w:r>
      <w:r w:rsidRPr="00E417C2">
        <w:t>-</w:t>
      </w:r>
      <w:r>
        <w:t>P</w:t>
      </w:r>
      <w:r w:rsidRPr="00224127">
        <w:t>M-0</w:t>
      </w:r>
      <w:r>
        <w:t>9</w:t>
      </w:r>
      <w:r w:rsidRPr="00224127">
        <w:t xml:space="preserve">, </w:t>
      </w:r>
      <w:r w:rsidR="00F124E7" w:rsidRPr="00F124E7">
        <w:t>Arrange for release of cargo and receipt by client</w:t>
      </w:r>
      <w:r w:rsidRPr="00224127">
        <w:t xml:space="preserve">, NQF Level </w:t>
      </w:r>
      <w:r>
        <w:t>4</w:t>
      </w:r>
      <w:r w:rsidRPr="00224127">
        <w:t xml:space="preserve">, Credits </w:t>
      </w:r>
      <w:r w:rsidR="00C4027D">
        <w:t>5</w:t>
      </w:r>
      <w:r w:rsidRPr="00224127">
        <w:t xml:space="preserve"> </w:t>
      </w:r>
    </w:p>
    <w:tbl>
      <w:tblPr>
        <w:tblStyle w:val="TableGrid"/>
        <w:tblW w:w="9639" w:type="dxa"/>
        <w:tblInd w:w="-5" w:type="dxa"/>
        <w:tblLook w:val="04A0" w:firstRow="1" w:lastRow="0" w:firstColumn="1" w:lastColumn="0" w:noHBand="0" w:noVBand="1"/>
      </w:tblPr>
      <w:tblGrid>
        <w:gridCol w:w="3074"/>
        <w:gridCol w:w="2596"/>
        <w:gridCol w:w="1186"/>
        <w:gridCol w:w="1094"/>
        <w:gridCol w:w="1689"/>
      </w:tblGrid>
      <w:tr w:rsidR="009B4032" w:rsidRPr="00F02454" w14:paraId="5B544BA2" w14:textId="77777777" w:rsidTr="001078D8">
        <w:tc>
          <w:tcPr>
            <w:tcW w:w="3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446069A" w14:textId="77777777" w:rsidR="009B4032" w:rsidRPr="009A720E" w:rsidRDefault="009B4032" w:rsidP="001078D8">
            <w:pPr>
              <w:rPr>
                <w:rFonts w:ascii="Arial" w:hAnsi="Arial" w:cs="Arial"/>
                <w:b/>
                <w:color w:val="auto"/>
                <w:sz w:val="20"/>
                <w:szCs w:val="20"/>
              </w:rPr>
            </w:pPr>
            <w:r w:rsidRPr="009A720E">
              <w:rPr>
                <w:rFonts w:ascii="Arial" w:hAnsi="Arial" w:cs="Arial"/>
                <w:b/>
                <w:color w:val="auto"/>
                <w:sz w:val="20"/>
                <w:szCs w:val="20"/>
              </w:rPr>
              <w:t>MODULE CODE</w:t>
            </w:r>
          </w:p>
        </w:tc>
        <w:tc>
          <w:tcPr>
            <w:tcW w:w="2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D7845BF" w14:textId="77777777" w:rsidR="009B4032" w:rsidRPr="009A720E" w:rsidRDefault="009B4032" w:rsidP="001078D8">
            <w:pPr>
              <w:rPr>
                <w:rFonts w:ascii="Arial" w:hAnsi="Arial" w:cs="Arial"/>
                <w:b/>
                <w:color w:val="auto"/>
                <w:sz w:val="20"/>
                <w:szCs w:val="20"/>
              </w:rPr>
            </w:pPr>
            <w:r w:rsidRPr="009A720E">
              <w:rPr>
                <w:rFonts w:ascii="Arial" w:hAnsi="Arial" w:cs="Arial"/>
                <w:b/>
                <w:color w:val="auto"/>
                <w:sz w:val="20"/>
                <w:szCs w:val="20"/>
              </w:rPr>
              <w:t>MODULE TITLE</w:t>
            </w:r>
          </w:p>
        </w:tc>
        <w:tc>
          <w:tcPr>
            <w:tcW w:w="118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A187758" w14:textId="77777777" w:rsidR="009B4032" w:rsidRPr="009A720E" w:rsidRDefault="009B4032" w:rsidP="001078D8">
            <w:pPr>
              <w:rPr>
                <w:rFonts w:ascii="Arial" w:hAnsi="Arial" w:cs="Arial"/>
                <w:b/>
                <w:color w:val="auto"/>
                <w:sz w:val="20"/>
                <w:szCs w:val="20"/>
              </w:rPr>
            </w:pPr>
            <w:r w:rsidRPr="009A720E">
              <w:rPr>
                <w:rFonts w:ascii="Arial" w:hAnsi="Arial" w:cs="Arial"/>
                <w:b/>
                <w:color w:val="auto"/>
                <w:sz w:val="20"/>
                <w:szCs w:val="20"/>
              </w:rPr>
              <w:t>NQF LEVEL</w:t>
            </w:r>
          </w:p>
        </w:tc>
        <w:tc>
          <w:tcPr>
            <w:tcW w:w="109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7A74556" w14:textId="77777777" w:rsidR="009B4032" w:rsidRPr="009A720E" w:rsidRDefault="009B4032" w:rsidP="001078D8">
            <w:pPr>
              <w:rPr>
                <w:rFonts w:ascii="Arial" w:hAnsi="Arial" w:cs="Arial"/>
                <w:b/>
                <w:color w:val="auto"/>
                <w:sz w:val="20"/>
                <w:szCs w:val="20"/>
              </w:rPr>
            </w:pPr>
            <w:r w:rsidRPr="009A720E">
              <w:rPr>
                <w:rFonts w:ascii="Arial" w:hAnsi="Arial" w:cs="Arial"/>
                <w:b/>
                <w:color w:val="auto"/>
                <w:sz w:val="20"/>
                <w:szCs w:val="20"/>
              </w:rPr>
              <w:t xml:space="preserve">CREDITS </w:t>
            </w:r>
          </w:p>
        </w:tc>
        <w:tc>
          <w:tcPr>
            <w:tcW w:w="168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71BA9F7" w14:textId="77777777" w:rsidR="009B4032" w:rsidRPr="009A720E" w:rsidRDefault="009B4032" w:rsidP="001078D8">
            <w:pPr>
              <w:rPr>
                <w:rFonts w:ascii="Arial" w:hAnsi="Arial" w:cs="Arial"/>
                <w:b/>
                <w:color w:val="auto"/>
                <w:sz w:val="20"/>
                <w:szCs w:val="20"/>
              </w:rPr>
            </w:pPr>
            <w:r w:rsidRPr="009A720E">
              <w:rPr>
                <w:rFonts w:ascii="Arial" w:hAnsi="Arial" w:cs="Arial"/>
                <w:b/>
                <w:color w:val="auto"/>
                <w:sz w:val="20"/>
                <w:szCs w:val="20"/>
              </w:rPr>
              <w:t>MODE OF DELIVERY</w:t>
            </w:r>
          </w:p>
        </w:tc>
      </w:tr>
      <w:tr w:rsidR="009B4032" w14:paraId="27CCFB32" w14:textId="77777777" w:rsidTr="001078D8">
        <w:tc>
          <w:tcPr>
            <w:tcW w:w="3074" w:type="dxa"/>
            <w:tcBorders>
              <w:top w:val="single" w:sz="4" w:space="0" w:color="auto"/>
              <w:left w:val="single" w:sz="4" w:space="0" w:color="auto"/>
              <w:bottom w:val="single" w:sz="4" w:space="0" w:color="auto"/>
              <w:right w:val="single" w:sz="4" w:space="0" w:color="auto"/>
            </w:tcBorders>
          </w:tcPr>
          <w:p w14:paraId="4BE67D10" w14:textId="206AB672" w:rsidR="009B4032" w:rsidRPr="00AA0E6F" w:rsidRDefault="005C5253" w:rsidP="001078D8">
            <w:pPr>
              <w:rPr>
                <w:rFonts w:ascii="Arial" w:hAnsi="Arial" w:cs="Arial"/>
              </w:rPr>
            </w:pPr>
            <w:r>
              <w:rPr>
                <w:rFonts w:ascii="Arial" w:hAnsi="Arial" w:cs="Arial"/>
              </w:rPr>
              <w:t>333101-003-00</w:t>
            </w:r>
            <w:r w:rsidR="009B4032" w:rsidRPr="00E417C2">
              <w:rPr>
                <w:rFonts w:ascii="Arial" w:hAnsi="Arial" w:cs="Arial"/>
              </w:rPr>
              <w:t>-</w:t>
            </w:r>
            <w:r w:rsidR="009B4032" w:rsidRPr="00AA0E6F">
              <w:rPr>
                <w:rFonts w:ascii="Arial" w:hAnsi="Arial" w:cs="Arial"/>
              </w:rPr>
              <w:t>PM-0</w:t>
            </w:r>
            <w:r w:rsidR="009B4032">
              <w:rPr>
                <w:rFonts w:ascii="Arial" w:hAnsi="Arial" w:cs="Arial"/>
              </w:rPr>
              <w:t>7</w:t>
            </w:r>
            <w:r w:rsidR="009B4032" w:rsidRPr="00AA0E6F">
              <w:rPr>
                <w:rFonts w:ascii="Arial" w:hAnsi="Arial" w:cs="Arial"/>
              </w:rPr>
              <w:t xml:space="preserve"> </w:t>
            </w:r>
          </w:p>
        </w:tc>
        <w:tc>
          <w:tcPr>
            <w:tcW w:w="2596" w:type="dxa"/>
            <w:tcBorders>
              <w:top w:val="single" w:sz="4" w:space="0" w:color="auto"/>
              <w:left w:val="single" w:sz="4" w:space="0" w:color="auto"/>
              <w:bottom w:val="single" w:sz="4" w:space="0" w:color="auto"/>
              <w:right w:val="single" w:sz="4" w:space="0" w:color="auto"/>
            </w:tcBorders>
          </w:tcPr>
          <w:p w14:paraId="6458A846" w14:textId="58403BAB" w:rsidR="009B4032" w:rsidRPr="00AA0E6F" w:rsidRDefault="00F124E7" w:rsidP="001078D8">
            <w:pPr>
              <w:spacing w:after="0" w:line="240" w:lineRule="auto"/>
              <w:rPr>
                <w:rFonts w:ascii="Arial" w:hAnsi="Arial" w:cs="Arial"/>
              </w:rPr>
            </w:pPr>
            <w:bookmarkStart w:id="66" w:name="_Hlk141973382"/>
            <w:r w:rsidRPr="00F124E7">
              <w:rPr>
                <w:rFonts w:ascii="Arial" w:hAnsi="Arial" w:cs="Arial"/>
              </w:rPr>
              <w:t>Arrange for release of cargo and receipt by client</w:t>
            </w:r>
            <w:bookmarkEnd w:id="66"/>
          </w:p>
        </w:tc>
        <w:tc>
          <w:tcPr>
            <w:tcW w:w="1186" w:type="dxa"/>
            <w:tcBorders>
              <w:top w:val="single" w:sz="4" w:space="0" w:color="auto"/>
              <w:left w:val="single" w:sz="4" w:space="0" w:color="auto"/>
              <w:bottom w:val="single" w:sz="4" w:space="0" w:color="auto"/>
              <w:right w:val="single" w:sz="4" w:space="0" w:color="auto"/>
            </w:tcBorders>
          </w:tcPr>
          <w:p w14:paraId="383C80FD" w14:textId="77777777" w:rsidR="009B4032" w:rsidRPr="00AA0E6F" w:rsidRDefault="009B4032" w:rsidP="001078D8">
            <w:pPr>
              <w:spacing w:after="0" w:line="240" w:lineRule="auto"/>
              <w:rPr>
                <w:rFonts w:ascii="Arial" w:hAnsi="Arial" w:cs="Arial"/>
              </w:rPr>
            </w:pPr>
            <w:r>
              <w:rPr>
                <w:rFonts w:ascii="Arial" w:hAnsi="Arial" w:cs="Arial"/>
              </w:rPr>
              <w:t>4</w:t>
            </w:r>
          </w:p>
        </w:tc>
        <w:tc>
          <w:tcPr>
            <w:tcW w:w="1094" w:type="dxa"/>
            <w:tcBorders>
              <w:top w:val="single" w:sz="4" w:space="0" w:color="auto"/>
              <w:left w:val="single" w:sz="4" w:space="0" w:color="auto"/>
              <w:bottom w:val="single" w:sz="4" w:space="0" w:color="auto"/>
              <w:right w:val="single" w:sz="4" w:space="0" w:color="auto"/>
            </w:tcBorders>
          </w:tcPr>
          <w:p w14:paraId="042D318C" w14:textId="333DE4B1" w:rsidR="009B4032" w:rsidRPr="00AA0E6F" w:rsidRDefault="00F124E7" w:rsidP="001078D8">
            <w:pPr>
              <w:spacing w:after="0" w:line="240" w:lineRule="auto"/>
              <w:rPr>
                <w:rFonts w:ascii="Arial" w:hAnsi="Arial" w:cs="Arial"/>
              </w:rPr>
            </w:pPr>
            <w:r>
              <w:rPr>
                <w:rFonts w:ascii="Arial" w:hAnsi="Arial" w:cs="Arial"/>
              </w:rPr>
              <w:t>5</w:t>
            </w:r>
          </w:p>
        </w:tc>
        <w:tc>
          <w:tcPr>
            <w:tcW w:w="1689" w:type="dxa"/>
            <w:tcBorders>
              <w:top w:val="single" w:sz="4" w:space="0" w:color="auto"/>
              <w:left w:val="single" w:sz="4" w:space="0" w:color="auto"/>
              <w:bottom w:val="single" w:sz="4" w:space="0" w:color="auto"/>
              <w:right w:val="single" w:sz="4" w:space="0" w:color="auto"/>
            </w:tcBorders>
          </w:tcPr>
          <w:p w14:paraId="54D26DD9" w14:textId="77777777" w:rsidR="009B4032" w:rsidRPr="00AA0E6F" w:rsidRDefault="009B4032" w:rsidP="001078D8">
            <w:pPr>
              <w:spacing w:after="0" w:line="240" w:lineRule="auto"/>
              <w:rPr>
                <w:rFonts w:ascii="Arial" w:hAnsi="Arial" w:cs="Arial"/>
              </w:rPr>
            </w:pPr>
            <w:r w:rsidRPr="007C69C8">
              <w:rPr>
                <w:rFonts w:ascii="Arial" w:hAnsi="Arial" w:cs="Arial"/>
              </w:rPr>
              <w:t>Face-to-face, or online or blended</w:t>
            </w:r>
          </w:p>
        </w:tc>
      </w:tr>
    </w:tbl>
    <w:p w14:paraId="7DCD6D13" w14:textId="77777777" w:rsidR="009B4032" w:rsidRDefault="009B4032" w:rsidP="009B4032">
      <w:pPr>
        <w:pStyle w:val="Heading2"/>
      </w:pPr>
    </w:p>
    <w:p w14:paraId="4CDE6FC8" w14:textId="28CD4C78" w:rsidR="009B4032" w:rsidRPr="00EA3273" w:rsidRDefault="009B4032" w:rsidP="009B4032">
      <w:pPr>
        <w:pStyle w:val="Heading2"/>
      </w:pPr>
      <w:r>
        <w:t xml:space="preserve">4.9.1. Module Details </w:t>
      </w:r>
    </w:p>
    <w:p w14:paraId="0C732B7E" w14:textId="77777777" w:rsidR="009B4032" w:rsidRPr="00E2384F" w:rsidRDefault="009B4032" w:rsidP="009B4032">
      <w:pPr>
        <w:pStyle w:val="Heading2"/>
        <w:keepNext/>
        <w:keepLines/>
        <w:spacing w:before="40" w:after="0" w:line="276" w:lineRule="auto"/>
        <w:rPr>
          <w:b w:val="0"/>
          <w:lang w:val="en-ZA" w:eastAsia="en-ZA"/>
        </w:rPr>
      </w:pPr>
    </w:p>
    <w:p w14:paraId="39584077" w14:textId="77777777" w:rsidR="009B4032" w:rsidRPr="00763F1E" w:rsidRDefault="009B4032" w:rsidP="009B4032">
      <w:pPr>
        <w:pStyle w:val="Heading3"/>
        <w:ind w:left="0" w:firstLine="708"/>
        <w:rPr>
          <w:rStyle w:val="BoldText"/>
          <w:b w:val="0"/>
        </w:rPr>
      </w:pPr>
      <w:r>
        <w:rPr>
          <w:rStyle w:val="BoldText"/>
          <w:b w:val="0"/>
        </w:rPr>
        <w:t xml:space="preserve">(a) </w:t>
      </w:r>
      <w:r w:rsidRPr="009A3D11">
        <w:rPr>
          <w:rStyle w:val="BoldText"/>
          <w:b w:val="0"/>
        </w:rPr>
        <w:t xml:space="preserve">Purpose of </w:t>
      </w:r>
      <w:r>
        <w:rPr>
          <w:rStyle w:val="BoldText"/>
          <w:b w:val="0"/>
        </w:rPr>
        <w:t xml:space="preserve">the </w:t>
      </w:r>
      <w:r w:rsidRPr="009A3D11">
        <w:rPr>
          <w:rStyle w:val="BoldText"/>
          <w:b w:val="0"/>
        </w:rPr>
        <w:t>Practical Skills Module</w:t>
      </w:r>
      <w:r>
        <w:rPr>
          <w:rStyle w:val="BoldText"/>
          <w:b w:val="0"/>
        </w:rPr>
        <w:t>:</w:t>
      </w:r>
    </w:p>
    <w:p w14:paraId="09ADD7D8" w14:textId="5B2DD2A5" w:rsidR="009B4032" w:rsidRDefault="009B4032" w:rsidP="009B4032">
      <w:pPr>
        <w:rPr>
          <w:rStyle w:val="BoldText"/>
          <w:b w:val="0"/>
        </w:rPr>
      </w:pPr>
      <w:r w:rsidRPr="00050E9B">
        <w:rPr>
          <w:rStyle w:val="BoldText"/>
          <w:b w:val="0"/>
        </w:rPr>
        <w:t xml:space="preserve">The focus of the learning in this module is on providing the learner an opportunity to </w:t>
      </w:r>
      <w:r w:rsidR="00C4027D">
        <w:rPr>
          <w:rStyle w:val="BoldText"/>
          <w:b w:val="0"/>
        </w:rPr>
        <w:t>practice the skills required to make the required a</w:t>
      </w:r>
      <w:r w:rsidR="00C4027D" w:rsidRPr="00F124E7">
        <w:t>rrange</w:t>
      </w:r>
      <w:r w:rsidR="00C4027D">
        <w:t>ments and prepare documentation for the</w:t>
      </w:r>
      <w:r w:rsidR="00C4027D" w:rsidRPr="00F124E7">
        <w:t xml:space="preserve"> release of cargo and receipt by client</w:t>
      </w:r>
      <w:r>
        <w:rPr>
          <w:iCs/>
        </w:rPr>
        <w:t>.</w:t>
      </w:r>
    </w:p>
    <w:p w14:paraId="6D3E3F4D" w14:textId="77777777" w:rsidR="009B4032" w:rsidRPr="00050E9B" w:rsidRDefault="009B4032" w:rsidP="009B4032">
      <w:pPr>
        <w:rPr>
          <w:rStyle w:val="BoldText"/>
          <w:b w:val="0"/>
        </w:rPr>
      </w:pPr>
      <w:r w:rsidRPr="00050E9B">
        <w:rPr>
          <w:rStyle w:val="BoldText"/>
          <w:b w:val="0"/>
        </w:rPr>
        <w:t>The learner will be required to</w:t>
      </w:r>
      <w:r>
        <w:rPr>
          <w:rStyle w:val="BoldText"/>
          <w:b w:val="0"/>
        </w:rPr>
        <w:t xml:space="preserve"> perform the activities listed below</w:t>
      </w:r>
      <w:r w:rsidRPr="00050E9B">
        <w:rPr>
          <w:rStyle w:val="BoldText"/>
          <w:b w:val="0"/>
        </w:rPr>
        <w:t>:</w:t>
      </w:r>
    </w:p>
    <w:p w14:paraId="080F51E8" w14:textId="77777777" w:rsidR="009B4032" w:rsidRPr="003F18D1" w:rsidRDefault="009B4032" w:rsidP="009B4032">
      <w:pPr>
        <w:rPr>
          <w:rStyle w:val="BoldText"/>
          <w:b w:val="0"/>
        </w:rPr>
      </w:pPr>
    </w:p>
    <w:tbl>
      <w:tblPr>
        <w:tblStyle w:val="TableGrid"/>
        <w:tblW w:w="0" w:type="auto"/>
        <w:tblLook w:val="04A0" w:firstRow="1" w:lastRow="0" w:firstColumn="1" w:lastColumn="0" w:noHBand="0" w:noVBand="1"/>
      </w:tblPr>
      <w:tblGrid>
        <w:gridCol w:w="1688"/>
        <w:gridCol w:w="2242"/>
        <w:gridCol w:w="3212"/>
        <w:gridCol w:w="2663"/>
        <w:gridCol w:w="2807"/>
        <w:gridCol w:w="2776"/>
      </w:tblGrid>
      <w:tr w:rsidR="009B4032" w14:paraId="5232C51D" w14:textId="77777777" w:rsidTr="001078D8">
        <w:tc>
          <w:tcPr>
            <w:tcW w:w="1688" w:type="dxa"/>
            <w:shd w:val="clear" w:color="auto" w:fill="F2F2F2" w:themeFill="background1" w:themeFillShade="F2"/>
          </w:tcPr>
          <w:p w14:paraId="4EC5D82B" w14:textId="77777777" w:rsidR="009B4032" w:rsidRPr="009A720E" w:rsidRDefault="009B4032" w:rsidP="001078D8">
            <w:pPr>
              <w:rPr>
                <w:rFonts w:ascii="Arial" w:hAnsi="Arial" w:cs="Arial"/>
                <w:b/>
                <w:color w:val="auto"/>
                <w:sz w:val="20"/>
                <w:szCs w:val="20"/>
              </w:rPr>
            </w:pPr>
            <w:r w:rsidRPr="009A720E">
              <w:rPr>
                <w:rFonts w:ascii="Arial" w:hAnsi="Arial" w:cs="Arial"/>
                <w:b/>
                <w:color w:val="auto"/>
                <w:sz w:val="20"/>
                <w:szCs w:val="20"/>
              </w:rPr>
              <w:t>PRACTICAL SKILL CODE</w:t>
            </w:r>
          </w:p>
        </w:tc>
        <w:tc>
          <w:tcPr>
            <w:tcW w:w="2242" w:type="dxa"/>
            <w:shd w:val="clear" w:color="auto" w:fill="F2F2F2" w:themeFill="background1" w:themeFillShade="F2"/>
          </w:tcPr>
          <w:p w14:paraId="1702CDE1" w14:textId="77777777" w:rsidR="009B4032" w:rsidRPr="009A720E" w:rsidRDefault="009B4032" w:rsidP="001078D8">
            <w:pPr>
              <w:rPr>
                <w:rFonts w:ascii="Arial" w:hAnsi="Arial" w:cs="Arial"/>
                <w:b/>
                <w:iCs/>
                <w:color w:val="auto"/>
                <w:sz w:val="20"/>
                <w:szCs w:val="20"/>
              </w:rPr>
            </w:pPr>
            <w:r w:rsidRPr="009A720E">
              <w:rPr>
                <w:rFonts w:ascii="Arial" w:hAnsi="Arial" w:cs="Arial"/>
                <w:b/>
                <w:color w:val="auto"/>
                <w:sz w:val="20"/>
                <w:szCs w:val="20"/>
              </w:rPr>
              <w:t>ACTIVITY TITLE</w:t>
            </w:r>
          </w:p>
        </w:tc>
        <w:tc>
          <w:tcPr>
            <w:tcW w:w="3212" w:type="dxa"/>
            <w:shd w:val="clear" w:color="auto" w:fill="F2F2F2" w:themeFill="background1" w:themeFillShade="F2"/>
          </w:tcPr>
          <w:p w14:paraId="61A0E590" w14:textId="77777777" w:rsidR="009B4032" w:rsidRPr="002A3BCF" w:rsidRDefault="009B4032" w:rsidP="001078D8">
            <w:pPr>
              <w:rPr>
                <w:rFonts w:ascii="Arial" w:hAnsi="Arial" w:cs="Arial"/>
                <w:b/>
                <w:color w:val="auto"/>
                <w:sz w:val="20"/>
                <w:szCs w:val="20"/>
              </w:rPr>
            </w:pPr>
            <w:r w:rsidRPr="002A3BCF">
              <w:rPr>
                <w:rFonts w:ascii="Arial" w:hAnsi="Arial" w:cs="Arial"/>
                <w:b/>
                <w:color w:val="auto"/>
                <w:sz w:val="20"/>
                <w:szCs w:val="20"/>
              </w:rPr>
              <w:t>SCOPE OUTLINE</w:t>
            </w:r>
          </w:p>
        </w:tc>
        <w:tc>
          <w:tcPr>
            <w:tcW w:w="2663" w:type="dxa"/>
            <w:shd w:val="clear" w:color="auto" w:fill="F2F2F2" w:themeFill="background1" w:themeFillShade="F2"/>
          </w:tcPr>
          <w:p w14:paraId="7493A152" w14:textId="77777777" w:rsidR="009B4032" w:rsidRPr="002A3BCF" w:rsidRDefault="009B4032" w:rsidP="001078D8">
            <w:pPr>
              <w:rPr>
                <w:rFonts w:ascii="Arial" w:hAnsi="Arial" w:cs="Arial"/>
                <w:b/>
                <w:color w:val="auto"/>
                <w:sz w:val="20"/>
                <w:szCs w:val="20"/>
              </w:rPr>
            </w:pPr>
            <w:r w:rsidRPr="002A3BCF">
              <w:rPr>
                <w:rFonts w:ascii="Arial" w:hAnsi="Arial" w:cs="Arial"/>
                <w:b/>
                <w:color w:val="auto"/>
                <w:sz w:val="20"/>
                <w:szCs w:val="20"/>
              </w:rPr>
              <w:t>PRACTICAL SKILL ACTIVITY ELEMENTS</w:t>
            </w:r>
          </w:p>
        </w:tc>
        <w:tc>
          <w:tcPr>
            <w:tcW w:w="2807" w:type="dxa"/>
            <w:shd w:val="clear" w:color="auto" w:fill="F2F2F2" w:themeFill="background1" w:themeFillShade="F2"/>
          </w:tcPr>
          <w:p w14:paraId="5EA0C916" w14:textId="77777777" w:rsidR="009B4032" w:rsidRPr="00F42B43" w:rsidRDefault="009B4032" w:rsidP="001078D8">
            <w:pPr>
              <w:rPr>
                <w:b/>
                <w:color w:val="auto"/>
              </w:rPr>
            </w:pPr>
            <w:r w:rsidRPr="00F42B43">
              <w:rPr>
                <w:rStyle w:val="BoldText"/>
                <w:rFonts w:ascii="Arial" w:hAnsi="Arial" w:cs="Arial"/>
                <w:color w:val="auto"/>
              </w:rPr>
              <w:t>IAC DESCRIPTION</w:t>
            </w:r>
          </w:p>
        </w:tc>
        <w:tc>
          <w:tcPr>
            <w:tcW w:w="2776" w:type="dxa"/>
            <w:shd w:val="clear" w:color="auto" w:fill="F2F2F2" w:themeFill="background1" w:themeFillShade="F2"/>
          </w:tcPr>
          <w:p w14:paraId="594F4C66" w14:textId="77777777" w:rsidR="009B4032" w:rsidRPr="009A720E" w:rsidRDefault="009B4032" w:rsidP="001078D8">
            <w:pPr>
              <w:rPr>
                <w:rStyle w:val="BoldText"/>
                <w:color w:val="auto"/>
                <w:sz w:val="20"/>
              </w:rPr>
            </w:pPr>
            <w:r w:rsidRPr="009A720E">
              <w:rPr>
                <w:rFonts w:ascii="Arial" w:hAnsi="Arial" w:cs="Arial"/>
                <w:b/>
                <w:color w:val="auto"/>
                <w:sz w:val="20"/>
                <w:szCs w:val="20"/>
              </w:rPr>
              <w:t>APPLIED KNOWLEDGE</w:t>
            </w:r>
          </w:p>
        </w:tc>
      </w:tr>
      <w:tr w:rsidR="00C4027D" w:rsidRPr="000A00B0" w14:paraId="35CC213D" w14:textId="77777777" w:rsidTr="001078D8">
        <w:tc>
          <w:tcPr>
            <w:tcW w:w="1688" w:type="dxa"/>
          </w:tcPr>
          <w:p w14:paraId="00C0BE22" w14:textId="3FAE5653" w:rsidR="00C4027D" w:rsidRPr="000A00B0" w:rsidRDefault="00C4027D" w:rsidP="00C4027D">
            <w:pPr>
              <w:rPr>
                <w:rFonts w:ascii="Arial" w:hAnsi="Arial" w:cs="Arial"/>
                <w:iCs/>
              </w:rPr>
            </w:pPr>
            <w:r w:rsidRPr="000A00B0">
              <w:rPr>
                <w:rFonts w:ascii="Arial" w:hAnsi="Arial" w:cs="Arial"/>
              </w:rPr>
              <w:t>PM-0</w:t>
            </w:r>
            <w:r>
              <w:rPr>
                <w:rFonts w:ascii="Arial" w:hAnsi="Arial" w:cs="Arial"/>
              </w:rPr>
              <w:t>9</w:t>
            </w:r>
            <w:r w:rsidRPr="000A00B0">
              <w:rPr>
                <w:rFonts w:ascii="Arial" w:hAnsi="Arial" w:cs="Arial"/>
              </w:rPr>
              <w:t>-PS01</w:t>
            </w:r>
          </w:p>
        </w:tc>
        <w:tc>
          <w:tcPr>
            <w:tcW w:w="2242" w:type="dxa"/>
          </w:tcPr>
          <w:p w14:paraId="7D4AD499" w14:textId="6AD25C43" w:rsidR="00C4027D" w:rsidRPr="00175477" w:rsidRDefault="00C4027D" w:rsidP="00C4027D">
            <w:pPr>
              <w:rPr>
                <w:rFonts w:ascii="Arial" w:hAnsi="Arial" w:cs="Arial"/>
                <w:iCs/>
              </w:rPr>
            </w:pPr>
            <w:r w:rsidRPr="00F124E7">
              <w:rPr>
                <w:rFonts w:ascii="Arial" w:hAnsi="Arial" w:cs="Arial"/>
                <w:iCs/>
              </w:rPr>
              <w:t>Generate documentation or data notification to warehouse for the release of cargo</w:t>
            </w:r>
          </w:p>
        </w:tc>
        <w:tc>
          <w:tcPr>
            <w:tcW w:w="3212" w:type="dxa"/>
          </w:tcPr>
          <w:p w14:paraId="3ACADEE7" w14:textId="0EF232FA" w:rsidR="00C4027D" w:rsidRPr="00FE7EBC" w:rsidRDefault="00C4027D" w:rsidP="00C4027D">
            <w:pPr>
              <w:rPr>
                <w:rFonts w:ascii="Arial" w:hAnsi="Arial" w:cs="Arial"/>
                <w:iCs/>
              </w:rPr>
            </w:pPr>
            <w:r>
              <w:rPr>
                <w:rFonts w:ascii="Arial" w:hAnsi="Arial" w:cs="Arial"/>
                <w:iCs/>
              </w:rPr>
              <w:t>Given a scenario containing information on various cargo types</w:t>
            </w:r>
          </w:p>
        </w:tc>
        <w:tc>
          <w:tcPr>
            <w:tcW w:w="2663" w:type="dxa"/>
          </w:tcPr>
          <w:p w14:paraId="13D629E6" w14:textId="35A3ECED" w:rsidR="00C4027D" w:rsidRPr="00F124E7" w:rsidRDefault="00C4027D" w:rsidP="00C4027D">
            <w:pPr>
              <w:rPr>
                <w:rFonts w:ascii="Arial" w:hAnsi="Arial" w:cs="Arial"/>
                <w:iCs/>
              </w:rPr>
            </w:pPr>
            <w:r w:rsidRPr="00F124E7">
              <w:rPr>
                <w:rFonts w:ascii="Arial" w:eastAsia="Arial" w:hAnsi="Arial" w:cs="Arial"/>
              </w:rPr>
              <w:t>Prepare the relevant documentation to release goods at a warehouse</w:t>
            </w:r>
          </w:p>
        </w:tc>
        <w:tc>
          <w:tcPr>
            <w:tcW w:w="2807" w:type="dxa"/>
          </w:tcPr>
          <w:p w14:paraId="1A121833" w14:textId="54DA6E51" w:rsidR="00C4027D" w:rsidRPr="00F42B43" w:rsidRDefault="00B97E38" w:rsidP="00C4027D">
            <w:pPr>
              <w:rPr>
                <w:rFonts w:ascii="Arial" w:hAnsi="Arial" w:cs="Arial"/>
                <w:iCs/>
              </w:rPr>
            </w:pPr>
            <w:r>
              <w:rPr>
                <w:rFonts w:ascii="Arial" w:eastAsia="Arial" w:hAnsi="Arial" w:cs="Arial"/>
              </w:rPr>
              <w:t>T</w:t>
            </w:r>
            <w:r w:rsidR="00C4027D" w:rsidRPr="00F124E7">
              <w:rPr>
                <w:rFonts w:ascii="Arial" w:eastAsia="Arial" w:hAnsi="Arial" w:cs="Arial"/>
              </w:rPr>
              <w:t>he relevant documentation to release goods at a warehouse</w:t>
            </w:r>
            <w:r>
              <w:rPr>
                <w:rFonts w:ascii="Arial" w:eastAsia="Arial" w:hAnsi="Arial" w:cs="Arial"/>
              </w:rPr>
              <w:t xml:space="preserve"> is correctly prepared</w:t>
            </w:r>
          </w:p>
        </w:tc>
        <w:tc>
          <w:tcPr>
            <w:tcW w:w="2776" w:type="dxa"/>
            <w:vMerge w:val="restart"/>
          </w:tcPr>
          <w:p w14:paraId="3B01CD2D" w14:textId="77777777" w:rsidR="00B97E38" w:rsidRDefault="00B97E38" w:rsidP="00C4027D">
            <w:pPr>
              <w:rPr>
                <w:rFonts w:ascii="Arial" w:hAnsi="Arial" w:cs="Arial"/>
                <w:iCs/>
              </w:rPr>
            </w:pPr>
            <w:r>
              <w:rPr>
                <w:rFonts w:ascii="Arial" w:hAnsi="Arial" w:cs="Arial"/>
                <w:iCs/>
              </w:rPr>
              <w:t>Cargo types</w:t>
            </w:r>
          </w:p>
          <w:p w14:paraId="4337267B" w14:textId="4987D232" w:rsidR="00B97E38" w:rsidRPr="000A00B0" w:rsidRDefault="00B97E38" w:rsidP="00C4027D">
            <w:pPr>
              <w:rPr>
                <w:rFonts w:ascii="Arial" w:hAnsi="Arial" w:cs="Arial"/>
                <w:iCs/>
              </w:rPr>
            </w:pPr>
            <w:r>
              <w:rPr>
                <w:rFonts w:ascii="Arial" w:hAnsi="Arial" w:cs="Arial"/>
                <w:iCs/>
              </w:rPr>
              <w:t>Delivery and pick up procedures and documentation</w:t>
            </w:r>
          </w:p>
        </w:tc>
      </w:tr>
      <w:tr w:rsidR="00C4027D" w:rsidRPr="000A00B0" w14:paraId="656303DD" w14:textId="77777777" w:rsidTr="001078D8">
        <w:tc>
          <w:tcPr>
            <w:tcW w:w="1688" w:type="dxa"/>
          </w:tcPr>
          <w:p w14:paraId="7323F1DB" w14:textId="77777777" w:rsidR="00C4027D" w:rsidRPr="000A00B0" w:rsidRDefault="00C4027D" w:rsidP="00C4027D"/>
        </w:tc>
        <w:tc>
          <w:tcPr>
            <w:tcW w:w="2242" w:type="dxa"/>
          </w:tcPr>
          <w:p w14:paraId="45025073" w14:textId="77777777" w:rsidR="00C4027D" w:rsidRPr="00175477" w:rsidRDefault="00C4027D" w:rsidP="00C4027D">
            <w:pPr>
              <w:rPr>
                <w:rFonts w:ascii="Arial" w:hAnsi="Arial" w:cs="Arial"/>
                <w:iCs/>
              </w:rPr>
            </w:pPr>
          </w:p>
        </w:tc>
        <w:tc>
          <w:tcPr>
            <w:tcW w:w="3212" w:type="dxa"/>
          </w:tcPr>
          <w:p w14:paraId="04D52938" w14:textId="77777777" w:rsidR="00C4027D" w:rsidRPr="00175477" w:rsidRDefault="00C4027D" w:rsidP="00C4027D">
            <w:pPr>
              <w:rPr>
                <w:rFonts w:ascii="Arial" w:hAnsi="Arial" w:cs="Arial"/>
                <w:iCs/>
              </w:rPr>
            </w:pPr>
          </w:p>
        </w:tc>
        <w:tc>
          <w:tcPr>
            <w:tcW w:w="2663" w:type="dxa"/>
          </w:tcPr>
          <w:p w14:paraId="009AE9DE" w14:textId="6EBCDC96" w:rsidR="00C4027D" w:rsidRPr="00F124E7" w:rsidRDefault="00C4027D" w:rsidP="00C4027D">
            <w:pPr>
              <w:rPr>
                <w:rFonts w:ascii="Arial" w:hAnsi="Arial" w:cs="Arial"/>
                <w:iCs/>
              </w:rPr>
            </w:pPr>
            <w:r w:rsidRPr="00F124E7">
              <w:rPr>
                <w:rFonts w:ascii="Arial" w:eastAsia="Arial" w:hAnsi="Arial" w:cs="Arial"/>
              </w:rPr>
              <w:t xml:space="preserve">Arrange with client for pick up </w:t>
            </w:r>
            <w:r>
              <w:rPr>
                <w:rFonts w:ascii="Arial" w:eastAsia="Arial" w:hAnsi="Arial" w:cs="Arial"/>
              </w:rPr>
              <w:t xml:space="preserve">or delivery </w:t>
            </w:r>
            <w:r w:rsidRPr="00F124E7">
              <w:rPr>
                <w:rFonts w:ascii="Arial" w:eastAsia="Arial" w:hAnsi="Arial" w:cs="Arial"/>
              </w:rPr>
              <w:t>of cargo</w:t>
            </w:r>
          </w:p>
        </w:tc>
        <w:tc>
          <w:tcPr>
            <w:tcW w:w="2807" w:type="dxa"/>
          </w:tcPr>
          <w:p w14:paraId="520A96AE" w14:textId="7934A60D" w:rsidR="00C4027D" w:rsidRPr="00175477" w:rsidRDefault="00C4027D" w:rsidP="00C4027D">
            <w:pPr>
              <w:rPr>
                <w:rFonts w:ascii="Arial" w:hAnsi="Arial" w:cs="Arial"/>
                <w:iCs/>
              </w:rPr>
            </w:pPr>
            <w:r w:rsidRPr="00F124E7">
              <w:rPr>
                <w:rFonts w:ascii="Arial" w:eastAsia="Arial" w:hAnsi="Arial" w:cs="Arial"/>
              </w:rPr>
              <w:t>Arrange</w:t>
            </w:r>
            <w:r w:rsidR="00B97E38">
              <w:rPr>
                <w:rFonts w:ascii="Arial" w:eastAsia="Arial" w:hAnsi="Arial" w:cs="Arial"/>
              </w:rPr>
              <w:t>ments</w:t>
            </w:r>
            <w:r w:rsidRPr="00F124E7">
              <w:rPr>
                <w:rFonts w:ascii="Arial" w:eastAsia="Arial" w:hAnsi="Arial" w:cs="Arial"/>
              </w:rPr>
              <w:t xml:space="preserve"> with client for pick up </w:t>
            </w:r>
            <w:r>
              <w:rPr>
                <w:rFonts w:ascii="Arial" w:eastAsia="Arial" w:hAnsi="Arial" w:cs="Arial"/>
              </w:rPr>
              <w:t xml:space="preserve">or delivery </w:t>
            </w:r>
            <w:r w:rsidRPr="00F124E7">
              <w:rPr>
                <w:rFonts w:ascii="Arial" w:eastAsia="Arial" w:hAnsi="Arial" w:cs="Arial"/>
              </w:rPr>
              <w:t>of cargo</w:t>
            </w:r>
            <w:r w:rsidR="00B97E38">
              <w:rPr>
                <w:rFonts w:ascii="Arial" w:eastAsia="Arial" w:hAnsi="Arial" w:cs="Arial"/>
              </w:rPr>
              <w:t xml:space="preserve"> meet all requirements</w:t>
            </w:r>
          </w:p>
        </w:tc>
        <w:tc>
          <w:tcPr>
            <w:tcW w:w="2776" w:type="dxa"/>
            <w:vMerge/>
          </w:tcPr>
          <w:p w14:paraId="7B43716B" w14:textId="77777777" w:rsidR="00C4027D" w:rsidRPr="000A00B0" w:rsidRDefault="00C4027D" w:rsidP="00C4027D">
            <w:pPr>
              <w:rPr>
                <w:iCs/>
              </w:rPr>
            </w:pPr>
          </w:p>
        </w:tc>
      </w:tr>
      <w:tr w:rsidR="00B97E38" w:rsidRPr="000A00B0" w14:paraId="644F246C" w14:textId="77777777" w:rsidTr="001078D8">
        <w:tc>
          <w:tcPr>
            <w:tcW w:w="1688" w:type="dxa"/>
          </w:tcPr>
          <w:p w14:paraId="12E4B465" w14:textId="45621944" w:rsidR="00B97E38" w:rsidRPr="000A00B0" w:rsidRDefault="00B97E38" w:rsidP="00B97E38">
            <w:r w:rsidRPr="000A00B0">
              <w:rPr>
                <w:rFonts w:ascii="Arial" w:hAnsi="Arial" w:cs="Arial"/>
              </w:rPr>
              <w:t>PM-0</w:t>
            </w:r>
            <w:r>
              <w:rPr>
                <w:rFonts w:ascii="Arial" w:hAnsi="Arial" w:cs="Arial"/>
              </w:rPr>
              <w:t>9</w:t>
            </w:r>
            <w:r w:rsidRPr="000A00B0">
              <w:rPr>
                <w:rFonts w:ascii="Arial" w:hAnsi="Arial" w:cs="Arial"/>
              </w:rPr>
              <w:t>-PS0</w:t>
            </w:r>
            <w:r>
              <w:rPr>
                <w:rFonts w:ascii="Arial" w:hAnsi="Arial" w:cs="Arial"/>
              </w:rPr>
              <w:t>2</w:t>
            </w:r>
          </w:p>
        </w:tc>
        <w:tc>
          <w:tcPr>
            <w:tcW w:w="2242" w:type="dxa"/>
          </w:tcPr>
          <w:p w14:paraId="6AE93B70" w14:textId="77777777" w:rsidR="00B97E38" w:rsidRPr="009B4032" w:rsidRDefault="00B97E38" w:rsidP="00B97E38">
            <w:pPr>
              <w:rPr>
                <w:rFonts w:ascii="Arial" w:hAnsi="Arial" w:cs="Arial"/>
                <w:iCs/>
              </w:rPr>
            </w:pPr>
            <w:r w:rsidRPr="009B4032">
              <w:rPr>
                <w:rFonts w:ascii="Arial" w:hAnsi="Arial" w:cs="Arial"/>
                <w:iCs/>
              </w:rPr>
              <w:t>Identify the risks associated with packaging</w:t>
            </w:r>
          </w:p>
        </w:tc>
        <w:tc>
          <w:tcPr>
            <w:tcW w:w="3212" w:type="dxa"/>
          </w:tcPr>
          <w:p w14:paraId="109A3319" w14:textId="4221A926" w:rsidR="00B97E38" w:rsidRPr="000A00B0" w:rsidRDefault="00B97E38" w:rsidP="00B97E38">
            <w:pPr>
              <w:rPr>
                <w:iCs/>
              </w:rPr>
            </w:pPr>
            <w:bookmarkStart w:id="67" w:name="_Hlk141973668"/>
            <w:r>
              <w:rPr>
                <w:rFonts w:ascii="Arial" w:hAnsi="Arial" w:cs="Arial"/>
                <w:iCs/>
              </w:rPr>
              <w:t>Given a scenario containing information on various cargo types</w:t>
            </w:r>
            <w:bookmarkEnd w:id="67"/>
          </w:p>
        </w:tc>
        <w:tc>
          <w:tcPr>
            <w:tcW w:w="2663" w:type="dxa"/>
          </w:tcPr>
          <w:p w14:paraId="06A6FFDB" w14:textId="0C5E2666" w:rsidR="00B97E38" w:rsidRPr="00F124E7" w:rsidRDefault="00B97E38" w:rsidP="00B97E38">
            <w:pPr>
              <w:rPr>
                <w:rFonts w:ascii="Arial" w:eastAsia="Arial" w:hAnsi="Arial" w:cs="Arial"/>
              </w:rPr>
            </w:pPr>
            <w:r w:rsidRPr="00F124E7">
              <w:rPr>
                <w:rFonts w:ascii="Arial" w:hAnsi="Arial" w:cs="Arial"/>
                <w:lang w:val="en-GB"/>
              </w:rPr>
              <w:t>Identify and stipulate the content of the cargo</w:t>
            </w:r>
          </w:p>
        </w:tc>
        <w:tc>
          <w:tcPr>
            <w:tcW w:w="2807" w:type="dxa"/>
          </w:tcPr>
          <w:p w14:paraId="4FB229C2" w14:textId="770C5230" w:rsidR="00B97E38" w:rsidRPr="000A00B0" w:rsidRDefault="00B97E38" w:rsidP="00B97E38">
            <w:pPr>
              <w:rPr>
                <w:iCs/>
              </w:rPr>
            </w:pPr>
            <w:r>
              <w:rPr>
                <w:rFonts w:ascii="Arial" w:hAnsi="Arial" w:cs="Arial"/>
                <w:lang w:val="en-GB"/>
              </w:rPr>
              <w:t>T</w:t>
            </w:r>
            <w:r w:rsidRPr="00F124E7">
              <w:rPr>
                <w:rFonts w:ascii="Arial" w:hAnsi="Arial" w:cs="Arial"/>
                <w:lang w:val="en-GB"/>
              </w:rPr>
              <w:t>he content of the cargo</w:t>
            </w:r>
            <w:r>
              <w:rPr>
                <w:rFonts w:ascii="Arial" w:hAnsi="Arial" w:cs="Arial"/>
                <w:lang w:val="en-GB"/>
              </w:rPr>
              <w:t xml:space="preserve"> is i</w:t>
            </w:r>
            <w:r w:rsidRPr="00B97E38">
              <w:rPr>
                <w:rFonts w:ascii="Arial" w:hAnsi="Arial" w:cs="Arial"/>
                <w:lang w:val="en-GB"/>
              </w:rPr>
              <w:t>dentif</w:t>
            </w:r>
            <w:r>
              <w:rPr>
                <w:rFonts w:ascii="Arial" w:hAnsi="Arial" w:cs="Arial"/>
                <w:lang w:val="en-GB"/>
              </w:rPr>
              <w:t>ied</w:t>
            </w:r>
            <w:r w:rsidRPr="00B97E38">
              <w:rPr>
                <w:rFonts w:ascii="Arial" w:hAnsi="Arial" w:cs="Arial"/>
                <w:lang w:val="en-GB"/>
              </w:rPr>
              <w:t xml:space="preserve"> and stipulate</w:t>
            </w:r>
            <w:r>
              <w:rPr>
                <w:rFonts w:ascii="Arial" w:hAnsi="Arial" w:cs="Arial"/>
                <w:lang w:val="en-GB"/>
              </w:rPr>
              <w:t>d</w:t>
            </w:r>
          </w:p>
        </w:tc>
        <w:tc>
          <w:tcPr>
            <w:tcW w:w="2776" w:type="dxa"/>
            <w:vMerge w:val="restart"/>
          </w:tcPr>
          <w:p w14:paraId="57526A45" w14:textId="77777777" w:rsidR="00B97E38" w:rsidRDefault="00B97E38" w:rsidP="00B97E38">
            <w:pPr>
              <w:rPr>
                <w:rFonts w:ascii="Arial" w:hAnsi="Arial" w:cs="Arial"/>
                <w:iCs/>
              </w:rPr>
            </w:pPr>
            <w:r>
              <w:rPr>
                <w:rFonts w:ascii="Arial" w:hAnsi="Arial" w:cs="Arial"/>
                <w:iCs/>
              </w:rPr>
              <w:t xml:space="preserve">Packaging risks </w:t>
            </w:r>
          </w:p>
          <w:p w14:paraId="0FC3C63D" w14:textId="77777777" w:rsidR="00B97E38" w:rsidRDefault="00B97E38" w:rsidP="00B97E38">
            <w:pPr>
              <w:rPr>
                <w:rFonts w:ascii="Arial" w:hAnsi="Arial" w:cs="Arial"/>
                <w:iCs/>
              </w:rPr>
            </w:pPr>
            <w:r>
              <w:rPr>
                <w:rFonts w:ascii="Arial" w:hAnsi="Arial" w:cs="Arial"/>
                <w:iCs/>
              </w:rPr>
              <w:t>Cargo types</w:t>
            </w:r>
          </w:p>
          <w:p w14:paraId="00F8CFF9" w14:textId="1C64996D" w:rsidR="00B97E38" w:rsidRPr="000A00B0" w:rsidRDefault="00B97E38" w:rsidP="00B97E38">
            <w:pPr>
              <w:rPr>
                <w:iCs/>
              </w:rPr>
            </w:pPr>
            <w:r>
              <w:rPr>
                <w:rFonts w:ascii="Arial" w:hAnsi="Arial" w:cs="Arial"/>
                <w:iCs/>
              </w:rPr>
              <w:t>Delivery and pick up procedures and documentation</w:t>
            </w:r>
          </w:p>
        </w:tc>
      </w:tr>
      <w:tr w:rsidR="00B97E38" w:rsidRPr="000A00B0" w14:paraId="0C27FE96" w14:textId="77777777" w:rsidTr="001078D8">
        <w:tc>
          <w:tcPr>
            <w:tcW w:w="1688" w:type="dxa"/>
          </w:tcPr>
          <w:p w14:paraId="4B354071" w14:textId="77777777" w:rsidR="00B97E38" w:rsidRPr="000A00B0" w:rsidRDefault="00B97E38" w:rsidP="00B97E38"/>
        </w:tc>
        <w:tc>
          <w:tcPr>
            <w:tcW w:w="2242" w:type="dxa"/>
          </w:tcPr>
          <w:p w14:paraId="54F601FF" w14:textId="77777777" w:rsidR="00B97E38" w:rsidRPr="000A00B0" w:rsidRDefault="00B97E38" w:rsidP="00B97E38">
            <w:pPr>
              <w:rPr>
                <w:iCs/>
              </w:rPr>
            </w:pPr>
          </w:p>
        </w:tc>
        <w:tc>
          <w:tcPr>
            <w:tcW w:w="3212" w:type="dxa"/>
          </w:tcPr>
          <w:p w14:paraId="7CB77065" w14:textId="77777777" w:rsidR="00B97E38" w:rsidRPr="000A00B0" w:rsidRDefault="00B97E38" w:rsidP="00B97E38">
            <w:pPr>
              <w:rPr>
                <w:iCs/>
              </w:rPr>
            </w:pPr>
          </w:p>
        </w:tc>
        <w:tc>
          <w:tcPr>
            <w:tcW w:w="2663" w:type="dxa"/>
          </w:tcPr>
          <w:p w14:paraId="245FCDF3" w14:textId="12F3C164" w:rsidR="00B97E38" w:rsidRPr="00F124E7" w:rsidRDefault="00B97E38" w:rsidP="00B97E38">
            <w:pPr>
              <w:rPr>
                <w:rFonts w:ascii="Arial" w:eastAsia="Arial" w:hAnsi="Arial" w:cs="Arial"/>
              </w:rPr>
            </w:pPr>
            <w:r w:rsidRPr="00F124E7">
              <w:rPr>
                <w:rFonts w:ascii="Arial" w:hAnsi="Arial" w:cs="Arial"/>
                <w:lang w:val="en-GB"/>
              </w:rPr>
              <w:t>Identify the receiver of the cargo</w:t>
            </w:r>
          </w:p>
        </w:tc>
        <w:tc>
          <w:tcPr>
            <w:tcW w:w="2807" w:type="dxa"/>
          </w:tcPr>
          <w:p w14:paraId="0A6CB57A" w14:textId="4CCC0204" w:rsidR="00B97E38" w:rsidRPr="000A00B0" w:rsidRDefault="00B97E38" w:rsidP="00B97E38">
            <w:pPr>
              <w:rPr>
                <w:iCs/>
              </w:rPr>
            </w:pPr>
            <w:r>
              <w:rPr>
                <w:rFonts w:ascii="Arial" w:hAnsi="Arial" w:cs="Arial"/>
                <w:lang w:val="en-GB"/>
              </w:rPr>
              <w:t>T</w:t>
            </w:r>
            <w:r w:rsidRPr="00F124E7">
              <w:rPr>
                <w:rFonts w:ascii="Arial" w:hAnsi="Arial" w:cs="Arial"/>
                <w:lang w:val="en-GB"/>
              </w:rPr>
              <w:t>he receiver of the cargo</w:t>
            </w:r>
            <w:r>
              <w:rPr>
                <w:rFonts w:ascii="Arial" w:hAnsi="Arial" w:cs="Arial"/>
                <w:lang w:val="en-GB"/>
              </w:rPr>
              <w:t xml:space="preserve"> is correctly identified</w:t>
            </w:r>
          </w:p>
        </w:tc>
        <w:tc>
          <w:tcPr>
            <w:tcW w:w="2776" w:type="dxa"/>
            <w:vMerge/>
          </w:tcPr>
          <w:p w14:paraId="077AC6C4" w14:textId="77777777" w:rsidR="00B97E38" w:rsidRPr="000A00B0" w:rsidRDefault="00B97E38" w:rsidP="00B97E38">
            <w:pPr>
              <w:rPr>
                <w:iCs/>
              </w:rPr>
            </w:pPr>
          </w:p>
        </w:tc>
      </w:tr>
      <w:tr w:rsidR="00B97E38" w:rsidRPr="000A00B0" w14:paraId="6D54F0EF" w14:textId="77777777" w:rsidTr="001078D8">
        <w:tc>
          <w:tcPr>
            <w:tcW w:w="1688" w:type="dxa"/>
          </w:tcPr>
          <w:p w14:paraId="0164E176" w14:textId="77777777" w:rsidR="00B97E38" w:rsidRPr="000A00B0" w:rsidRDefault="00B97E38" w:rsidP="00B97E38"/>
        </w:tc>
        <w:tc>
          <w:tcPr>
            <w:tcW w:w="2242" w:type="dxa"/>
          </w:tcPr>
          <w:p w14:paraId="162A263D" w14:textId="77777777" w:rsidR="00B97E38" w:rsidRPr="000A00B0" w:rsidRDefault="00B97E38" w:rsidP="00B97E38">
            <w:pPr>
              <w:rPr>
                <w:iCs/>
              </w:rPr>
            </w:pPr>
          </w:p>
        </w:tc>
        <w:tc>
          <w:tcPr>
            <w:tcW w:w="3212" w:type="dxa"/>
          </w:tcPr>
          <w:p w14:paraId="6A09B8BE" w14:textId="77777777" w:rsidR="00B97E38" w:rsidRPr="000A00B0" w:rsidRDefault="00B97E38" w:rsidP="00B97E38">
            <w:pPr>
              <w:rPr>
                <w:iCs/>
              </w:rPr>
            </w:pPr>
          </w:p>
        </w:tc>
        <w:tc>
          <w:tcPr>
            <w:tcW w:w="2663" w:type="dxa"/>
          </w:tcPr>
          <w:p w14:paraId="12013A6A" w14:textId="2C4EE4DB" w:rsidR="00B97E38" w:rsidRPr="00F124E7" w:rsidRDefault="00B97E38" w:rsidP="00B97E38">
            <w:pPr>
              <w:rPr>
                <w:rFonts w:ascii="Arial" w:hAnsi="Arial" w:cs="Arial"/>
              </w:rPr>
            </w:pPr>
            <w:r w:rsidRPr="00F124E7">
              <w:rPr>
                <w:rFonts w:ascii="Arial" w:hAnsi="Arial" w:cs="Arial"/>
                <w:lang w:val="en-GB"/>
              </w:rPr>
              <w:t xml:space="preserve">Stipulate the requirements to be met by the receiver to prove identity </w:t>
            </w:r>
          </w:p>
        </w:tc>
        <w:tc>
          <w:tcPr>
            <w:tcW w:w="2807" w:type="dxa"/>
          </w:tcPr>
          <w:p w14:paraId="542AA729" w14:textId="7821F776" w:rsidR="00B97E38" w:rsidRPr="000A00B0" w:rsidRDefault="00B97E38" w:rsidP="00B97E38">
            <w:pPr>
              <w:rPr>
                <w:iCs/>
              </w:rPr>
            </w:pPr>
            <w:r>
              <w:rPr>
                <w:rFonts w:ascii="Arial" w:hAnsi="Arial" w:cs="Arial"/>
                <w:lang w:val="en-GB"/>
              </w:rPr>
              <w:t>T</w:t>
            </w:r>
            <w:r w:rsidRPr="00F124E7">
              <w:rPr>
                <w:rFonts w:ascii="Arial" w:hAnsi="Arial" w:cs="Arial"/>
                <w:lang w:val="en-GB"/>
              </w:rPr>
              <w:t xml:space="preserve">he requirements to be met by the receiver to prove identity </w:t>
            </w:r>
            <w:r>
              <w:rPr>
                <w:rFonts w:ascii="Arial" w:hAnsi="Arial" w:cs="Arial"/>
                <w:lang w:val="en-GB"/>
              </w:rPr>
              <w:t>are correctly s</w:t>
            </w:r>
            <w:r w:rsidRPr="00F124E7">
              <w:rPr>
                <w:rFonts w:ascii="Arial" w:hAnsi="Arial" w:cs="Arial"/>
                <w:lang w:val="en-GB"/>
              </w:rPr>
              <w:t>tipulate</w:t>
            </w:r>
            <w:r>
              <w:rPr>
                <w:rFonts w:ascii="Arial" w:hAnsi="Arial" w:cs="Arial"/>
                <w:lang w:val="en-GB"/>
              </w:rPr>
              <w:t>d</w:t>
            </w:r>
          </w:p>
        </w:tc>
        <w:tc>
          <w:tcPr>
            <w:tcW w:w="2776" w:type="dxa"/>
            <w:vMerge/>
          </w:tcPr>
          <w:p w14:paraId="035BA1A5" w14:textId="77777777" w:rsidR="00B97E38" w:rsidRPr="000A00B0" w:rsidRDefault="00B97E38" w:rsidP="00B97E38">
            <w:pPr>
              <w:rPr>
                <w:iCs/>
              </w:rPr>
            </w:pPr>
          </w:p>
        </w:tc>
      </w:tr>
      <w:tr w:rsidR="00B97E38" w:rsidRPr="000A00B0" w14:paraId="20610A7B" w14:textId="77777777" w:rsidTr="001078D8">
        <w:tc>
          <w:tcPr>
            <w:tcW w:w="1688" w:type="dxa"/>
          </w:tcPr>
          <w:p w14:paraId="7EA1D8CE" w14:textId="77777777" w:rsidR="00B97E38" w:rsidRPr="000A00B0" w:rsidRDefault="00B97E38" w:rsidP="00B97E38"/>
        </w:tc>
        <w:tc>
          <w:tcPr>
            <w:tcW w:w="2242" w:type="dxa"/>
          </w:tcPr>
          <w:p w14:paraId="22074BF3" w14:textId="77777777" w:rsidR="00B97E38" w:rsidRPr="000A00B0" w:rsidRDefault="00B97E38" w:rsidP="00B97E38">
            <w:pPr>
              <w:rPr>
                <w:iCs/>
              </w:rPr>
            </w:pPr>
          </w:p>
        </w:tc>
        <w:tc>
          <w:tcPr>
            <w:tcW w:w="3212" w:type="dxa"/>
          </w:tcPr>
          <w:p w14:paraId="0CF97F86" w14:textId="77777777" w:rsidR="00B97E38" w:rsidRPr="000A00B0" w:rsidRDefault="00B97E38" w:rsidP="00B97E38">
            <w:pPr>
              <w:rPr>
                <w:iCs/>
              </w:rPr>
            </w:pPr>
          </w:p>
        </w:tc>
        <w:tc>
          <w:tcPr>
            <w:tcW w:w="2663" w:type="dxa"/>
          </w:tcPr>
          <w:p w14:paraId="5A9DEDC7" w14:textId="69AE82FE" w:rsidR="00B97E38" w:rsidRPr="00F124E7" w:rsidRDefault="00B97E38" w:rsidP="00B97E38">
            <w:pPr>
              <w:rPr>
                <w:rFonts w:ascii="Arial" w:hAnsi="Arial" w:cs="Arial"/>
              </w:rPr>
            </w:pPr>
            <w:r w:rsidRPr="00F124E7">
              <w:rPr>
                <w:rFonts w:ascii="Arial" w:hAnsi="Arial" w:cs="Arial"/>
                <w:lang w:val="en-GB"/>
              </w:rPr>
              <w:t>Prepare the documents to be signed by the receiver</w:t>
            </w:r>
          </w:p>
        </w:tc>
        <w:tc>
          <w:tcPr>
            <w:tcW w:w="2807" w:type="dxa"/>
          </w:tcPr>
          <w:p w14:paraId="77B7CAAC" w14:textId="4280516F" w:rsidR="00B97E38" w:rsidRPr="000A00B0" w:rsidRDefault="00B97E38" w:rsidP="00B97E38">
            <w:pPr>
              <w:rPr>
                <w:iCs/>
              </w:rPr>
            </w:pPr>
            <w:r>
              <w:rPr>
                <w:rFonts w:ascii="Arial" w:hAnsi="Arial" w:cs="Arial"/>
                <w:lang w:val="en-GB"/>
              </w:rPr>
              <w:t>T</w:t>
            </w:r>
            <w:r w:rsidRPr="00F124E7">
              <w:rPr>
                <w:rFonts w:ascii="Arial" w:hAnsi="Arial" w:cs="Arial"/>
                <w:lang w:val="en-GB"/>
              </w:rPr>
              <w:t>he documents to be signed by the receiver</w:t>
            </w:r>
            <w:r>
              <w:rPr>
                <w:rFonts w:ascii="Arial" w:hAnsi="Arial" w:cs="Arial"/>
                <w:lang w:val="en-GB"/>
              </w:rPr>
              <w:t xml:space="preserve"> are correctly prepared</w:t>
            </w:r>
          </w:p>
        </w:tc>
        <w:tc>
          <w:tcPr>
            <w:tcW w:w="2776" w:type="dxa"/>
            <w:vMerge/>
          </w:tcPr>
          <w:p w14:paraId="60E73174" w14:textId="77777777" w:rsidR="00B97E38" w:rsidRPr="000A00B0" w:rsidRDefault="00B97E38" w:rsidP="00B97E38">
            <w:pPr>
              <w:rPr>
                <w:iCs/>
              </w:rPr>
            </w:pPr>
          </w:p>
        </w:tc>
      </w:tr>
      <w:tr w:rsidR="00B97E38" w:rsidRPr="000A00B0" w14:paraId="3757DB34" w14:textId="77777777" w:rsidTr="001078D8">
        <w:tc>
          <w:tcPr>
            <w:tcW w:w="1688" w:type="dxa"/>
          </w:tcPr>
          <w:p w14:paraId="755E6880" w14:textId="77777777" w:rsidR="00B97E38" w:rsidRPr="000A00B0" w:rsidRDefault="00B97E38" w:rsidP="00B97E38"/>
        </w:tc>
        <w:tc>
          <w:tcPr>
            <w:tcW w:w="2242" w:type="dxa"/>
          </w:tcPr>
          <w:p w14:paraId="41DBF68D" w14:textId="77777777" w:rsidR="00B97E38" w:rsidRPr="000A00B0" w:rsidRDefault="00B97E38" w:rsidP="00B97E38">
            <w:pPr>
              <w:rPr>
                <w:iCs/>
              </w:rPr>
            </w:pPr>
          </w:p>
        </w:tc>
        <w:tc>
          <w:tcPr>
            <w:tcW w:w="3212" w:type="dxa"/>
          </w:tcPr>
          <w:p w14:paraId="2E8E6966" w14:textId="77777777" w:rsidR="00B97E38" w:rsidRPr="000A00B0" w:rsidRDefault="00B97E38" w:rsidP="00B97E38">
            <w:pPr>
              <w:rPr>
                <w:iCs/>
              </w:rPr>
            </w:pPr>
          </w:p>
        </w:tc>
        <w:tc>
          <w:tcPr>
            <w:tcW w:w="2663" w:type="dxa"/>
          </w:tcPr>
          <w:p w14:paraId="286E304B" w14:textId="66E43784" w:rsidR="00B97E38" w:rsidRPr="00F124E7" w:rsidRDefault="00B97E38" w:rsidP="00B97E38">
            <w:pPr>
              <w:rPr>
                <w:rFonts w:ascii="Arial" w:eastAsia="Arial" w:hAnsi="Arial" w:cs="Arial"/>
              </w:rPr>
            </w:pPr>
            <w:r w:rsidRPr="00F124E7">
              <w:rPr>
                <w:rFonts w:ascii="Arial" w:hAnsi="Arial" w:cs="Arial"/>
                <w:lang w:val="en-GB"/>
              </w:rPr>
              <w:t>Inform the receiver of the collection or delivery date</w:t>
            </w:r>
          </w:p>
        </w:tc>
        <w:tc>
          <w:tcPr>
            <w:tcW w:w="2807" w:type="dxa"/>
          </w:tcPr>
          <w:p w14:paraId="263F769A" w14:textId="6CAD587C" w:rsidR="00B97E38" w:rsidRPr="000A00B0" w:rsidRDefault="00B97E38" w:rsidP="00B97E38">
            <w:pPr>
              <w:rPr>
                <w:iCs/>
              </w:rPr>
            </w:pPr>
            <w:r>
              <w:rPr>
                <w:rFonts w:ascii="Arial" w:hAnsi="Arial" w:cs="Arial"/>
                <w:lang w:val="en-GB"/>
              </w:rPr>
              <w:t>T</w:t>
            </w:r>
            <w:r w:rsidRPr="00F124E7">
              <w:rPr>
                <w:rFonts w:ascii="Arial" w:hAnsi="Arial" w:cs="Arial"/>
                <w:lang w:val="en-GB"/>
              </w:rPr>
              <w:t xml:space="preserve">he receiver </w:t>
            </w:r>
            <w:r>
              <w:rPr>
                <w:rFonts w:ascii="Arial" w:hAnsi="Arial" w:cs="Arial"/>
                <w:lang w:val="en-GB"/>
              </w:rPr>
              <w:t xml:space="preserve">is timeously informed </w:t>
            </w:r>
            <w:r w:rsidRPr="00F124E7">
              <w:rPr>
                <w:rFonts w:ascii="Arial" w:hAnsi="Arial" w:cs="Arial"/>
                <w:lang w:val="en-GB"/>
              </w:rPr>
              <w:t>of the collection or delivery date</w:t>
            </w:r>
          </w:p>
        </w:tc>
        <w:tc>
          <w:tcPr>
            <w:tcW w:w="2776" w:type="dxa"/>
            <w:vMerge/>
          </w:tcPr>
          <w:p w14:paraId="6BB5C51D" w14:textId="77777777" w:rsidR="00B97E38" w:rsidRPr="000A00B0" w:rsidRDefault="00B97E38" w:rsidP="00B97E38">
            <w:pPr>
              <w:rPr>
                <w:iCs/>
              </w:rPr>
            </w:pPr>
          </w:p>
        </w:tc>
      </w:tr>
    </w:tbl>
    <w:p w14:paraId="4081227F" w14:textId="3FE2C352" w:rsidR="009B4032" w:rsidRPr="00EA3273" w:rsidRDefault="009B4032" w:rsidP="009B4032">
      <w:pPr>
        <w:pStyle w:val="Heading2"/>
      </w:pPr>
      <w:r>
        <w:t xml:space="preserve">4.9.2. Criteria for accreditation </w:t>
      </w:r>
    </w:p>
    <w:p w14:paraId="35153C5A" w14:textId="77777777" w:rsidR="009B4032" w:rsidRPr="00E54BAE" w:rsidRDefault="009B4032" w:rsidP="009B4032">
      <w:pPr>
        <w:spacing w:after="0" w:line="240" w:lineRule="auto"/>
        <w:rPr>
          <w:rStyle w:val="SubtleEmphasis"/>
        </w:rPr>
      </w:pPr>
      <w:r w:rsidRPr="00E54BAE">
        <w:rPr>
          <w:rStyle w:val="SubtleEmphasis"/>
        </w:rPr>
        <w:t xml:space="preserve">Requirements, against which Skills Development Providers (SDP) and Assessment Centres, will be accredited, as listed below. </w:t>
      </w:r>
    </w:p>
    <w:p w14:paraId="0AB916D9" w14:textId="77777777" w:rsidR="009B4032" w:rsidRDefault="009B4032" w:rsidP="009B4032">
      <w:pPr>
        <w:ind w:left="323" w:hanging="323"/>
        <w:contextualSpacing/>
        <w:rPr>
          <w:rStyle w:val="ItalicText"/>
          <w:color w:val="auto"/>
        </w:rPr>
      </w:pPr>
    </w:p>
    <w:p w14:paraId="79AE479D" w14:textId="58735D80" w:rsidR="009B4032" w:rsidRDefault="009B4032" w:rsidP="009B4032">
      <w:pPr>
        <w:ind w:left="323" w:hanging="323"/>
        <w:contextualSpacing/>
        <w:rPr>
          <w:b/>
          <w:color w:val="auto"/>
          <w:sz w:val="24"/>
          <w:szCs w:val="22"/>
        </w:rPr>
      </w:pPr>
      <w:r w:rsidRPr="00CC0F8B">
        <w:rPr>
          <w:color w:val="auto"/>
        </w:rPr>
        <w:t>The provider must have</w:t>
      </w:r>
      <w:r>
        <w:rPr>
          <w:color w:val="auto"/>
        </w:rPr>
        <w:t xml:space="preserve"> </w:t>
      </w:r>
      <w:r w:rsidR="00B97E38" w:rsidRPr="00B97E38">
        <w:rPr>
          <w:iCs/>
          <w:color w:val="auto"/>
        </w:rPr>
        <w:t>a scenario containing information on various cargo types</w:t>
      </w:r>
      <w:r w:rsidRPr="00175477">
        <w:rPr>
          <w:iCs/>
          <w:color w:val="auto"/>
        </w:rPr>
        <w:t>,</w:t>
      </w:r>
      <w:r w:rsidRPr="00402AC1">
        <w:t xml:space="preserve"> </w:t>
      </w:r>
      <w:r w:rsidRPr="00175477">
        <w:rPr>
          <w:color w:val="auto"/>
        </w:rPr>
        <w:t>as stated in the given statements</w:t>
      </w:r>
      <w:r>
        <w:br w:type="page"/>
      </w:r>
    </w:p>
    <w:p w14:paraId="5691936E" w14:textId="77777777" w:rsidR="009B4032" w:rsidRDefault="009B4032" w:rsidP="00175477">
      <w:pPr>
        <w:ind w:left="323" w:hanging="323"/>
        <w:contextualSpacing/>
        <w:rPr>
          <w:b/>
          <w:color w:val="auto"/>
          <w:sz w:val="24"/>
          <w:szCs w:val="22"/>
        </w:rPr>
      </w:pPr>
    </w:p>
    <w:p w14:paraId="67B4534A" w14:textId="77777777" w:rsidR="00B72E06" w:rsidRDefault="00B72E06" w:rsidP="00B72E06">
      <w:pPr>
        <w:pStyle w:val="Heading1"/>
      </w:pPr>
      <w:bookmarkStart w:id="68" w:name="_Toc109733557"/>
      <w:bookmarkStart w:id="69" w:name="_Toc130561455"/>
      <w:r>
        <w:t>5 WORK EXPERIENCE MODULE (WM) SPECIFICATIONS</w:t>
      </w:r>
      <w:bookmarkEnd w:id="68"/>
      <w:r>
        <w:t>:</w:t>
      </w:r>
      <w:bookmarkEnd w:id="69"/>
    </w:p>
    <w:p w14:paraId="0BEC3CBD" w14:textId="77777777" w:rsidR="00B72E06" w:rsidRPr="00F02454" w:rsidRDefault="00B72E06" w:rsidP="00B72E06">
      <w:pPr>
        <w:rPr>
          <w:rStyle w:val="SubtleEmphasis"/>
          <w:lang w:val="en-ZA" w:eastAsia="en-ZA"/>
        </w:rPr>
      </w:pPr>
      <w:r>
        <w:rPr>
          <w:rStyle w:val="IntenseEmphasis"/>
          <w:i/>
        </w:rPr>
        <w:t xml:space="preserve">NB: MODE OF DELIVERY </w:t>
      </w:r>
      <w:proofErr w:type="gramStart"/>
      <w:r w:rsidRPr="00896C56">
        <w:rPr>
          <w:rStyle w:val="IntenseEmphasis"/>
          <w:i/>
        </w:rPr>
        <w:t>e.g.</w:t>
      </w:r>
      <w:proofErr w:type="gramEnd"/>
      <w:r w:rsidRPr="00896C56">
        <w:rPr>
          <w:rStyle w:val="IntenseEmphasis"/>
          <w:i/>
        </w:rPr>
        <w:t xml:space="preserve"> face</w:t>
      </w:r>
      <w:r>
        <w:rPr>
          <w:rStyle w:val="IntenseEmphasis"/>
          <w:i/>
        </w:rPr>
        <w:t>-</w:t>
      </w:r>
      <w:r w:rsidRPr="00896C56">
        <w:rPr>
          <w:rStyle w:val="IntenseEmphasis"/>
          <w:i/>
        </w:rPr>
        <w:t>to</w:t>
      </w:r>
      <w:r>
        <w:rPr>
          <w:rStyle w:val="IntenseEmphasis"/>
          <w:i/>
        </w:rPr>
        <w:t>-</w:t>
      </w:r>
      <w:r w:rsidRPr="00896C56">
        <w:rPr>
          <w:rStyle w:val="IntenseEmphasis"/>
          <w:i/>
        </w:rPr>
        <w:t>face/contact, online, e-learning, mobile training unit, blended, distance, etc</w:t>
      </w:r>
    </w:p>
    <w:tbl>
      <w:tblPr>
        <w:tblStyle w:val="TableGrid"/>
        <w:tblW w:w="0" w:type="auto"/>
        <w:tblInd w:w="-5" w:type="dxa"/>
        <w:tblLook w:val="04A0" w:firstRow="1" w:lastRow="0" w:firstColumn="1" w:lastColumn="0" w:noHBand="0" w:noVBand="1"/>
      </w:tblPr>
      <w:tblGrid>
        <w:gridCol w:w="3119"/>
        <w:gridCol w:w="2410"/>
        <w:gridCol w:w="992"/>
        <w:gridCol w:w="1134"/>
        <w:gridCol w:w="1880"/>
      </w:tblGrid>
      <w:tr w:rsidR="00B72E06" w14:paraId="0987F3CC" w14:textId="77777777" w:rsidTr="003C767B">
        <w:tc>
          <w:tcPr>
            <w:tcW w:w="311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0E2E5FF"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MODULE CODE</w:t>
            </w:r>
          </w:p>
        </w:tc>
        <w:tc>
          <w:tcPr>
            <w:tcW w:w="241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B9E181E"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MODULE TITLE</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B0FFE62"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NQF LEVEL</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F9EBF85"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 xml:space="preserve">CREDITS </w:t>
            </w:r>
          </w:p>
        </w:tc>
        <w:tc>
          <w:tcPr>
            <w:tcW w:w="188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8261F35"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MODE OF DELIVERY</w:t>
            </w:r>
          </w:p>
        </w:tc>
      </w:tr>
      <w:tr w:rsidR="00B72E06" w14:paraId="56947260" w14:textId="77777777" w:rsidTr="003C767B">
        <w:tc>
          <w:tcPr>
            <w:tcW w:w="3119" w:type="dxa"/>
            <w:tcBorders>
              <w:top w:val="single" w:sz="4" w:space="0" w:color="auto"/>
              <w:left w:val="single" w:sz="4" w:space="0" w:color="auto"/>
              <w:bottom w:val="single" w:sz="4" w:space="0" w:color="auto"/>
              <w:right w:val="single" w:sz="4" w:space="0" w:color="auto"/>
            </w:tcBorders>
          </w:tcPr>
          <w:p w14:paraId="3FA08DC9" w14:textId="695B6D87" w:rsidR="00B72E06" w:rsidRPr="00AA0E6F" w:rsidRDefault="005C5253" w:rsidP="003C767B">
            <w:pPr>
              <w:rPr>
                <w:rFonts w:ascii="Arial" w:hAnsi="Arial" w:cs="Arial"/>
              </w:rPr>
            </w:pPr>
            <w:bookmarkStart w:id="70" w:name="_Hlk137398817"/>
            <w:r>
              <w:rPr>
                <w:rFonts w:ascii="Arial" w:hAnsi="Arial" w:cs="Arial"/>
              </w:rPr>
              <w:t>333101-003-00</w:t>
            </w:r>
            <w:r w:rsidR="00B72E06" w:rsidRPr="00BE670F">
              <w:rPr>
                <w:rFonts w:ascii="Arial" w:hAnsi="Arial" w:cs="Arial"/>
              </w:rPr>
              <w:t>-</w:t>
            </w:r>
            <w:bookmarkEnd w:id="70"/>
            <w:r w:rsidR="00B72E06" w:rsidRPr="00AA0E6F">
              <w:rPr>
                <w:rFonts w:ascii="Arial" w:hAnsi="Arial" w:cs="Arial"/>
              </w:rPr>
              <w:t xml:space="preserve">WM-01 </w:t>
            </w:r>
          </w:p>
        </w:tc>
        <w:tc>
          <w:tcPr>
            <w:tcW w:w="2410" w:type="dxa"/>
            <w:tcBorders>
              <w:top w:val="single" w:sz="4" w:space="0" w:color="auto"/>
              <w:left w:val="single" w:sz="4" w:space="0" w:color="auto"/>
              <w:bottom w:val="single" w:sz="4" w:space="0" w:color="auto"/>
              <w:right w:val="single" w:sz="4" w:space="0" w:color="auto"/>
            </w:tcBorders>
          </w:tcPr>
          <w:p w14:paraId="0D6C2619" w14:textId="2FB37A59" w:rsidR="00B72E06" w:rsidRPr="00AA0E6F" w:rsidRDefault="00F124E7" w:rsidP="003C767B">
            <w:pPr>
              <w:spacing w:after="0" w:line="240" w:lineRule="auto"/>
              <w:rPr>
                <w:rFonts w:ascii="Arial" w:hAnsi="Arial" w:cs="Arial"/>
              </w:rPr>
            </w:pPr>
            <w:r w:rsidRPr="00F124E7">
              <w:rPr>
                <w:rFonts w:ascii="Arial" w:hAnsi="Arial" w:cs="Arial"/>
              </w:rPr>
              <w:t>Processes related to the administration of import and export transactions</w:t>
            </w:r>
          </w:p>
        </w:tc>
        <w:tc>
          <w:tcPr>
            <w:tcW w:w="992" w:type="dxa"/>
            <w:tcBorders>
              <w:top w:val="single" w:sz="4" w:space="0" w:color="auto"/>
              <w:left w:val="single" w:sz="4" w:space="0" w:color="auto"/>
              <w:bottom w:val="single" w:sz="4" w:space="0" w:color="auto"/>
              <w:right w:val="single" w:sz="4" w:space="0" w:color="auto"/>
            </w:tcBorders>
          </w:tcPr>
          <w:p w14:paraId="08FE4AE7" w14:textId="50FC0326" w:rsidR="00B72E06" w:rsidRPr="00AA0E6F" w:rsidRDefault="00F124E7" w:rsidP="003C767B">
            <w:pPr>
              <w:spacing w:after="0" w:line="240" w:lineRule="auto"/>
              <w:rPr>
                <w:rFonts w:ascii="Arial" w:hAnsi="Arial" w:cs="Arial"/>
              </w:rPr>
            </w:pPr>
            <w:r>
              <w:rPr>
                <w:rFonts w:ascii="Arial" w:hAnsi="Arial" w:cs="Arial"/>
              </w:rPr>
              <w:t>4</w:t>
            </w:r>
          </w:p>
        </w:tc>
        <w:tc>
          <w:tcPr>
            <w:tcW w:w="1134" w:type="dxa"/>
            <w:tcBorders>
              <w:top w:val="single" w:sz="4" w:space="0" w:color="auto"/>
              <w:left w:val="single" w:sz="4" w:space="0" w:color="auto"/>
              <w:bottom w:val="single" w:sz="4" w:space="0" w:color="auto"/>
              <w:right w:val="single" w:sz="4" w:space="0" w:color="auto"/>
            </w:tcBorders>
          </w:tcPr>
          <w:p w14:paraId="1E8C2DC7" w14:textId="3B9CFD4C" w:rsidR="00B72E06" w:rsidRPr="00AA0E6F" w:rsidRDefault="00F124E7" w:rsidP="003C767B">
            <w:pPr>
              <w:spacing w:after="0" w:line="240" w:lineRule="auto"/>
              <w:rPr>
                <w:rFonts w:ascii="Arial" w:hAnsi="Arial" w:cs="Arial"/>
              </w:rPr>
            </w:pPr>
            <w:r>
              <w:rPr>
                <w:rFonts w:ascii="Arial" w:hAnsi="Arial" w:cs="Arial"/>
              </w:rPr>
              <w:t>2</w:t>
            </w:r>
            <w:r w:rsidR="003D6896">
              <w:rPr>
                <w:rFonts w:ascii="Arial" w:hAnsi="Arial" w:cs="Arial"/>
              </w:rPr>
              <w:t>0</w:t>
            </w:r>
          </w:p>
        </w:tc>
        <w:tc>
          <w:tcPr>
            <w:tcW w:w="1880" w:type="dxa"/>
            <w:tcBorders>
              <w:top w:val="single" w:sz="4" w:space="0" w:color="auto"/>
              <w:left w:val="single" w:sz="4" w:space="0" w:color="auto"/>
              <w:bottom w:val="single" w:sz="4" w:space="0" w:color="auto"/>
              <w:right w:val="single" w:sz="4" w:space="0" w:color="auto"/>
            </w:tcBorders>
          </w:tcPr>
          <w:p w14:paraId="02C4E511" w14:textId="77777777" w:rsidR="00B72E06" w:rsidRPr="00AA0E6F" w:rsidRDefault="00B72E06" w:rsidP="003C767B">
            <w:pPr>
              <w:spacing w:after="0" w:line="240" w:lineRule="auto"/>
              <w:rPr>
                <w:rFonts w:ascii="Arial" w:hAnsi="Arial" w:cs="Arial"/>
              </w:rPr>
            </w:pPr>
            <w:r w:rsidRPr="005D36D7">
              <w:rPr>
                <w:rFonts w:ascii="Arial" w:hAnsi="Arial" w:cs="Arial"/>
              </w:rPr>
              <w:t>On the job/ Simulated environment</w:t>
            </w:r>
          </w:p>
        </w:tc>
      </w:tr>
      <w:tr w:rsidR="00B72E06" w14:paraId="585F2255" w14:textId="77777777" w:rsidTr="003C767B">
        <w:tc>
          <w:tcPr>
            <w:tcW w:w="3119" w:type="dxa"/>
            <w:tcBorders>
              <w:top w:val="single" w:sz="4" w:space="0" w:color="auto"/>
              <w:left w:val="single" w:sz="4" w:space="0" w:color="auto"/>
              <w:bottom w:val="single" w:sz="4" w:space="0" w:color="auto"/>
              <w:right w:val="single" w:sz="4" w:space="0" w:color="auto"/>
            </w:tcBorders>
          </w:tcPr>
          <w:p w14:paraId="17F4A55F" w14:textId="6FBF0B78" w:rsidR="00B72E06" w:rsidRPr="00AA0E6F" w:rsidRDefault="005C5253" w:rsidP="003C767B">
            <w:pPr>
              <w:rPr>
                <w:rFonts w:ascii="Arial" w:hAnsi="Arial" w:cs="Arial"/>
              </w:rPr>
            </w:pPr>
            <w:r>
              <w:rPr>
                <w:rFonts w:ascii="Arial" w:hAnsi="Arial" w:cs="Arial"/>
              </w:rPr>
              <w:t>333101-003-00</w:t>
            </w:r>
            <w:r w:rsidR="00B72E06" w:rsidRPr="00BE670F">
              <w:rPr>
                <w:rFonts w:ascii="Arial" w:hAnsi="Arial" w:cs="Arial"/>
              </w:rPr>
              <w:t>-</w:t>
            </w:r>
            <w:r w:rsidR="00B72E06" w:rsidRPr="00AA0E6F">
              <w:rPr>
                <w:rFonts w:ascii="Arial" w:hAnsi="Arial" w:cs="Arial"/>
              </w:rPr>
              <w:t>WM-0</w:t>
            </w:r>
            <w:r w:rsidR="00B72E06">
              <w:rPr>
                <w:rFonts w:ascii="Arial" w:hAnsi="Arial" w:cs="Arial"/>
              </w:rPr>
              <w:t>2</w:t>
            </w:r>
            <w:r w:rsidR="00B72E06" w:rsidRPr="00AA0E6F">
              <w:rPr>
                <w:rFonts w:ascii="Arial" w:hAnsi="Arial" w:cs="Arial"/>
              </w:rPr>
              <w:t xml:space="preserve"> </w:t>
            </w:r>
          </w:p>
        </w:tc>
        <w:tc>
          <w:tcPr>
            <w:tcW w:w="2410" w:type="dxa"/>
            <w:tcBorders>
              <w:top w:val="single" w:sz="4" w:space="0" w:color="auto"/>
              <w:left w:val="single" w:sz="4" w:space="0" w:color="auto"/>
              <w:bottom w:val="single" w:sz="4" w:space="0" w:color="auto"/>
              <w:right w:val="single" w:sz="4" w:space="0" w:color="auto"/>
            </w:tcBorders>
          </w:tcPr>
          <w:p w14:paraId="1F78E57C" w14:textId="1B633917" w:rsidR="00B72E06" w:rsidRPr="00AA0E6F" w:rsidRDefault="00F124E7" w:rsidP="003C767B">
            <w:pPr>
              <w:spacing w:after="0" w:line="240" w:lineRule="auto"/>
              <w:rPr>
                <w:rFonts w:ascii="Arial" w:hAnsi="Arial" w:cs="Arial"/>
              </w:rPr>
            </w:pPr>
            <w:r w:rsidRPr="00F124E7">
              <w:rPr>
                <w:rFonts w:ascii="Arial" w:hAnsi="Arial" w:cs="Arial"/>
              </w:rPr>
              <w:t>Processes related to Incoterms ® rules and the administration of the cost for the international movement of goods</w:t>
            </w:r>
          </w:p>
        </w:tc>
        <w:tc>
          <w:tcPr>
            <w:tcW w:w="992" w:type="dxa"/>
            <w:tcBorders>
              <w:top w:val="single" w:sz="4" w:space="0" w:color="auto"/>
              <w:left w:val="single" w:sz="4" w:space="0" w:color="auto"/>
              <w:bottom w:val="single" w:sz="4" w:space="0" w:color="auto"/>
              <w:right w:val="single" w:sz="4" w:space="0" w:color="auto"/>
            </w:tcBorders>
          </w:tcPr>
          <w:p w14:paraId="7C0893D2" w14:textId="4891E5C5" w:rsidR="00B72E06" w:rsidRPr="00AA0E6F" w:rsidRDefault="00F124E7" w:rsidP="003C767B">
            <w:pPr>
              <w:spacing w:after="0" w:line="240" w:lineRule="auto"/>
              <w:rPr>
                <w:rFonts w:ascii="Arial" w:hAnsi="Arial" w:cs="Arial"/>
              </w:rPr>
            </w:pPr>
            <w:r>
              <w:rPr>
                <w:rFonts w:ascii="Arial" w:hAnsi="Arial" w:cs="Arial"/>
              </w:rPr>
              <w:t>4</w:t>
            </w:r>
          </w:p>
        </w:tc>
        <w:tc>
          <w:tcPr>
            <w:tcW w:w="1134" w:type="dxa"/>
            <w:tcBorders>
              <w:top w:val="single" w:sz="4" w:space="0" w:color="auto"/>
              <w:left w:val="single" w:sz="4" w:space="0" w:color="auto"/>
              <w:bottom w:val="single" w:sz="4" w:space="0" w:color="auto"/>
              <w:right w:val="single" w:sz="4" w:space="0" w:color="auto"/>
            </w:tcBorders>
          </w:tcPr>
          <w:p w14:paraId="701BCDF5" w14:textId="20289C2C" w:rsidR="00B72E06" w:rsidRPr="00AA0E6F" w:rsidRDefault="00F124E7" w:rsidP="003C767B">
            <w:pPr>
              <w:spacing w:after="0" w:line="240" w:lineRule="auto"/>
              <w:rPr>
                <w:rFonts w:ascii="Arial" w:hAnsi="Arial" w:cs="Arial"/>
              </w:rPr>
            </w:pPr>
            <w:r>
              <w:rPr>
                <w:rFonts w:ascii="Arial" w:hAnsi="Arial" w:cs="Arial"/>
              </w:rPr>
              <w:t>5</w:t>
            </w:r>
          </w:p>
        </w:tc>
        <w:tc>
          <w:tcPr>
            <w:tcW w:w="1880" w:type="dxa"/>
            <w:tcBorders>
              <w:top w:val="single" w:sz="4" w:space="0" w:color="auto"/>
              <w:left w:val="single" w:sz="4" w:space="0" w:color="auto"/>
              <w:bottom w:val="single" w:sz="4" w:space="0" w:color="auto"/>
              <w:right w:val="single" w:sz="4" w:space="0" w:color="auto"/>
            </w:tcBorders>
          </w:tcPr>
          <w:p w14:paraId="75B914C8" w14:textId="77777777" w:rsidR="00B72E06" w:rsidRPr="00AA0E6F" w:rsidRDefault="00B72E06" w:rsidP="003C767B">
            <w:pPr>
              <w:spacing w:after="0" w:line="240" w:lineRule="auto"/>
              <w:rPr>
                <w:rFonts w:ascii="Arial" w:hAnsi="Arial" w:cs="Arial"/>
              </w:rPr>
            </w:pPr>
            <w:r w:rsidRPr="005D36D7">
              <w:rPr>
                <w:rFonts w:ascii="Arial" w:hAnsi="Arial" w:cs="Arial"/>
              </w:rPr>
              <w:t>On the job/ Simulated environment</w:t>
            </w:r>
          </w:p>
        </w:tc>
      </w:tr>
      <w:tr w:rsidR="00B72E06" w14:paraId="329345F6" w14:textId="77777777" w:rsidTr="003C767B">
        <w:tc>
          <w:tcPr>
            <w:tcW w:w="3119" w:type="dxa"/>
            <w:tcBorders>
              <w:top w:val="single" w:sz="4" w:space="0" w:color="auto"/>
              <w:left w:val="single" w:sz="4" w:space="0" w:color="auto"/>
              <w:bottom w:val="single" w:sz="4" w:space="0" w:color="auto"/>
              <w:right w:val="single" w:sz="4" w:space="0" w:color="auto"/>
            </w:tcBorders>
          </w:tcPr>
          <w:p w14:paraId="54B50373" w14:textId="0C34B134" w:rsidR="00B72E06" w:rsidRPr="00AA0E6F" w:rsidRDefault="005C5253" w:rsidP="003C767B">
            <w:pPr>
              <w:rPr>
                <w:rFonts w:ascii="Arial" w:hAnsi="Arial" w:cs="Arial"/>
              </w:rPr>
            </w:pPr>
            <w:r>
              <w:rPr>
                <w:rFonts w:ascii="Arial" w:hAnsi="Arial" w:cs="Arial"/>
              </w:rPr>
              <w:t>333101-003-00</w:t>
            </w:r>
            <w:r w:rsidR="00B72E06" w:rsidRPr="00BE670F">
              <w:rPr>
                <w:rFonts w:ascii="Arial" w:hAnsi="Arial" w:cs="Arial"/>
              </w:rPr>
              <w:t>-</w:t>
            </w:r>
            <w:r w:rsidR="00B72E06" w:rsidRPr="00AA0E6F">
              <w:rPr>
                <w:rFonts w:ascii="Arial" w:hAnsi="Arial" w:cs="Arial"/>
              </w:rPr>
              <w:t>WM-0</w:t>
            </w:r>
            <w:r w:rsidR="00B72E06">
              <w:rPr>
                <w:rFonts w:ascii="Arial" w:hAnsi="Arial" w:cs="Arial"/>
              </w:rPr>
              <w:t>3</w:t>
            </w:r>
            <w:r w:rsidR="00B72E06" w:rsidRPr="00AA0E6F">
              <w:rPr>
                <w:rFonts w:ascii="Arial" w:hAnsi="Arial" w:cs="Arial"/>
              </w:rPr>
              <w:t xml:space="preserve"> </w:t>
            </w:r>
          </w:p>
        </w:tc>
        <w:tc>
          <w:tcPr>
            <w:tcW w:w="2410" w:type="dxa"/>
            <w:tcBorders>
              <w:top w:val="single" w:sz="4" w:space="0" w:color="auto"/>
              <w:left w:val="single" w:sz="4" w:space="0" w:color="auto"/>
              <w:bottom w:val="single" w:sz="4" w:space="0" w:color="auto"/>
              <w:right w:val="single" w:sz="4" w:space="0" w:color="auto"/>
            </w:tcBorders>
          </w:tcPr>
          <w:p w14:paraId="3F52342F" w14:textId="5FE877C8" w:rsidR="00B72E06" w:rsidRPr="00AA0E6F" w:rsidRDefault="00F124E7" w:rsidP="003C767B">
            <w:pPr>
              <w:spacing w:after="0" w:line="240" w:lineRule="auto"/>
              <w:rPr>
                <w:rFonts w:ascii="Arial" w:hAnsi="Arial" w:cs="Arial"/>
              </w:rPr>
            </w:pPr>
            <w:r w:rsidRPr="00F124E7">
              <w:rPr>
                <w:rFonts w:ascii="Arial" w:hAnsi="Arial" w:cs="Arial"/>
              </w:rPr>
              <w:t>Processes related to the insurance of goods</w:t>
            </w:r>
          </w:p>
        </w:tc>
        <w:tc>
          <w:tcPr>
            <w:tcW w:w="992" w:type="dxa"/>
            <w:tcBorders>
              <w:top w:val="single" w:sz="4" w:space="0" w:color="auto"/>
              <w:left w:val="single" w:sz="4" w:space="0" w:color="auto"/>
              <w:bottom w:val="single" w:sz="4" w:space="0" w:color="auto"/>
              <w:right w:val="single" w:sz="4" w:space="0" w:color="auto"/>
            </w:tcBorders>
          </w:tcPr>
          <w:p w14:paraId="4FA8CE02" w14:textId="744829AA" w:rsidR="00B72E06" w:rsidRPr="00AA0E6F" w:rsidRDefault="00F124E7" w:rsidP="003C767B">
            <w:pPr>
              <w:spacing w:after="0" w:line="240" w:lineRule="auto"/>
              <w:rPr>
                <w:rFonts w:ascii="Arial" w:hAnsi="Arial" w:cs="Arial"/>
              </w:rPr>
            </w:pPr>
            <w:r>
              <w:rPr>
                <w:rFonts w:ascii="Arial" w:hAnsi="Arial" w:cs="Arial"/>
              </w:rPr>
              <w:t>4</w:t>
            </w:r>
          </w:p>
        </w:tc>
        <w:tc>
          <w:tcPr>
            <w:tcW w:w="1134" w:type="dxa"/>
            <w:tcBorders>
              <w:top w:val="single" w:sz="4" w:space="0" w:color="auto"/>
              <w:left w:val="single" w:sz="4" w:space="0" w:color="auto"/>
              <w:bottom w:val="single" w:sz="4" w:space="0" w:color="auto"/>
              <w:right w:val="single" w:sz="4" w:space="0" w:color="auto"/>
            </w:tcBorders>
          </w:tcPr>
          <w:p w14:paraId="19F401E3" w14:textId="0F73622F" w:rsidR="00B72E06" w:rsidRPr="00AA0E6F" w:rsidRDefault="00F124E7" w:rsidP="003C767B">
            <w:pPr>
              <w:spacing w:after="0" w:line="240" w:lineRule="auto"/>
              <w:rPr>
                <w:rFonts w:ascii="Arial" w:hAnsi="Arial" w:cs="Arial"/>
              </w:rPr>
            </w:pPr>
            <w:r>
              <w:rPr>
                <w:rFonts w:ascii="Arial" w:hAnsi="Arial" w:cs="Arial"/>
              </w:rPr>
              <w:t>5</w:t>
            </w:r>
          </w:p>
        </w:tc>
        <w:tc>
          <w:tcPr>
            <w:tcW w:w="1880" w:type="dxa"/>
            <w:tcBorders>
              <w:top w:val="single" w:sz="4" w:space="0" w:color="auto"/>
              <w:left w:val="single" w:sz="4" w:space="0" w:color="auto"/>
              <w:bottom w:val="single" w:sz="4" w:space="0" w:color="auto"/>
              <w:right w:val="single" w:sz="4" w:space="0" w:color="auto"/>
            </w:tcBorders>
          </w:tcPr>
          <w:p w14:paraId="40F92F2A" w14:textId="77777777" w:rsidR="00B72E06" w:rsidRPr="00AA0E6F" w:rsidRDefault="00B72E06" w:rsidP="003C767B">
            <w:pPr>
              <w:spacing w:after="0" w:line="240" w:lineRule="auto"/>
              <w:rPr>
                <w:rFonts w:ascii="Arial" w:hAnsi="Arial" w:cs="Arial"/>
              </w:rPr>
            </w:pPr>
            <w:r w:rsidRPr="005D36D7">
              <w:rPr>
                <w:rFonts w:ascii="Arial" w:hAnsi="Arial" w:cs="Arial"/>
              </w:rPr>
              <w:t>On the job/ Simulated environment</w:t>
            </w:r>
          </w:p>
        </w:tc>
      </w:tr>
      <w:tr w:rsidR="00F124E7" w14:paraId="01C3E2EC" w14:textId="77777777" w:rsidTr="003C767B">
        <w:tc>
          <w:tcPr>
            <w:tcW w:w="3119" w:type="dxa"/>
            <w:tcBorders>
              <w:top w:val="single" w:sz="4" w:space="0" w:color="auto"/>
              <w:left w:val="single" w:sz="4" w:space="0" w:color="auto"/>
              <w:bottom w:val="single" w:sz="4" w:space="0" w:color="auto"/>
              <w:right w:val="single" w:sz="4" w:space="0" w:color="auto"/>
            </w:tcBorders>
          </w:tcPr>
          <w:p w14:paraId="68554100" w14:textId="090A32C7" w:rsidR="00F124E7" w:rsidRPr="00BE670F" w:rsidRDefault="005C5253" w:rsidP="00F124E7">
            <w:r>
              <w:rPr>
                <w:rFonts w:ascii="Arial" w:hAnsi="Arial" w:cs="Arial"/>
              </w:rPr>
              <w:t>333101-003-00</w:t>
            </w:r>
            <w:r w:rsidR="00F124E7" w:rsidRPr="00BE670F">
              <w:rPr>
                <w:rFonts w:ascii="Arial" w:hAnsi="Arial" w:cs="Arial"/>
              </w:rPr>
              <w:t>-</w:t>
            </w:r>
            <w:r w:rsidR="00F124E7" w:rsidRPr="00AA0E6F">
              <w:rPr>
                <w:rFonts w:ascii="Arial" w:hAnsi="Arial" w:cs="Arial"/>
              </w:rPr>
              <w:t>WM-0</w:t>
            </w:r>
            <w:r w:rsidR="00F124E7">
              <w:rPr>
                <w:rFonts w:ascii="Arial" w:hAnsi="Arial" w:cs="Arial"/>
              </w:rPr>
              <w:t>4</w:t>
            </w:r>
            <w:r w:rsidR="00F124E7" w:rsidRPr="00AA0E6F">
              <w:rPr>
                <w:rFonts w:ascii="Arial" w:hAnsi="Arial" w:cs="Arial"/>
              </w:rPr>
              <w:t xml:space="preserve"> </w:t>
            </w:r>
          </w:p>
        </w:tc>
        <w:tc>
          <w:tcPr>
            <w:tcW w:w="2410" w:type="dxa"/>
            <w:tcBorders>
              <w:top w:val="single" w:sz="4" w:space="0" w:color="auto"/>
              <w:left w:val="single" w:sz="4" w:space="0" w:color="auto"/>
              <w:bottom w:val="single" w:sz="4" w:space="0" w:color="auto"/>
              <w:right w:val="single" w:sz="4" w:space="0" w:color="auto"/>
            </w:tcBorders>
          </w:tcPr>
          <w:p w14:paraId="29AB939D" w14:textId="6917BA71" w:rsidR="00F124E7" w:rsidRPr="00AA0E6F" w:rsidRDefault="00F124E7" w:rsidP="00F124E7">
            <w:pPr>
              <w:spacing w:after="0" w:line="240" w:lineRule="auto"/>
            </w:pPr>
            <w:r w:rsidRPr="00F124E7">
              <w:t>Processes related to the storage and release of cargo for customs compliance purposes</w:t>
            </w:r>
          </w:p>
        </w:tc>
        <w:tc>
          <w:tcPr>
            <w:tcW w:w="992" w:type="dxa"/>
            <w:tcBorders>
              <w:top w:val="single" w:sz="4" w:space="0" w:color="auto"/>
              <w:left w:val="single" w:sz="4" w:space="0" w:color="auto"/>
              <w:bottom w:val="single" w:sz="4" w:space="0" w:color="auto"/>
              <w:right w:val="single" w:sz="4" w:space="0" w:color="auto"/>
            </w:tcBorders>
          </w:tcPr>
          <w:p w14:paraId="364AB61E" w14:textId="4E58605C" w:rsidR="00F124E7" w:rsidRPr="00AA0E6F" w:rsidRDefault="00F124E7" w:rsidP="00F124E7">
            <w:pPr>
              <w:spacing w:after="0" w:line="240" w:lineRule="auto"/>
            </w:pPr>
            <w:r>
              <w:t>4</w:t>
            </w:r>
          </w:p>
        </w:tc>
        <w:tc>
          <w:tcPr>
            <w:tcW w:w="1134" w:type="dxa"/>
            <w:tcBorders>
              <w:top w:val="single" w:sz="4" w:space="0" w:color="auto"/>
              <w:left w:val="single" w:sz="4" w:space="0" w:color="auto"/>
              <w:bottom w:val="single" w:sz="4" w:space="0" w:color="auto"/>
              <w:right w:val="single" w:sz="4" w:space="0" w:color="auto"/>
            </w:tcBorders>
          </w:tcPr>
          <w:p w14:paraId="6B396CB2" w14:textId="2F75850F" w:rsidR="00F124E7" w:rsidRPr="00AA0E6F" w:rsidRDefault="00F124E7" w:rsidP="00F124E7">
            <w:pPr>
              <w:spacing w:after="0" w:line="240" w:lineRule="auto"/>
            </w:pPr>
            <w:r>
              <w:t>5</w:t>
            </w:r>
          </w:p>
        </w:tc>
        <w:tc>
          <w:tcPr>
            <w:tcW w:w="1880" w:type="dxa"/>
            <w:tcBorders>
              <w:top w:val="single" w:sz="4" w:space="0" w:color="auto"/>
              <w:left w:val="single" w:sz="4" w:space="0" w:color="auto"/>
              <w:bottom w:val="single" w:sz="4" w:space="0" w:color="auto"/>
              <w:right w:val="single" w:sz="4" w:space="0" w:color="auto"/>
            </w:tcBorders>
          </w:tcPr>
          <w:p w14:paraId="150BD3AA" w14:textId="02AE5E27" w:rsidR="00F124E7" w:rsidRPr="005D36D7" w:rsidRDefault="00F124E7" w:rsidP="00F124E7">
            <w:pPr>
              <w:spacing w:after="0" w:line="240" w:lineRule="auto"/>
            </w:pPr>
            <w:r w:rsidRPr="005D36D7">
              <w:rPr>
                <w:rFonts w:ascii="Arial" w:hAnsi="Arial" w:cs="Arial"/>
              </w:rPr>
              <w:t>On the job/ Simulated environment</w:t>
            </w:r>
          </w:p>
        </w:tc>
      </w:tr>
    </w:tbl>
    <w:p w14:paraId="56EFB0D4" w14:textId="77777777" w:rsidR="00B72E06" w:rsidRDefault="00B72E06" w:rsidP="00B72E06">
      <w:pPr>
        <w:pStyle w:val="Heading2"/>
        <w:rPr>
          <w:color w:val="FF0000"/>
        </w:rPr>
      </w:pPr>
    </w:p>
    <w:p w14:paraId="445F9347" w14:textId="77777777" w:rsidR="00B72E06" w:rsidRPr="005B24BA" w:rsidRDefault="00B72E06" w:rsidP="00B72E06">
      <w:pPr>
        <w:pStyle w:val="Heading2"/>
        <w:rPr>
          <w:color w:val="FF0000"/>
        </w:rPr>
      </w:pPr>
      <w:r w:rsidRPr="005B24BA">
        <w:rPr>
          <w:color w:val="FF0000"/>
        </w:rPr>
        <w:t xml:space="preserve">Note: The following section appears after each module </w:t>
      </w:r>
    </w:p>
    <w:p w14:paraId="21A1D19A" w14:textId="77777777" w:rsidR="00B72E06" w:rsidRPr="008F6099" w:rsidRDefault="00B72E06" w:rsidP="00B72E06">
      <w:pPr>
        <w:outlineLvl w:val="1"/>
        <w:rPr>
          <w:b/>
          <w:color w:val="auto"/>
          <w:szCs w:val="22"/>
        </w:rPr>
      </w:pPr>
      <w:r w:rsidRPr="008F6099">
        <w:rPr>
          <w:b/>
          <w:color w:val="auto"/>
          <w:szCs w:val="22"/>
        </w:rPr>
        <w:t xml:space="preserve">5.1.2 Criteria for accreditation </w:t>
      </w:r>
    </w:p>
    <w:p w14:paraId="57F2CD5F" w14:textId="77777777" w:rsidR="00B72E06" w:rsidRPr="008F6099" w:rsidRDefault="00B72E06" w:rsidP="00B72E06">
      <w:pPr>
        <w:rPr>
          <w:i/>
          <w:iCs/>
          <w:color w:val="404040" w:themeColor="text1" w:themeTint="BF"/>
        </w:rPr>
      </w:pPr>
      <w:r w:rsidRPr="008F6099">
        <w:rPr>
          <w:i/>
          <w:iCs/>
          <w:color w:val="404040" w:themeColor="text1" w:themeTint="BF"/>
        </w:rPr>
        <w:t xml:space="preserve">Requirements, against which Skills Development Providers (SDP) and Assessment Centres, will be accredited, as listed below. </w:t>
      </w:r>
    </w:p>
    <w:p w14:paraId="18BD99D8" w14:textId="77777777" w:rsidR="00B72E06" w:rsidRPr="008F6099" w:rsidRDefault="00B72E06" w:rsidP="00B72E06">
      <w:pPr>
        <w:keepNext/>
        <w:keepLines/>
        <w:spacing w:before="40" w:after="0"/>
        <w:outlineLvl w:val="4"/>
        <w:rPr>
          <w:rFonts w:eastAsiaTheme="majorEastAsia" w:cstheme="majorBidi"/>
          <w:b/>
          <w:color w:val="404040" w:themeColor="text1" w:themeTint="BF"/>
        </w:rPr>
      </w:pPr>
      <w:r w:rsidRPr="008F6099">
        <w:rPr>
          <w:rFonts w:eastAsiaTheme="majorEastAsia" w:cstheme="majorBidi"/>
          <w:b/>
          <w:i/>
          <w:iCs/>
          <w:color w:val="404040" w:themeColor="text1" w:themeTint="BF"/>
        </w:rPr>
        <w:t>Physical Requirements:</w:t>
      </w:r>
    </w:p>
    <w:tbl>
      <w:tblPr>
        <w:tblStyle w:val="TableGrid"/>
        <w:tblW w:w="0" w:type="auto"/>
        <w:tblLook w:val="04A0" w:firstRow="1" w:lastRow="0" w:firstColumn="1" w:lastColumn="0" w:noHBand="0" w:noVBand="1"/>
      </w:tblPr>
      <w:tblGrid>
        <w:gridCol w:w="2547"/>
        <w:gridCol w:w="7083"/>
      </w:tblGrid>
      <w:tr w:rsidR="00B72E06" w:rsidRPr="008F6099" w14:paraId="3A27753B" w14:textId="77777777" w:rsidTr="003C767B">
        <w:tc>
          <w:tcPr>
            <w:tcW w:w="9630" w:type="dxa"/>
            <w:gridSpan w:val="2"/>
            <w:shd w:val="clear" w:color="auto" w:fill="F2F2F2" w:themeFill="background1" w:themeFillShade="F2"/>
          </w:tcPr>
          <w:p w14:paraId="3CC3AF43" w14:textId="77777777" w:rsidR="00B72E06" w:rsidRPr="008F6099" w:rsidRDefault="00B72E06" w:rsidP="003C767B">
            <w:pPr>
              <w:jc w:val="center"/>
              <w:rPr>
                <w:rFonts w:ascii="Arial" w:eastAsia="Arial" w:hAnsi="Arial" w:cs="Arial"/>
                <w:b/>
                <w:color w:val="auto"/>
                <w:sz w:val="20"/>
                <w:szCs w:val="20"/>
                <w:lang w:val="en-GB" w:eastAsia="en-GB"/>
              </w:rPr>
            </w:pPr>
            <w:r w:rsidRPr="008F6099">
              <w:rPr>
                <w:rFonts w:ascii="Arial" w:eastAsia="Arial" w:hAnsi="Arial" w:cs="Arial"/>
                <w:b/>
                <w:color w:val="auto"/>
                <w:sz w:val="20"/>
                <w:szCs w:val="20"/>
                <w:lang w:val="en-GB" w:eastAsia="en-GB"/>
              </w:rPr>
              <w:t>SKILLS DEVELOPMENT PROVIDER (WORKPLACE)</w:t>
            </w:r>
          </w:p>
        </w:tc>
      </w:tr>
      <w:tr w:rsidR="00B72E06" w:rsidRPr="008F6099" w14:paraId="1BEA3DA9" w14:textId="77777777" w:rsidTr="003C767B">
        <w:tc>
          <w:tcPr>
            <w:tcW w:w="2547" w:type="dxa"/>
            <w:shd w:val="clear" w:color="auto" w:fill="F2F2F2" w:themeFill="background1" w:themeFillShade="F2"/>
          </w:tcPr>
          <w:p w14:paraId="16C934C0" w14:textId="77777777" w:rsidR="00B72E06" w:rsidRPr="008F6099" w:rsidRDefault="00B72E06" w:rsidP="003C767B">
            <w:pPr>
              <w:rPr>
                <w:rFonts w:ascii="Arial" w:eastAsia="Arial" w:hAnsi="Arial" w:cs="Arial"/>
                <w:b/>
                <w:color w:val="auto"/>
                <w:sz w:val="20"/>
                <w:szCs w:val="20"/>
                <w:lang w:val="en-GB" w:eastAsia="en-GB"/>
              </w:rPr>
            </w:pPr>
            <w:r w:rsidRPr="008F6099">
              <w:rPr>
                <w:rFonts w:ascii="Arial" w:eastAsia="Arial" w:hAnsi="Arial" w:cs="Arial"/>
                <w:b/>
                <w:color w:val="auto"/>
                <w:sz w:val="20"/>
                <w:szCs w:val="20"/>
                <w:lang w:val="en-GB" w:eastAsia="en-GB"/>
              </w:rPr>
              <w:t xml:space="preserve">EQUIPMENT &amp; TOOLS  </w:t>
            </w:r>
          </w:p>
        </w:tc>
        <w:tc>
          <w:tcPr>
            <w:tcW w:w="7083" w:type="dxa"/>
            <w:shd w:val="clear" w:color="auto" w:fill="auto"/>
          </w:tcPr>
          <w:p w14:paraId="3FF954D6" w14:textId="77777777" w:rsidR="00B72E06" w:rsidRPr="008F6099" w:rsidRDefault="00B72E06" w:rsidP="003C767B">
            <w:pPr>
              <w:ind w:left="323" w:hanging="323"/>
              <w:contextualSpacing/>
              <w:rPr>
                <w:rFonts w:ascii="Arial" w:eastAsia="Arial" w:hAnsi="Arial" w:cs="Arial"/>
                <w:szCs w:val="20"/>
                <w:lang w:val="en-GB" w:eastAsia="en-GB"/>
              </w:rPr>
            </w:pPr>
            <w:r w:rsidRPr="008F6099">
              <w:rPr>
                <w:rFonts w:ascii="Arial" w:eastAsia="Arial" w:hAnsi="Arial" w:cs="Arial"/>
                <w:szCs w:val="20"/>
                <w:lang w:val="en-GB" w:eastAsia="en-GB"/>
              </w:rPr>
              <w:t>•</w:t>
            </w:r>
            <w:r w:rsidRPr="008F6099">
              <w:rPr>
                <w:rFonts w:ascii="Arial" w:eastAsia="Arial" w:hAnsi="Arial" w:cs="Arial"/>
                <w:szCs w:val="20"/>
                <w:lang w:val="en-GB" w:eastAsia="en-GB"/>
              </w:rPr>
              <w:tab/>
              <w:t>Logbooks to capture learner progress against the work activities as per curriculum</w:t>
            </w:r>
          </w:p>
          <w:p w14:paraId="5B385A3A" w14:textId="77777777" w:rsidR="00B72E06" w:rsidRPr="008F6099" w:rsidRDefault="00B72E06" w:rsidP="003C767B">
            <w:pPr>
              <w:ind w:left="323" w:hanging="323"/>
              <w:rPr>
                <w:rFonts w:ascii="Arial" w:eastAsia="Arial" w:hAnsi="Arial" w:cs="Arial"/>
                <w:szCs w:val="20"/>
                <w:lang w:val="en-GB" w:eastAsia="en-GB"/>
              </w:rPr>
            </w:pPr>
            <w:r w:rsidRPr="008F6099">
              <w:rPr>
                <w:rFonts w:ascii="Arial" w:eastAsia="Arial" w:hAnsi="Arial" w:cs="Arial"/>
                <w:szCs w:val="20"/>
                <w:lang w:val="en-GB" w:eastAsia="en-GB"/>
              </w:rPr>
              <w:t>•</w:t>
            </w:r>
            <w:r w:rsidRPr="008F6099">
              <w:rPr>
                <w:rFonts w:ascii="Arial" w:eastAsia="Arial" w:hAnsi="Arial" w:cs="Arial"/>
                <w:szCs w:val="20"/>
                <w:lang w:val="en-GB" w:eastAsia="en-GB"/>
              </w:rPr>
              <w:tab/>
              <w:t>Log sheets for daily activities</w:t>
            </w:r>
          </w:p>
        </w:tc>
      </w:tr>
      <w:tr w:rsidR="00B72E06" w:rsidRPr="008F6099" w14:paraId="225C962E" w14:textId="77777777" w:rsidTr="003C767B">
        <w:tc>
          <w:tcPr>
            <w:tcW w:w="2547" w:type="dxa"/>
            <w:shd w:val="clear" w:color="auto" w:fill="F2F2F2" w:themeFill="background1" w:themeFillShade="F2"/>
          </w:tcPr>
          <w:p w14:paraId="044C4707" w14:textId="77777777" w:rsidR="00B72E06" w:rsidRPr="008F6099" w:rsidRDefault="00B72E06" w:rsidP="003C767B">
            <w:pPr>
              <w:rPr>
                <w:rFonts w:ascii="Arial" w:eastAsia="Arial" w:hAnsi="Arial" w:cs="Arial"/>
                <w:b/>
                <w:color w:val="auto"/>
                <w:sz w:val="20"/>
                <w:szCs w:val="20"/>
                <w:lang w:val="en-GB" w:eastAsia="en-GB"/>
              </w:rPr>
            </w:pPr>
            <w:r w:rsidRPr="008F6099">
              <w:rPr>
                <w:rFonts w:ascii="Arial" w:eastAsia="Arial" w:hAnsi="Arial" w:cs="Arial"/>
                <w:b/>
                <w:color w:val="auto"/>
                <w:sz w:val="20"/>
                <w:szCs w:val="20"/>
                <w:lang w:val="en-GB" w:eastAsia="en-GB"/>
              </w:rPr>
              <w:t xml:space="preserve">CONSUMABLES </w:t>
            </w:r>
          </w:p>
        </w:tc>
        <w:tc>
          <w:tcPr>
            <w:tcW w:w="7083" w:type="dxa"/>
            <w:shd w:val="clear" w:color="auto" w:fill="auto"/>
          </w:tcPr>
          <w:p w14:paraId="7D4D87B8" w14:textId="77777777" w:rsidR="00B72E06" w:rsidRPr="008F6099" w:rsidRDefault="00B72E06" w:rsidP="003C767B">
            <w:pPr>
              <w:rPr>
                <w:rFonts w:ascii="Arial" w:eastAsia="Arial" w:hAnsi="Arial" w:cs="Arial"/>
                <w:szCs w:val="20"/>
                <w:lang w:val="en-GB" w:eastAsia="en-GB"/>
              </w:rPr>
            </w:pPr>
            <w:r w:rsidRPr="008F6099">
              <w:rPr>
                <w:rFonts w:ascii="Arial" w:eastAsia="Arial" w:hAnsi="Arial" w:cs="Arial"/>
                <w:szCs w:val="20"/>
                <w:lang w:val="en-GB" w:eastAsia="en-GB"/>
              </w:rPr>
              <w:t xml:space="preserve">All consumables required related to the work experience </w:t>
            </w:r>
          </w:p>
        </w:tc>
      </w:tr>
    </w:tbl>
    <w:p w14:paraId="54FA31C2" w14:textId="77777777" w:rsidR="00B72E06" w:rsidRPr="008F6099" w:rsidRDefault="00B72E06" w:rsidP="00B72E06"/>
    <w:tbl>
      <w:tblPr>
        <w:tblStyle w:val="TableGrid"/>
        <w:tblW w:w="0" w:type="auto"/>
        <w:tblLook w:val="04A0" w:firstRow="1" w:lastRow="0" w:firstColumn="1" w:lastColumn="0" w:noHBand="0" w:noVBand="1"/>
      </w:tblPr>
      <w:tblGrid>
        <w:gridCol w:w="2547"/>
        <w:gridCol w:w="7083"/>
      </w:tblGrid>
      <w:tr w:rsidR="00B72E06" w:rsidRPr="008F6099" w14:paraId="3399A054" w14:textId="77777777" w:rsidTr="003C767B">
        <w:tc>
          <w:tcPr>
            <w:tcW w:w="9630" w:type="dxa"/>
            <w:gridSpan w:val="2"/>
            <w:shd w:val="clear" w:color="auto" w:fill="F2F2F2" w:themeFill="background1" w:themeFillShade="F2"/>
          </w:tcPr>
          <w:p w14:paraId="1D53D185" w14:textId="77777777" w:rsidR="00B72E06" w:rsidRPr="008F6099" w:rsidRDefault="00B72E06" w:rsidP="003C767B">
            <w:pPr>
              <w:jc w:val="center"/>
              <w:rPr>
                <w:rFonts w:ascii="Arial" w:eastAsia="Arial" w:hAnsi="Arial" w:cs="Arial"/>
                <w:szCs w:val="20"/>
                <w:lang w:val="en-GB" w:eastAsia="en-GB"/>
              </w:rPr>
            </w:pPr>
            <w:r w:rsidRPr="008F6099">
              <w:rPr>
                <w:rFonts w:ascii="Arial" w:eastAsia="Arial" w:hAnsi="Arial" w:cs="Arial"/>
                <w:b/>
                <w:color w:val="auto"/>
                <w:sz w:val="20"/>
                <w:szCs w:val="20"/>
                <w:lang w:val="en-GB" w:eastAsia="en-GB"/>
              </w:rPr>
              <w:t>ASSESSMENT CENTRE</w:t>
            </w:r>
          </w:p>
        </w:tc>
      </w:tr>
      <w:tr w:rsidR="00B72E06" w:rsidRPr="008F6099" w14:paraId="08CDED04" w14:textId="77777777" w:rsidTr="003C767B">
        <w:tc>
          <w:tcPr>
            <w:tcW w:w="2547" w:type="dxa"/>
            <w:shd w:val="clear" w:color="auto" w:fill="F2F2F2" w:themeFill="background1" w:themeFillShade="F2"/>
          </w:tcPr>
          <w:p w14:paraId="27A87528" w14:textId="77777777" w:rsidR="00B72E06" w:rsidRPr="008F6099" w:rsidRDefault="00B72E06" w:rsidP="003C767B">
            <w:pPr>
              <w:rPr>
                <w:rFonts w:ascii="Arial" w:eastAsia="Arial" w:hAnsi="Arial" w:cs="Arial"/>
                <w:b/>
                <w:color w:val="auto"/>
                <w:sz w:val="20"/>
                <w:szCs w:val="20"/>
                <w:lang w:val="en-GB" w:eastAsia="en-GB"/>
              </w:rPr>
            </w:pPr>
            <w:r w:rsidRPr="008F6099">
              <w:rPr>
                <w:rFonts w:ascii="Arial" w:eastAsia="Arial" w:hAnsi="Arial" w:cs="Arial"/>
                <w:b/>
                <w:color w:val="auto"/>
                <w:sz w:val="20"/>
                <w:szCs w:val="20"/>
                <w:lang w:val="en-GB" w:eastAsia="en-GB"/>
              </w:rPr>
              <w:t xml:space="preserve">EQUIPMENT &amp; TOOLS  </w:t>
            </w:r>
          </w:p>
        </w:tc>
        <w:tc>
          <w:tcPr>
            <w:tcW w:w="7083" w:type="dxa"/>
            <w:shd w:val="clear" w:color="auto" w:fill="auto"/>
          </w:tcPr>
          <w:p w14:paraId="04A353AE" w14:textId="77777777" w:rsidR="00B72E06" w:rsidRPr="008F6099" w:rsidRDefault="00B72E06" w:rsidP="003C767B">
            <w:pPr>
              <w:rPr>
                <w:rFonts w:ascii="Arial" w:eastAsia="Arial" w:hAnsi="Arial" w:cs="Arial"/>
                <w:szCs w:val="20"/>
                <w:lang w:val="en-GB" w:eastAsia="en-GB"/>
              </w:rPr>
            </w:pPr>
            <w:r w:rsidRPr="008F6099">
              <w:rPr>
                <w:rFonts w:ascii="Arial" w:eastAsia="Arial" w:hAnsi="Arial" w:cs="Arial"/>
                <w:szCs w:val="20"/>
                <w:lang w:val="en-GB" w:eastAsia="en-GB"/>
              </w:rPr>
              <w:t>Not applicable</w:t>
            </w:r>
          </w:p>
        </w:tc>
      </w:tr>
      <w:tr w:rsidR="00B72E06" w:rsidRPr="008F6099" w14:paraId="6E458E36" w14:textId="77777777" w:rsidTr="003C767B">
        <w:tc>
          <w:tcPr>
            <w:tcW w:w="2547" w:type="dxa"/>
            <w:shd w:val="clear" w:color="auto" w:fill="F2F2F2" w:themeFill="background1" w:themeFillShade="F2"/>
          </w:tcPr>
          <w:p w14:paraId="5F0A6BC6" w14:textId="77777777" w:rsidR="00B72E06" w:rsidRPr="008F6099" w:rsidRDefault="00B72E06" w:rsidP="003C767B">
            <w:pPr>
              <w:rPr>
                <w:rFonts w:ascii="Arial" w:eastAsia="Arial" w:hAnsi="Arial" w:cs="Arial"/>
                <w:b/>
                <w:color w:val="auto"/>
                <w:sz w:val="20"/>
                <w:szCs w:val="20"/>
                <w:lang w:val="en-GB" w:eastAsia="en-GB"/>
              </w:rPr>
            </w:pPr>
            <w:r w:rsidRPr="008F6099">
              <w:rPr>
                <w:rFonts w:ascii="Arial" w:eastAsia="Arial" w:hAnsi="Arial" w:cs="Arial"/>
                <w:b/>
                <w:color w:val="auto"/>
                <w:sz w:val="20"/>
                <w:szCs w:val="20"/>
                <w:lang w:val="en-GB" w:eastAsia="en-GB"/>
              </w:rPr>
              <w:t>CONSUMABLES</w:t>
            </w:r>
          </w:p>
        </w:tc>
        <w:tc>
          <w:tcPr>
            <w:tcW w:w="7083" w:type="dxa"/>
            <w:shd w:val="clear" w:color="auto" w:fill="auto"/>
          </w:tcPr>
          <w:p w14:paraId="2DD5630C" w14:textId="77777777" w:rsidR="00B72E06" w:rsidRPr="008F6099" w:rsidRDefault="00B72E06" w:rsidP="003C767B">
            <w:pPr>
              <w:rPr>
                <w:rFonts w:ascii="Arial" w:eastAsia="Arial" w:hAnsi="Arial" w:cs="Arial"/>
                <w:szCs w:val="20"/>
                <w:lang w:val="en-GB" w:eastAsia="en-GB"/>
              </w:rPr>
            </w:pPr>
            <w:r w:rsidRPr="008F6099">
              <w:rPr>
                <w:rFonts w:ascii="Arial" w:eastAsia="Arial" w:hAnsi="Arial" w:cs="Arial"/>
                <w:szCs w:val="20"/>
                <w:lang w:val="en-GB" w:eastAsia="en-GB"/>
              </w:rPr>
              <w:t>Not applicable</w:t>
            </w:r>
          </w:p>
        </w:tc>
      </w:tr>
    </w:tbl>
    <w:p w14:paraId="7D6D9910" w14:textId="77777777" w:rsidR="00B72E06" w:rsidRPr="008F6099" w:rsidRDefault="00B72E06" w:rsidP="00B72E06"/>
    <w:p w14:paraId="7095E6EE" w14:textId="77777777" w:rsidR="00B72E06" w:rsidRPr="008F6099" w:rsidRDefault="00B72E06" w:rsidP="00B72E06">
      <w:pPr>
        <w:keepNext/>
        <w:keepLines/>
        <w:spacing w:before="40" w:after="0"/>
        <w:outlineLvl w:val="4"/>
        <w:rPr>
          <w:rFonts w:eastAsiaTheme="majorEastAsia" w:cstheme="majorBidi"/>
          <w:b/>
          <w:color w:val="404040" w:themeColor="text1" w:themeTint="BF"/>
        </w:rPr>
      </w:pPr>
      <w:r w:rsidRPr="008F6099">
        <w:rPr>
          <w:rFonts w:eastAsiaTheme="majorEastAsia" w:cstheme="majorBidi"/>
          <w:b/>
          <w:i/>
          <w:iCs/>
          <w:color w:val="404040" w:themeColor="text1" w:themeTint="BF"/>
        </w:rPr>
        <w:t>Human Resource Requirements:</w:t>
      </w:r>
    </w:p>
    <w:tbl>
      <w:tblPr>
        <w:tblStyle w:val="TableGrid"/>
        <w:tblW w:w="0" w:type="auto"/>
        <w:tblLook w:val="04A0" w:firstRow="1" w:lastRow="0" w:firstColumn="1" w:lastColumn="0" w:noHBand="0" w:noVBand="1"/>
      </w:tblPr>
      <w:tblGrid>
        <w:gridCol w:w="3539"/>
        <w:gridCol w:w="6091"/>
      </w:tblGrid>
      <w:tr w:rsidR="00B72E06" w:rsidRPr="008F6099" w14:paraId="60309C43" w14:textId="77777777" w:rsidTr="003C767B">
        <w:tc>
          <w:tcPr>
            <w:tcW w:w="9630" w:type="dxa"/>
            <w:gridSpan w:val="2"/>
            <w:shd w:val="clear" w:color="auto" w:fill="F2F2F2" w:themeFill="background1" w:themeFillShade="F2"/>
          </w:tcPr>
          <w:p w14:paraId="41C93CDC" w14:textId="77777777" w:rsidR="00B72E06" w:rsidRPr="008F6099" w:rsidRDefault="00B72E06" w:rsidP="003C767B">
            <w:pPr>
              <w:jc w:val="center"/>
              <w:rPr>
                <w:rFonts w:ascii="Arial" w:eastAsia="Arial" w:hAnsi="Arial" w:cs="Arial"/>
                <w:szCs w:val="20"/>
                <w:lang w:val="en-GB" w:eastAsia="en-GB"/>
              </w:rPr>
            </w:pPr>
            <w:r w:rsidRPr="008F6099">
              <w:rPr>
                <w:rFonts w:ascii="Arial" w:eastAsia="Arial" w:hAnsi="Arial" w:cs="Arial"/>
                <w:b/>
                <w:color w:val="auto"/>
                <w:sz w:val="20"/>
                <w:szCs w:val="20"/>
                <w:lang w:val="en-GB" w:eastAsia="en-GB"/>
              </w:rPr>
              <w:t>SKILLS DEVELOPMENT PROVIDER (WORKPLACE)</w:t>
            </w:r>
          </w:p>
        </w:tc>
      </w:tr>
      <w:tr w:rsidR="00B72E06" w:rsidRPr="008F6099" w14:paraId="14CDBC85" w14:textId="77777777" w:rsidTr="003C767B">
        <w:tc>
          <w:tcPr>
            <w:tcW w:w="3539" w:type="dxa"/>
            <w:shd w:val="clear" w:color="auto" w:fill="F2F2F2" w:themeFill="background1" w:themeFillShade="F2"/>
          </w:tcPr>
          <w:p w14:paraId="43E79619" w14:textId="77777777" w:rsidR="00B72E06" w:rsidRPr="008F6099" w:rsidRDefault="00B72E06" w:rsidP="003C767B">
            <w:pPr>
              <w:rPr>
                <w:rFonts w:ascii="Arial" w:eastAsia="Arial" w:hAnsi="Arial" w:cs="Arial"/>
                <w:b/>
                <w:color w:val="auto"/>
                <w:sz w:val="20"/>
                <w:szCs w:val="20"/>
                <w:lang w:val="en-GB" w:eastAsia="en-GB"/>
              </w:rPr>
            </w:pPr>
            <w:r w:rsidRPr="008F6099">
              <w:rPr>
                <w:rFonts w:ascii="Arial" w:eastAsia="Arial" w:hAnsi="Arial" w:cs="Arial"/>
                <w:b/>
                <w:color w:val="auto"/>
                <w:sz w:val="20"/>
                <w:szCs w:val="20"/>
                <w:lang w:val="en-GB" w:eastAsia="en-GB"/>
              </w:rPr>
              <w:t xml:space="preserve">QUALIFICATIONS &amp; EXPERIENCE </w:t>
            </w:r>
          </w:p>
        </w:tc>
        <w:tc>
          <w:tcPr>
            <w:tcW w:w="6091" w:type="dxa"/>
            <w:shd w:val="clear" w:color="auto" w:fill="auto"/>
          </w:tcPr>
          <w:p w14:paraId="26761C2B" w14:textId="77777777" w:rsidR="00B72E06" w:rsidRPr="008F6099" w:rsidRDefault="00B72E06" w:rsidP="003C767B">
            <w:pPr>
              <w:rPr>
                <w:rFonts w:ascii="Arial" w:eastAsia="Arial" w:hAnsi="Arial" w:cs="Arial"/>
                <w:szCs w:val="20"/>
                <w:lang w:val="en-GB" w:eastAsia="en-GB"/>
              </w:rPr>
            </w:pPr>
            <w:r w:rsidRPr="008F6099">
              <w:rPr>
                <w:rFonts w:ascii="Arial" w:eastAsia="Arial" w:hAnsi="Arial" w:cs="Arial"/>
                <w:szCs w:val="20"/>
                <w:lang w:val="en-GB" w:eastAsia="en-GB"/>
              </w:rPr>
              <w:t>Supervisor/mentor qualification</w:t>
            </w:r>
          </w:p>
          <w:p w14:paraId="1C23645B" w14:textId="2DF76F42" w:rsidR="00B72E06" w:rsidRPr="008F6099" w:rsidRDefault="00B72E06" w:rsidP="00B72E06">
            <w:pPr>
              <w:numPr>
                <w:ilvl w:val="0"/>
                <w:numId w:val="32"/>
              </w:numPr>
              <w:contextualSpacing/>
              <w:rPr>
                <w:rFonts w:ascii="Arial" w:eastAsia="Arial" w:hAnsi="Arial" w:cs="Arial"/>
                <w:szCs w:val="20"/>
                <w:lang w:val="en-GB" w:eastAsia="en-GB"/>
              </w:rPr>
            </w:pPr>
            <w:r w:rsidRPr="00C56BA6">
              <w:rPr>
                <w:rFonts w:ascii="Arial" w:eastAsia="Arial" w:hAnsi="Arial" w:cs="Arial"/>
                <w:szCs w:val="20"/>
                <w:lang w:val="en-GB" w:eastAsia="en-GB"/>
              </w:rPr>
              <w:t xml:space="preserve">NQF </w:t>
            </w:r>
            <w:r w:rsidR="003D6896">
              <w:rPr>
                <w:rFonts w:ascii="Arial" w:eastAsia="Arial" w:hAnsi="Arial" w:cs="Arial"/>
                <w:szCs w:val="20"/>
                <w:lang w:val="en-GB" w:eastAsia="en-GB"/>
              </w:rPr>
              <w:t xml:space="preserve">5 qualification and/or 4 years </w:t>
            </w:r>
            <w:r>
              <w:rPr>
                <w:rFonts w:ascii="Arial" w:eastAsia="Arial" w:hAnsi="Arial" w:cs="Arial"/>
                <w:szCs w:val="20"/>
                <w:lang w:val="en-GB" w:eastAsia="en-GB"/>
              </w:rPr>
              <w:t>relevant</w:t>
            </w:r>
            <w:r w:rsidRPr="008F6099">
              <w:rPr>
                <w:rFonts w:ascii="Arial" w:eastAsia="Arial" w:hAnsi="Arial" w:cs="Arial"/>
                <w:szCs w:val="20"/>
                <w:lang w:val="en-GB" w:eastAsia="en-GB"/>
              </w:rPr>
              <w:t xml:space="preserve"> experience </w:t>
            </w:r>
          </w:p>
        </w:tc>
      </w:tr>
      <w:tr w:rsidR="00B72E06" w:rsidRPr="008F6099" w14:paraId="7DE2C8F0" w14:textId="77777777" w:rsidTr="003C767B">
        <w:tc>
          <w:tcPr>
            <w:tcW w:w="3539" w:type="dxa"/>
            <w:shd w:val="clear" w:color="auto" w:fill="F2F2F2" w:themeFill="background1" w:themeFillShade="F2"/>
          </w:tcPr>
          <w:p w14:paraId="33C5FC67" w14:textId="77777777" w:rsidR="00B72E06" w:rsidRPr="008F6099" w:rsidRDefault="00B72E06" w:rsidP="003C767B">
            <w:pPr>
              <w:rPr>
                <w:rFonts w:ascii="Arial" w:eastAsia="Arial" w:hAnsi="Arial" w:cs="Arial"/>
                <w:b/>
                <w:color w:val="auto"/>
                <w:sz w:val="20"/>
                <w:szCs w:val="20"/>
                <w:lang w:val="en-GB" w:eastAsia="en-GB"/>
              </w:rPr>
            </w:pPr>
            <w:r w:rsidRPr="008F6099">
              <w:rPr>
                <w:rFonts w:ascii="Arial" w:eastAsia="Arial" w:hAnsi="Arial" w:cs="Arial"/>
                <w:b/>
                <w:color w:val="auto"/>
                <w:sz w:val="20"/>
                <w:szCs w:val="20"/>
                <w:lang w:val="en-GB" w:eastAsia="en-GB"/>
              </w:rPr>
              <w:t xml:space="preserve">FACILITATOR/LEARNER RATIO  </w:t>
            </w:r>
          </w:p>
        </w:tc>
        <w:tc>
          <w:tcPr>
            <w:tcW w:w="6091" w:type="dxa"/>
            <w:shd w:val="clear" w:color="auto" w:fill="auto"/>
          </w:tcPr>
          <w:p w14:paraId="4D70DD33" w14:textId="77777777" w:rsidR="00B72E06" w:rsidRPr="008F6099" w:rsidRDefault="00B72E06" w:rsidP="003C767B">
            <w:pPr>
              <w:rPr>
                <w:rFonts w:ascii="Arial" w:eastAsia="Arial" w:hAnsi="Arial" w:cs="Arial"/>
                <w:szCs w:val="20"/>
                <w:lang w:val="en-GB" w:eastAsia="en-GB"/>
              </w:rPr>
            </w:pPr>
            <w:r w:rsidRPr="008F6099">
              <w:rPr>
                <w:rFonts w:ascii="Arial" w:eastAsia="Arial" w:hAnsi="Arial" w:cs="Arial"/>
                <w:szCs w:val="20"/>
                <w:lang w:val="en-GB" w:eastAsia="en-GB"/>
              </w:rPr>
              <w:t xml:space="preserve">Supervisor/mentor to worker ratio of 1: maximum </w:t>
            </w:r>
            <w:r>
              <w:rPr>
                <w:rFonts w:ascii="Arial" w:eastAsia="Arial" w:hAnsi="Arial" w:cs="Arial"/>
                <w:szCs w:val="20"/>
                <w:lang w:val="en-GB" w:eastAsia="en-GB"/>
              </w:rPr>
              <w:t>5</w:t>
            </w:r>
          </w:p>
        </w:tc>
      </w:tr>
    </w:tbl>
    <w:p w14:paraId="0043901C" w14:textId="77777777" w:rsidR="00B72E06" w:rsidRPr="008F6099" w:rsidRDefault="00B72E06" w:rsidP="00B72E06"/>
    <w:tbl>
      <w:tblPr>
        <w:tblStyle w:val="TableGrid"/>
        <w:tblW w:w="0" w:type="auto"/>
        <w:tblLook w:val="04A0" w:firstRow="1" w:lastRow="0" w:firstColumn="1" w:lastColumn="0" w:noHBand="0" w:noVBand="1"/>
      </w:tblPr>
      <w:tblGrid>
        <w:gridCol w:w="3539"/>
        <w:gridCol w:w="6091"/>
      </w:tblGrid>
      <w:tr w:rsidR="00B72E06" w:rsidRPr="008F6099" w14:paraId="771C0490" w14:textId="77777777" w:rsidTr="003C767B">
        <w:tc>
          <w:tcPr>
            <w:tcW w:w="9630" w:type="dxa"/>
            <w:gridSpan w:val="2"/>
            <w:shd w:val="clear" w:color="auto" w:fill="F2F2F2" w:themeFill="background1" w:themeFillShade="F2"/>
          </w:tcPr>
          <w:p w14:paraId="3AFC2B75" w14:textId="77777777" w:rsidR="00B72E06" w:rsidRPr="008F6099" w:rsidRDefault="00B72E06" w:rsidP="003C767B">
            <w:pPr>
              <w:jc w:val="center"/>
              <w:rPr>
                <w:rFonts w:ascii="Arial" w:eastAsia="Arial" w:hAnsi="Arial" w:cs="Arial"/>
                <w:szCs w:val="20"/>
                <w:lang w:val="en-GB" w:eastAsia="en-GB"/>
              </w:rPr>
            </w:pPr>
            <w:r w:rsidRPr="008F6099">
              <w:rPr>
                <w:rFonts w:ascii="Arial" w:eastAsia="Arial" w:hAnsi="Arial" w:cs="Arial"/>
                <w:b/>
                <w:color w:val="auto"/>
                <w:sz w:val="20"/>
                <w:szCs w:val="20"/>
                <w:lang w:val="en-GB" w:eastAsia="en-GB"/>
              </w:rPr>
              <w:t>ASSESSMENT CENTRE</w:t>
            </w:r>
          </w:p>
        </w:tc>
      </w:tr>
      <w:tr w:rsidR="00B72E06" w:rsidRPr="008F6099" w14:paraId="08F1C5EB" w14:textId="77777777" w:rsidTr="003C767B">
        <w:tc>
          <w:tcPr>
            <w:tcW w:w="3539" w:type="dxa"/>
            <w:shd w:val="clear" w:color="auto" w:fill="F2F2F2" w:themeFill="background1" w:themeFillShade="F2"/>
          </w:tcPr>
          <w:p w14:paraId="08E80778" w14:textId="77777777" w:rsidR="00B72E06" w:rsidRPr="008F6099" w:rsidRDefault="00B72E06" w:rsidP="003C767B">
            <w:pPr>
              <w:rPr>
                <w:rFonts w:ascii="Arial" w:eastAsia="Arial" w:hAnsi="Arial" w:cs="Arial"/>
                <w:b/>
                <w:color w:val="auto"/>
                <w:sz w:val="20"/>
                <w:szCs w:val="20"/>
                <w:lang w:val="en-GB" w:eastAsia="en-GB"/>
              </w:rPr>
            </w:pPr>
            <w:r w:rsidRPr="008F6099">
              <w:rPr>
                <w:rFonts w:ascii="Arial" w:eastAsia="Arial" w:hAnsi="Arial" w:cs="Arial"/>
                <w:b/>
                <w:color w:val="auto"/>
                <w:sz w:val="20"/>
                <w:szCs w:val="20"/>
                <w:lang w:val="en-GB" w:eastAsia="en-GB"/>
              </w:rPr>
              <w:t xml:space="preserve">QUALIFICATIONS &amp; EXPERIENCE </w:t>
            </w:r>
          </w:p>
        </w:tc>
        <w:tc>
          <w:tcPr>
            <w:tcW w:w="6091" w:type="dxa"/>
            <w:shd w:val="clear" w:color="auto" w:fill="auto"/>
          </w:tcPr>
          <w:p w14:paraId="48734383" w14:textId="77777777" w:rsidR="00B72E06" w:rsidRPr="008F6099" w:rsidRDefault="00B72E06" w:rsidP="003C767B">
            <w:pPr>
              <w:rPr>
                <w:rFonts w:ascii="Arial" w:eastAsia="Arial" w:hAnsi="Arial" w:cs="Arial"/>
                <w:szCs w:val="20"/>
                <w:lang w:val="en-GB" w:eastAsia="en-GB"/>
              </w:rPr>
            </w:pPr>
            <w:r w:rsidRPr="008F6099">
              <w:rPr>
                <w:rFonts w:ascii="Arial" w:eastAsia="Arial" w:hAnsi="Arial" w:cs="Arial"/>
                <w:szCs w:val="20"/>
                <w:lang w:val="en-GB" w:eastAsia="en-GB"/>
              </w:rPr>
              <w:t>Not applicable</w:t>
            </w:r>
          </w:p>
        </w:tc>
      </w:tr>
      <w:tr w:rsidR="00B72E06" w:rsidRPr="008F6099" w14:paraId="612DF5E3" w14:textId="77777777" w:rsidTr="003C767B">
        <w:tc>
          <w:tcPr>
            <w:tcW w:w="3539" w:type="dxa"/>
            <w:shd w:val="clear" w:color="auto" w:fill="F2F2F2" w:themeFill="background1" w:themeFillShade="F2"/>
          </w:tcPr>
          <w:p w14:paraId="3E428D3B" w14:textId="77777777" w:rsidR="00B72E06" w:rsidRPr="008F6099" w:rsidRDefault="00B72E06" w:rsidP="003C767B">
            <w:pPr>
              <w:rPr>
                <w:rFonts w:ascii="Arial" w:eastAsia="Arial" w:hAnsi="Arial" w:cs="Arial"/>
                <w:szCs w:val="20"/>
                <w:lang w:val="en-GB" w:eastAsia="en-GB"/>
              </w:rPr>
            </w:pPr>
            <w:r w:rsidRPr="008F6099">
              <w:rPr>
                <w:rFonts w:ascii="Arial" w:eastAsia="Arial" w:hAnsi="Arial" w:cs="Arial"/>
                <w:b/>
                <w:color w:val="auto"/>
                <w:sz w:val="20"/>
                <w:szCs w:val="20"/>
                <w:lang w:val="en-GB" w:eastAsia="en-GB"/>
              </w:rPr>
              <w:t>FACILITATOR/LEARNER RATIO</w:t>
            </w:r>
            <w:r w:rsidRPr="008F6099">
              <w:rPr>
                <w:rFonts w:ascii="Arial" w:eastAsia="Arial" w:hAnsi="Arial" w:cs="Arial"/>
                <w:szCs w:val="20"/>
                <w:lang w:val="en-GB" w:eastAsia="en-GB"/>
              </w:rPr>
              <w:t xml:space="preserve">  </w:t>
            </w:r>
          </w:p>
        </w:tc>
        <w:tc>
          <w:tcPr>
            <w:tcW w:w="6091" w:type="dxa"/>
            <w:shd w:val="clear" w:color="auto" w:fill="auto"/>
          </w:tcPr>
          <w:p w14:paraId="1A30E781" w14:textId="77777777" w:rsidR="00B72E06" w:rsidRPr="008F6099" w:rsidRDefault="00B72E06" w:rsidP="003C767B">
            <w:pPr>
              <w:rPr>
                <w:rFonts w:ascii="Arial" w:eastAsia="Arial" w:hAnsi="Arial" w:cs="Arial"/>
                <w:szCs w:val="20"/>
                <w:lang w:val="en-GB" w:eastAsia="en-GB"/>
              </w:rPr>
            </w:pPr>
            <w:r w:rsidRPr="008F6099">
              <w:rPr>
                <w:rFonts w:ascii="Arial" w:eastAsia="Arial" w:hAnsi="Arial" w:cs="Arial"/>
                <w:szCs w:val="20"/>
                <w:lang w:val="en-GB" w:eastAsia="en-GB"/>
              </w:rPr>
              <w:t>Not applicable</w:t>
            </w:r>
          </w:p>
        </w:tc>
      </w:tr>
    </w:tbl>
    <w:p w14:paraId="3B3EDDE1" w14:textId="77777777" w:rsidR="00B72E06" w:rsidRPr="008F6099" w:rsidRDefault="00B72E06" w:rsidP="00B72E06"/>
    <w:p w14:paraId="75D2E776" w14:textId="77777777" w:rsidR="00B72E06" w:rsidRPr="008F6099" w:rsidRDefault="00B72E06" w:rsidP="00B72E06">
      <w:pPr>
        <w:keepNext/>
        <w:keepLines/>
        <w:spacing w:before="40" w:after="0"/>
        <w:outlineLvl w:val="4"/>
        <w:rPr>
          <w:rFonts w:eastAsiaTheme="majorEastAsia" w:cstheme="majorBidi"/>
          <w:b/>
          <w:color w:val="404040" w:themeColor="text1" w:themeTint="BF"/>
        </w:rPr>
      </w:pPr>
      <w:r w:rsidRPr="008F6099">
        <w:rPr>
          <w:rFonts w:eastAsiaTheme="majorEastAsia" w:cstheme="majorBidi"/>
          <w:b/>
          <w:i/>
          <w:iCs/>
          <w:color w:val="404040" w:themeColor="text1" w:themeTint="BF"/>
        </w:rPr>
        <w:t>Legal Requirements:</w:t>
      </w:r>
    </w:p>
    <w:tbl>
      <w:tblPr>
        <w:tblStyle w:val="TableGrid"/>
        <w:tblW w:w="0" w:type="auto"/>
        <w:tblLook w:val="04A0" w:firstRow="1" w:lastRow="0" w:firstColumn="1" w:lastColumn="0" w:noHBand="0" w:noVBand="1"/>
      </w:tblPr>
      <w:tblGrid>
        <w:gridCol w:w="3539"/>
        <w:gridCol w:w="6091"/>
      </w:tblGrid>
      <w:tr w:rsidR="00B72E06" w:rsidRPr="008F6099" w14:paraId="137C946D" w14:textId="77777777" w:rsidTr="003C767B">
        <w:tc>
          <w:tcPr>
            <w:tcW w:w="9630" w:type="dxa"/>
            <w:gridSpan w:val="2"/>
            <w:shd w:val="clear" w:color="auto" w:fill="F2F2F2" w:themeFill="background1" w:themeFillShade="F2"/>
          </w:tcPr>
          <w:p w14:paraId="37069B32" w14:textId="77777777" w:rsidR="00B72E06" w:rsidRPr="008F6099" w:rsidRDefault="00B72E06" w:rsidP="003C767B">
            <w:pPr>
              <w:jc w:val="center"/>
              <w:rPr>
                <w:rFonts w:ascii="Arial" w:eastAsia="Arial" w:hAnsi="Arial" w:cs="Arial"/>
                <w:szCs w:val="20"/>
                <w:lang w:val="en-GB" w:eastAsia="en-GB"/>
              </w:rPr>
            </w:pPr>
            <w:r w:rsidRPr="008F6099">
              <w:rPr>
                <w:rFonts w:ascii="Arial" w:eastAsia="Arial" w:hAnsi="Arial" w:cs="Arial"/>
                <w:b/>
                <w:color w:val="auto"/>
                <w:sz w:val="20"/>
                <w:szCs w:val="20"/>
                <w:lang w:val="en-GB" w:eastAsia="en-GB"/>
              </w:rPr>
              <w:t>SKILLS DEVELOPMENT PROVIDER (WORKPLACE)</w:t>
            </w:r>
          </w:p>
        </w:tc>
      </w:tr>
      <w:tr w:rsidR="00B72E06" w:rsidRPr="008F6099" w14:paraId="19FA9456" w14:textId="77777777" w:rsidTr="003C767B">
        <w:tc>
          <w:tcPr>
            <w:tcW w:w="3539" w:type="dxa"/>
            <w:shd w:val="clear" w:color="auto" w:fill="F2F2F2" w:themeFill="background1" w:themeFillShade="F2"/>
          </w:tcPr>
          <w:p w14:paraId="2D56C31C" w14:textId="77777777" w:rsidR="00B72E06" w:rsidRPr="008F6099" w:rsidRDefault="00B72E06" w:rsidP="003C767B">
            <w:pPr>
              <w:rPr>
                <w:rFonts w:ascii="Arial" w:eastAsia="Arial" w:hAnsi="Arial" w:cs="Arial"/>
                <w:b/>
                <w:color w:val="auto"/>
                <w:sz w:val="20"/>
                <w:szCs w:val="20"/>
                <w:lang w:val="en-GB" w:eastAsia="en-GB"/>
              </w:rPr>
            </w:pPr>
            <w:r w:rsidRPr="008F6099">
              <w:rPr>
                <w:rFonts w:ascii="Arial" w:eastAsia="Arial" w:hAnsi="Arial" w:cs="Arial"/>
                <w:b/>
                <w:color w:val="auto"/>
                <w:sz w:val="20"/>
                <w:szCs w:val="20"/>
                <w:lang w:val="en-GB" w:eastAsia="en-GB"/>
              </w:rPr>
              <w:t xml:space="preserve">QUALIFICATIONS &amp; EXPERIENCE </w:t>
            </w:r>
          </w:p>
        </w:tc>
        <w:tc>
          <w:tcPr>
            <w:tcW w:w="6091" w:type="dxa"/>
            <w:shd w:val="clear" w:color="auto" w:fill="auto"/>
          </w:tcPr>
          <w:p w14:paraId="7487D4C6" w14:textId="77777777" w:rsidR="00B72E06" w:rsidRPr="008F6099" w:rsidRDefault="00B72E06" w:rsidP="003C767B">
            <w:pPr>
              <w:rPr>
                <w:rFonts w:ascii="Arial" w:eastAsia="Arial" w:hAnsi="Arial" w:cs="Arial"/>
                <w:szCs w:val="20"/>
                <w:lang w:val="en-GB" w:eastAsia="en-GB"/>
              </w:rPr>
            </w:pPr>
            <w:r w:rsidRPr="008F6099">
              <w:rPr>
                <w:rFonts w:ascii="Arial" w:eastAsia="Arial" w:hAnsi="Arial" w:cs="Arial"/>
                <w:szCs w:val="20"/>
                <w:lang w:val="en-GB" w:eastAsia="en-GB"/>
              </w:rPr>
              <w:t>Not applicable</w:t>
            </w:r>
          </w:p>
        </w:tc>
      </w:tr>
      <w:tr w:rsidR="00B72E06" w:rsidRPr="008F6099" w14:paraId="2E1B010A" w14:textId="77777777" w:rsidTr="003C767B">
        <w:tc>
          <w:tcPr>
            <w:tcW w:w="3539" w:type="dxa"/>
            <w:shd w:val="clear" w:color="auto" w:fill="F2F2F2" w:themeFill="background1" w:themeFillShade="F2"/>
          </w:tcPr>
          <w:p w14:paraId="3D196A01" w14:textId="77777777" w:rsidR="00B72E06" w:rsidRPr="008F6099" w:rsidRDefault="00B72E06" w:rsidP="003C767B">
            <w:pPr>
              <w:rPr>
                <w:rFonts w:ascii="Arial" w:eastAsia="Arial" w:hAnsi="Arial" w:cs="Arial"/>
                <w:b/>
                <w:color w:val="auto"/>
                <w:sz w:val="20"/>
                <w:szCs w:val="20"/>
                <w:lang w:val="en-GB" w:eastAsia="en-GB"/>
              </w:rPr>
            </w:pPr>
            <w:r w:rsidRPr="008F6099">
              <w:rPr>
                <w:rFonts w:ascii="Arial" w:eastAsia="Arial" w:hAnsi="Arial" w:cs="Arial"/>
                <w:b/>
                <w:color w:val="auto"/>
                <w:sz w:val="20"/>
                <w:szCs w:val="20"/>
                <w:lang w:val="en-GB" w:eastAsia="en-GB"/>
              </w:rPr>
              <w:t xml:space="preserve">FACILITATOR/LEARNER RATIO  </w:t>
            </w:r>
          </w:p>
        </w:tc>
        <w:tc>
          <w:tcPr>
            <w:tcW w:w="6091" w:type="dxa"/>
            <w:shd w:val="clear" w:color="auto" w:fill="auto"/>
          </w:tcPr>
          <w:p w14:paraId="13047C23" w14:textId="77777777" w:rsidR="00B72E06" w:rsidRPr="008F6099" w:rsidRDefault="00B72E06" w:rsidP="003C767B">
            <w:pPr>
              <w:rPr>
                <w:rFonts w:ascii="Arial" w:eastAsia="Arial" w:hAnsi="Arial" w:cs="Arial"/>
                <w:szCs w:val="20"/>
                <w:lang w:val="en-GB" w:eastAsia="en-GB"/>
              </w:rPr>
            </w:pPr>
            <w:r w:rsidRPr="008F6099">
              <w:rPr>
                <w:rFonts w:ascii="Arial" w:eastAsia="Arial" w:hAnsi="Arial" w:cs="Arial"/>
                <w:szCs w:val="20"/>
                <w:lang w:val="en-GB" w:eastAsia="en-GB"/>
              </w:rPr>
              <w:t>Not applicable</w:t>
            </w:r>
          </w:p>
        </w:tc>
      </w:tr>
    </w:tbl>
    <w:p w14:paraId="5D03AA8F" w14:textId="77777777" w:rsidR="00B72E06" w:rsidRPr="008F6099" w:rsidRDefault="00B72E06" w:rsidP="00B72E06"/>
    <w:tbl>
      <w:tblPr>
        <w:tblStyle w:val="TableGrid"/>
        <w:tblW w:w="0" w:type="auto"/>
        <w:tblLook w:val="04A0" w:firstRow="1" w:lastRow="0" w:firstColumn="1" w:lastColumn="0" w:noHBand="0" w:noVBand="1"/>
      </w:tblPr>
      <w:tblGrid>
        <w:gridCol w:w="3539"/>
        <w:gridCol w:w="6091"/>
      </w:tblGrid>
      <w:tr w:rsidR="00B72E06" w:rsidRPr="008F6099" w14:paraId="1F016244" w14:textId="77777777" w:rsidTr="003C767B">
        <w:tc>
          <w:tcPr>
            <w:tcW w:w="9630" w:type="dxa"/>
            <w:gridSpan w:val="2"/>
            <w:shd w:val="clear" w:color="auto" w:fill="F2F2F2" w:themeFill="background1" w:themeFillShade="F2"/>
          </w:tcPr>
          <w:p w14:paraId="70B30630" w14:textId="77777777" w:rsidR="00B72E06" w:rsidRPr="008F6099" w:rsidRDefault="00B72E06" w:rsidP="003C767B">
            <w:pPr>
              <w:jc w:val="center"/>
              <w:rPr>
                <w:rFonts w:ascii="Arial" w:eastAsia="Arial" w:hAnsi="Arial" w:cs="Arial"/>
                <w:szCs w:val="20"/>
                <w:lang w:val="en-GB" w:eastAsia="en-GB"/>
              </w:rPr>
            </w:pPr>
            <w:r w:rsidRPr="008F6099">
              <w:rPr>
                <w:rFonts w:ascii="Arial" w:eastAsia="Arial" w:hAnsi="Arial" w:cs="Arial"/>
                <w:b/>
                <w:color w:val="auto"/>
                <w:sz w:val="20"/>
                <w:szCs w:val="20"/>
                <w:lang w:val="en-GB" w:eastAsia="en-GB"/>
              </w:rPr>
              <w:t>ASSESSMENT CENTRE</w:t>
            </w:r>
          </w:p>
        </w:tc>
      </w:tr>
      <w:tr w:rsidR="00B72E06" w:rsidRPr="008F6099" w14:paraId="581404AE" w14:textId="77777777" w:rsidTr="003C767B">
        <w:tc>
          <w:tcPr>
            <w:tcW w:w="3539" w:type="dxa"/>
            <w:shd w:val="clear" w:color="auto" w:fill="F2F2F2" w:themeFill="background1" w:themeFillShade="F2"/>
          </w:tcPr>
          <w:p w14:paraId="132383E0" w14:textId="77777777" w:rsidR="00B72E06" w:rsidRPr="008F6099" w:rsidRDefault="00B72E06" w:rsidP="003C767B">
            <w:pPr>
              <w:rPr>
                <w:rFonts w:ascii="Arial" w:eastAsia="Arial" w:hAnsi="Arial" w:cs="Arial"/>
                <w:b/>
                <w:color w:val="auto"/>
                <w:sz w:val="20"/>
                <w:szCs w:val="20"/>
                <w:lang w:val="en-GB" w:eastAsia="en-GB"/>
              </w:rPr>
            </w:pPr>
            <w:r w:rsidRPr="008F6099">
              <w:rPr>
                <w:rFonts w:ascii="Arial" w:eastAsia="Arial" w:hAnsi="Arial" w:cs="Arial"/>
                <w:b/>
                <w:color w:val="auto"/>
                <w:sz w:val="20"/>
                <w:szCs w:val="20"/>
                <w:lang w:val="en-GB" w:eastAsia="en-GB"/>
              </w:rPr>
              <w:t xml:space="preserve">QUALIFICATIONS &amp; EXPERIENCE </w:t>
            </w:r>
          </w:p>
        </w:tc>
        <w:tc>
          <w:tcPr>
            <w:tcW w:w="6091" w:type="dxa"/>
            <w:shd w:val="clear" w:color="auto" w:fill="auto"/>
          </w:tcPr>
          <w:p w14:paraId="5486F28E" w14:textId="77777777" w:rsidR="00B72E06" w:rsidRPr="008F6099" w:rsidRDefault="00B72E06" w:rsidP="003C767B">
            <w:pPr>
              <w:rPr>
                <w:rFonts w:ascii="Arial" w:eastAsia="Arial" w:hAnsi="Arial" w:cs="Arial"/>
                <w:szCs w:val="20"/>
                <w:lang w:val="en-GB" w:eastAsia="en-GB"/>
              </w:rPr>
            </w:pPr>
            <w:r w:rsidRPr="008F6099">
              <w:rPr>
                <w:rFonts w:ascii="Arial" w:eastAsia="Arial" w:hAnsi="Arial" w:cs="Arial"/>
                <w:szCs w:val="20"/>
                <w:lang w:val="en-GB" w:eastAsia="en-GB"/>
              </w:rPr>
              <w:t>Not applicable</w:t>
            </w:r>
          </w:p>
        </w:tc>
      </w:tr>
      <w:tr w:rsidR="00B72E06" w:rsidRPr="008F6099" w14:paraId="15816A7C" w14:textId="77777777" w:rsidTr="003C767B">
        <w:tc>
          <w:tcPr>
            <w:tcW w:w="3539" w:type="dxa"/>
            <w:shd w:val="clear" w:color="auto" w:fill="F2F2F2" w:themeFill="background1" w:themeFillShade="F2"/>
          </w:tcPr>
          <w:p w14:paraId="130471E9" w14:textId="77777777" w:rsidR="00B72E06" w:rsidRPr="008F6099" w:rsidRDefault="00B72E06" w:rsidP="003C767B">
            <w:pPr>
              <w:rPr>
                <w:rFonts w:ascii="Arial" w:eastAsia="Arial" w:hAnsi="Arial" w:cs="Arial"/>
                <w:b/>
                <w:color w:val="auto"/>
                <w:sz w:val="20"/>
                <w:szCs w:val="20"/>
                <w:lang w:val="en-GB" w:eastAsia="en-GB"/>
              </w:rPr>
            </w:pPr>
            <w:r w:rsidRPr="008F6099">
              <w:rPr>
                <w:rFonts w:ascii="Arial" w:eastAsia="Arial" w:hAnsi="Arial" w:cs="Arial"/>
                <w:b/>
                <w:color w:val="auto"/>
                <w:sz w:val="20"/>
                <w:szCs w:val="20"/>
                <w:lang w:val="en-GB" w:eastAsia="en-GB"/>
              </w:rPr>
              <w:t xml:space="preserve">FACILITATOR/LEARNER RATIO  </w:t>
            </w:r>
          </w:p>
        </w:tc>
        <w:tc>
          <w:tcPr>
            <w:tcW w:w="6091" w:type="dxa"/>
            <w:shd w:val="clear" w:color="auto" w:fill="auto"/>
          </w:tcPr>
          <w:p w14:paraId="2C92C44C" w14:textId="77777777" w:rsidR="00B72E06" w:rsidRPr="008F6099" w:rsidRDefault="00B72E06" w:rsidP="003C767B">
            <w:pPr>
              <w:rPr>
                <w:rFonts w:ascii="Arial" w:eastAsia="Arial" w:hAnsi="Arial" w:cs="Arial"/>
                <w:szCs w:val="20"/>
                <w:lang w:val="en-GB" w:eastAsia="en-GB"/>
              </w:rPr>
            </w:pPr>
            <w:r w:rsidRPr="008F6099">
              <w:rPr>
                <w:rFonts w:ascii="Arial" w:eastAsia="Arial" w:hAnsi="Arial" w:cs="Arial"/>
                <w:szCs w:val="20"/>
                <w:lang w:val="en-GB" w:eastAsia="en-GB"/>
              </w:rPr>
              <w:t>Not applicable</w:t>
            </w:r>
          </w:p>
        </w:tc>
      </w:tr>
    </w:tbl>
    <w:p w14:paraId="20DEC67B" w14:textId="77777777" w:rsidR="00B72E06" w:rsidRPr="008F6099" w:rsidRDefault="00B72E06" w:rsidP="00B72E06">
      <w:pPr>
        <w:rPr>
          <w:color w:val="auto"/>
        </w:rPr>
      </w:pPr>
    </w:p>
    <w:p w14:paraId="1D710F56" w14:textId="77777777" w:rsidR="00B72E06" w:rsidRPr="008F6099" w:rsidRDefault="00B72E06" w:rsidP="00B72E06">
      <w:pPr>
        <w:keepNext/>
        <w:keepLines/>
        <w:spacing w:before="40" w:after="0"/>
        <w:outlineLvl w:val="4"/>
        <w:rPr>
          <w:rFonts w:eastAsiaTheme="majorEastAsia" w:cstheme="majorBidi"/>
          <w:b/>
          <w:color w:val="808080" w:themeColor="background1" w:themeShade="80"/>
        </w:rPr>
      </w:pPr>
      <w:r w:rsidRPr="008F6099">
        <w:rPr>
          <w:rFonts w:eastAsiaTheme="majorEastAsia" w:cstheme="majorBidi"/>
          <w:b/>
          <w:i/>
          <w:iCs/>
          <w:color w:val="808080" w:themeColor="background1" w:themeShade="80"/>
        </w:rPr>
        <w:t>Additional Requirements:</w:t>
      </w:r>
    </w:p>
    <w:tbl>
      <w:tblPr>
        <w:tblStyle w:val="TableGrid"/>
        <w:tblW w:w="0" w:type="auto"/>
        <w:tblLook w:val="04A0" w:firstRow="1" w:lastRow="0" w:firstColumn="1" w:lastColumn="0" w:noHBand="0" w:noVBand="1"/>
      </w:tblPr>
      <w:tblGrid>
        <w:gridCol w:w="9630"/>
      </w:tblGrid>
      <w:tr w:rsidR="00B72E06" w:rsidRPr="008F6099" w14:paraId="0B18F546" w14:textId="77777777" w:rsidTr="003C767B">
        <w:tc>
          <w:tcPr>
            <w:tcW w:w="9630" w:type="dxa"/>
            <w:shd w:val="clear" w:color="auto" w:fill="F2F2F2" w:themeFill="background1" w:themeFillShade="F2"/>
          </w:tcPr>
          <w:p w14:paraId="156627FE" w14:textId="77777777" w:rsidR="00B72E06" w:rsidRPr="008F6099" w:rsidRDefault="00B72E06" w:rsidP="003C767B">
            <w:pPr>
              <w:jc w:val="center"/>
              <w:rPr>
                <w:rFonts w:ascii="Arial" w:eastAsia="Arial" w:hAnsi="Arial" w:cs="Arial"/>
                <w:b/>
                <w:szCs w:val="20"/>
                <w:lang w:val="en-GB" w:eastAsia="en-GB"/>
              </w:rPr>
            </w:pPr>
            <w:r w:rsidRPr="008F6099">
              <w:rPr>
                <w:rFonts w:ascii="Arial" w:eastAsia="Arial" w:hAnsi="Arial" w:cs="Arial"/>
                <w:b/>
                <w:color w:val="auto"/>
                <w:sz w:val="20"/>
                <w:szCs w:val="20"/>
                <w:lang w:val="en-GB" w:eastAsia="en-GB"/>
              </w:rPr>
              <w:t>SKILLS DEVELOPMENT PROVIDER (WORKPLACE)</w:t>
            </w:r>
          </w:p>
        </w:tc>
      </w:tr>
      <w:tr w:rsidR="00B72E06" w:rsidRPr="008F6099" w14:paraId="6F5F26FD" w14:textId="77777777" w:rsidTr="003C767B">
        <w:tc>
          <w:tcPr>
            <w:tcW w:w="9630" w:type="dxa"/>
            <w:shd w:val="clear" w:color="auto" w:fill="auto"/>
          </w:tcPr>
          <w:p w14:paraId="5786222B" w14:textId="77777777" w:rsidR="00B72E06" w:rsidRPr="008F6099" w:rsidRDefault="00B72E06" w:rsidP="003C767B">
            <w:pPr>
              <w:ind w:left="590" w:hanging="590"/>
              <w:contextualSpacing/>
              <w:rPr>
                <w:rFonts w:ascii="Arial" w:eastAsia="Arial" w:hAnsi="Arial" w:cs="Arial"/>
                <w:szCs w:val="20"/>
                <w:lang w:val="en-GB" w:eastAsia="en-GB"/>
              </w:rPr>
            </w:pPr>
            <w:r w:rsidRPr="008F6099">
              <w:rPr>
                <w:rFonts w:ascii="Arial" w:eastAsia="Arial" w:hAnsi="Arial" w:cs="Arial"/>
                <w:szCs w:val="20"/>
                <w:lang w:val="en-GB" w:eastAsia="en-GB"/>
              </w:rPr>
              <w:t>•</w:t>
            </w:r>
            <w:r w:rsidRPr="008F6099">
              <w:rPr>
                <w:rFonts w:ascii="Arial" w:eastAsia="Arial" w:hAnsi="Arial" w:cs="Arial"/>
                <w:szCs w:val="20"/>
                <w:lang w:val="en-GB" w:eastAsia="en-GB"/>
              </w:rPr>
              <w:tab/>
              <w:t>Work environment that meets minimum labour legislation compliance</w:t>
            </w:r>
          </w:p>
          <w:p w14:paraId="4FD9BE1C" w14:textId="77777777" w:rsidR="00B72E06" w:rsidRPr="008F6099" w:rsidRDefault="00B72E06" w:rsidP="003C767B">
            <w:pPr>
              <w:ind w:left="589" w:hanging="589"/>
              <w:rPr>
                <w:rFonts w:ascii="Arial" w:eastAsia="Arial" w:hAnsi="Arial" w:cs="Arial"/>
                <w:b/>
                <w:szCs w:val="20"/>
                <w:lang w:val="en-GB" w:eastAsia="en-GB"/>
              </w:rPr>
            </w:pPr>
            <w:r w:rsidRPr="008F6099">
              <w:rPr>
                <w:rFonts w:ascii="Arial" w:eastAsia="Arial" w:hAnsi="Arial" w:cs="Arial"/>
                <w:szCs w:val="20"/>
                <w:lang w:val="en-GB" w:eastAsia="en-GB"/>
              </w:rPr>
              <w:t>•</w:t>
            </w:r>
            <w:r w:rsidRPr="008F6099">
              <w:rPr>
                <w:rFonts w:ascii="Arial" w:eastAsia="Arial" w:hAnsi="Arial" w:cs="Arial"/>
                <w:szCs w:val="20"/>
                <w:lang w:val="en-GB" w:eastAsia="en-GB"/>
              </w:rPr>
              <w:tab/>
              <w:t>Compliant and current health and safety audit report</w:t>
            </w:r>
          </w:p>
        </w:tc>
      </w:tr>
    </w:tbl>
    <w:p w14:paraId="3067AA8D" w14:textId="77777777" w:rsidR="00B72E06" w:rsidRPr="008F6099" w:rsidRDefault="00B72E06" w:rsidP="00B72E06"/>
    <w:tbl>
      <w:tblPr>
        <w:tblStyle w:val="TableGrid"/>
        <w:tblW w:w="0" w:type="auto"/>
        <w:tblLook w:val="04A0" w:firstRow="1" w:lastRow="0" w:firstColumn="1" w:lastColumn="0" w:noHBand="0" w:noVBand="1"/>
      </w:tblPr>
      <w:tblGrid>
        <w:gridCol w:w="9630"/>
      </w:tblGrid>
      <w:tr w:rsidR="00B72E06" w:rsidRPr="008F6099" w14:paraId="6111662C" w14:textId="77777777" w:rsidTr="003C767B">
        <w:tc>
          <w:tcPr>
            <w:tcW w:w="9630" w:type="dxa"/>
            <w:shd w:val="clear" w:color="auto" w:fill="F2F2F2" w:themeFill="background1" w:themeFillShade="F2"/>
          </w:tcPr>
          <w:p w14:paraId="1406B9C5" w14:textId="77777777" w:rsidR="00B72E06" w:rsidRPr="008F6099" w:rsidRDefault="00B72E06" w:rsidP="003C767B">
            <w:pPr>
              <w:jc w:val="center"/>
              <w:rPr>
                <w:rFonts w:ascii="Arial" w:eastAsia="Arial" w:hAnsi="Arial" w:cs="Arial"/>
                <w:szCs w:val="20"/>
                <w:lang w:val="en-GB" w:eastAsia="en-GB"/>
              </w:rPr>
            </w:pPr>
            <w:r w:rsidRPr="008F6099">
              <w:rPr>
                <w:rFonts w:ascii="Arial" w:eastAsia="Arial" w:hAnsi="Arial" w:cs="Arial"/>
                <w:b/>
                <w:color w:val="auto"/>
                <w:sz w:val="20"/>
                <w:szCs w:val="20"/>
                <w:lang w:val="en-GB" w:eastAsia="en-GB"/>
              </w:rPr>
              <w:t>ASSESSMENT CENTRE</w:t>
            </w:r>
          </w:p>
        </w:tc>
      </w:tr>
      <w:tr w:rsidR="00B72E06" w:rsidRPr="008F6099" w14:paraId="0115A3FF" w14:textId="77777777" w:rsidTr="003C767B">
        <w:tc>
          <w:tcPr>
            <w:tcW w:w="9630" w:type="dxa"/>
          </w:tcPr>
          <w:p w14:paraId="73899B3F" w14:textId="77777777" w:rsidR="00B72E06" w:rsidRPr="008F6099" w:rsidRDefault="00B72E06" w:rsidP="003C767B">
            <w:pPr>
              <w:contextualSpacing/>
              <w:outlineLvl w:val="1"/>
              <w:rPr>
                <w:rFonts w:ascii="Arial" w:eastAsia="Arial" w:hAnsi="Arial" w:cs="Arial"/>
                <w:lang w:val="en-GB" w:eastAsia="en-GB"/>
              </w:rPr>
            </w:pPr>
            <w:r w:rsidRPr="008F6099">
              <w:rPr>
                <w:rFonts w:ascii="Arial" w:eastAsia="Arial" w:hAnsi="Arial" w:cs="Arial"/>
                <w:lang w:val="en-GB" w:eastAsia="en-GB"/>
              </w:rPr>
              <w:t>Not applicable</w:t>
            </w:r>
          </w:p>
        </w:tc>
      </w:tr>
    </w:tbl>
    <w:p w14:paraId="36411487" w14:textId="77777777" w:rsidR="00B72E06" w:rsidRPr="008F6099" w:rsidRDefault="00B72E06" w:rsidP="00B72E06">
      <w:pPr>
        <w:rPr>
          <w:color w:val="auto"/>
        </w:rPr>
      </w:pPr>
    </w:p>
    <w:p w14:paraId="79BD3CEF" w14:textId="77777777" w:rsidR="00B72E06" w:rsidRPr="008F6099" w:rsidRDefault="00B72E06" w:rsidP="00B72E06">
      <w:pPr>
        <w:outlineLvl w:val="1"/>
        <w:rPr>
          <w:b/>
          <w:color w:val="auto"/>
          <w:szCs w:val="22"/>
        </w:rPr>
      </w:pPr>
      <w:r w:rsidRPr="008F6099">
        <w:rPr>
          <w:b/>
          <w:color w:val="auto"/>
          <w:szCs w:val="22"/>
        </w:rPr>
        <w:t>5.1.3 Exemptions</w:t>
      </w:r>
    </w:p>
    <w:p w14:paraId="6BD78379" w14:textId="77777777" w:rsidR="00B72E06" w:rsidRPr="008F6099" w:rsidRDefault="00B72E06" w:rsidP="00B72E06">
      <w:r w:rsidRPr="008F6099">
        <w:t>None</w:t>
      </w:r>
    </w:p>
    <w:p w14:paraId="45DBB377" w14:textId="77777777" w:rsidR="00B72E06" w:rsidRPr="008F6099" w:rsidRDefault="00B72E06" w:rsidP="00B72E06">
      <w:pPr>
        <w:outlineLvl w:val="1"/>
        <w:rPr>
          <w:b/>
          <w:color w:val="auto"/>
          <w:szCs w:val="22"/>
        </w:rPr>
      </w:pPr>
      <w:r w:rsidRPr="008F6099">
        <w:rPr>
          <w:b/>
          <w:color w:val="auto"/>
          <w:szCs w:val="22"/>
        </w:rPr>
        <w:t>5.1.4 Additional Assignments to be Assessed Externally</w:t>
      </w:r>
    </w:p>
    <w:p w14:paraId="1880B579" w14:textId="77777777" w:rsidR="00B72E06" w:rsidRDefault="00B72E06" w:rsidP="00B72E06">
      <w:pPr>
        <w:spacing w:after="0" w:line="240" w:lineRule="auto"/>
        <w:rPr>
          <w:rStyle w:val="Heading2Char"/>
          <w:b w:val="0"/>
          <w:sz w:val="24"/>
        </w:rPr>
      </w:pPr>
      <w:r w:rsidRPr="008F6099">
        <w:t>None</w:t>
      </w:r>
    </w:p>
    <w:p w14:paraId="1CBEA33F" w14:textId="77777777" w:rsidR="00B72E06" w:rsidRDefault="00B72E06" w:rsidP="00B72E06">
      <w:pPr>
        <w:spacing w:after="0" w:line="240" w:lineRule="auto"/>
        <w:rPr>
          <w:rStyle w:val="Heading2Char"/>
          <w:b w:val="0"/>
          <w:sz w:val="24"/>
        </w:rPr>
      </w:pPr>
      <w:r>
        <w:rPr>
          <w:rStyle w:val="Heading2Char"/>
          <w:b w:val="0"/>
          <w:sz w:val="24"/>
        </w:rPr>
        <w:br w:type="page"/>
      </w:r>
    </w:p>
    <w:p w14:paraId="58897BE1" w14:textId="77777777" w:rsidR="00B72E06" w:rsidRPr="002D4716" w:rsidRDefault="00B72E06" w:rsidP="00B72E06">
      <w:pPr>
        <w:pStyle w:val="Heading2"/>
        <w:rPr>
          <w:rStyle w:val="Heading2Char"/>
          <w:b/>
          <w:sz w:val="24"/>
        </w:rPr>
      </w:pPr>
      <w:r w:rsidRPr="002D4716">
        <w:rPr>
          <w:rStyle w:val="Heading2Char"/>
          <w:b/>
          <w:sz w:val="24"/>
        </w:rPr>
        <w:t>Detailing Work Experience Module (WM) contents</w:t>
      </w:r>
    </w:p>
    <w:p w14:paraId="2D625855" w14:textId="77777777" w:rsidR="00B72E06" w:rsidRDefault="00B72E06" w:rsidP="00B72E06">
      <w:pPr>
        <w:pStyle w:val="Heading5"/>
        <w:rPr>
          <w:lang w:val="en-ZA" w:eastAsia="en-ZA"/>
        </w:rPr>
      </w:pPr>
    </w:p>
    <w:p w14:paraId="30E37671" w14:textId="393733DE" w:rsidR="00B72E06" w:rsidRPr="0088521B" w:rsidRDefault="00B72E06" w:rsidP="00B72E06">
      <w:pPr>
        <w:pStyle w:val="Heading1"/>
      </w:pPr>
      <w:bookmarkStart w:id="71" w:name="_Toc130561456"/>
      <w:bookmarkStart w:id="72" w:name="_Hlk129364160"/>
      <w:r>
        <w:rPr>
          <w:lang w:val="en-ZA" w:eastAsia="en-ZA"/>
        </w:rPr>
        <w:t>5.1</w:t>
      </w:r>
      <w:r>
        <w:rPr>
          <w:lang w:val="en-ZA" w:eastAsia="en-ZA"/>
        </w:rPr>
        <w:tab/>
      </w:r>
      <w:bookmarkStart w:id="73" w:name="_Hlk130560844"/>
      <w:r>
        <w:rPr>
          <w:lang w:val="en-ZA" w:eastAsia="en-ZA"/>
        </w:rPr>
        <w:t>Work Experience</w:t>
      </w:r>
      <w:r w:rsidRPr="003F18D1">
        <w:rPr>
          <w:lang w:val="en-ZA" w:eastAsia="en-ZA"/>
        </w:rPr>
        <w:t xml:space="preserve"> Module (</w:t>
      </w:r>
      <w:r>
        <w:rPr>
          <w:lang w:val="en-ZA" w:eastAsia="en-ZA"/>
        </w:rPr>
        <w:t>W</w:t>
      </w:r>
      <w:r w:rsidRPr="003F18D1">
        <w:rPr>
          <w:lang w:val="en-ZA" w:eastAsia="en-ZA"/>
        </w:rPr>
        <w:t xml:space="preserve">M) </w:t>
      </w:r>
      <w:r>
        <w:rPr>
          <w:lang w:val="en-ZA" w:eastAsia="en-ZA"/>
        </w:rPr>
        <w:t>–</w:t>
      </w:r>
      <w:r w:rsidRPr="003F18D1">
        <w:rPr>
          <w:lang w:val="en-ZA" w:eastAsia="en-ZA"/>
        </w:rPr>
        <w:t xml:space="preserve"> </w:t>
      </w:r>
      <w:bookmarkStart w:id="74" w:name="_Hlk130560798"/>
      <w:r w:rsidRPr="003F18D1">
        <w:rPr>
          <w:lang w:val="en-ZA" w:eastAsia="en-ZA"/>
        </w:rPr>
        <w:t>01</w:t>
      </w:r>
      <w:r>
        <w:rPr>
          <w:lang w:val="en-ZA" w:eastAsia="en-ZA"/>
        </w:rPr>
        <w:t xml:space="preserve">: </w:t>
      </w:r>
      <w:r w:rsidR="005C5253">
        <w:t>333101-003-00</w:t>
      </w:r>
      <w:r w:rsidRPr="00BE670F">
        <w:t>-</w:t>
      </w:r>
      <w:r>
        <w:t>W</w:t>
      </w:r>
      <w:r w:rsidRPr="00224127">
        <w:t xml:space="preserve">M-01, </w:t>
      </w:r>
      <w:r w:rsidR="00F124E7" w:rsidRPr="00F124E7">
        <w:t>Processes related to the administration of import and export transactions</w:t>
      </w:r>
      <w:r w:rsidRPr="00224127">
        <w:t xml:space="preserve">, NQF Level </w:t>
      </w:r>
      <w:r w:rsidR="00F124E7">
        <w:t>4</w:t>
      </w:r>
      <w:r w:rsidRPr="00224127">
        <w:t xml:space="preserve">, Credits </w:t>
      </w:r>
      <w:bookmarkEnd w:id="71"/>
      <w:r w:rsidR="00F124E7">
        <w:t>2</w:t>
      </w:r>
      <w:r w:rsidR="008D4CCB">
        <w:t>0</w:t>
      </w:r>
      <w:r w:rsidRPr="00224127">
        <w:t xml:space="preserve"> </w:t>
      </w:r>
    </w:p>
    <w:tbl>
      <w:tblPr>
        <w:tblStyle w:val="TableGrid"/>
        <w:tblW w:w="9639" w:type="dxa"/>
        <w:tblInd w:w="-5" w:type="dxa"/>
        <w:tblLook w:val="04A0" w:firstRow="1" w:lastRow="0" w:firstColumn="1" w:lastColumn="0" w:noHBand="0" w:noVBand="1"/>
      </w:tblPr>
      <w:tblGrid>
        <w:gridCol w:w="3119"/>
        <w:gridCol w:w="2410"/>
        <w:gridCol w:w="992"/>
        <w:gridCol w:w="1134"/>
        <w:gridCol w:w="1984"/>
      </w:tblGrid>
      <w:tr w:rsidR="00B72E06" w:rsidRPr="00F02454" w14:paraId="5556462B" w14:textId="77777777" w:rsidTr="003C767B">
        <w:tc>
          <w:tcPr>
            <w:tcW w:w="311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bookmarkEnd w:id="73"/>
          <w:bookmarkEnd w:id="74"/>
          <w:p w14:paraId="2143A46B"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MODULE CODE</w:t>
            </w:r>
          </w:p>
        </w:tc>
        <w:tc>
          <w:tcPr>
            <w:tcW w:w="241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B076EC5"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MODULE TITLE</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7314380"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NQF LEVEL</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7F7475D"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 xml:space="preserve">CREDITS </w:t>
            </w:r>
          </w:p>
        </w:tc>
        <w:tc>
          <w:tcPr>
            <w:tcW w:w="1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47987A9"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MODE OF DELIVERY</w:t>
            </w:r>
          </w:p>
        </w:tc>
      </w:tr>
      <w:tr w:rsidR="00B72E06" w14:paraId="0331C2B5" w14:textId="77777777" w:rsidTr="003C767B">
        <w:tc>
          <w:tcPr>
            <w:tcW w:w="3119" w:type="dxa"/>
            <w:tcBorders>
              <w:top w:val="single" w:sz="4" w:space="0" w:color="auto"/>
              <w:left w:val="single" w:sz="4" w:space="0" w:color="auto"/>
              <w:bottom w:val="single" w:sz="4" w:space="0" w:color="auto"/>
              <w:right w:val="single" w:sz="4" w:space="0" w:color="auto"/>
            </w:tcBorders>
          </w:tcPr>
          <w:p w14:paraId="69CECF69" w14:textId="09E5C588" w:rsidR="00B72E06" w:rsidRPr="00AA0E6F" w:rsidRDefault="005C5253" w:rsidP="003C767B">
            <w:pPr>
              <w:rPr>
                <w:rFonts w:ascii="Arial" w:hAnsi="Arial" w:cs="Arial"/>
              </w:rPr>
            </w:pPr>
            <w:r>
              <w:rPr>
                <w:rFonts w:ascii="Arial" w:hAnsi="Arial" w:cs="Arial"/>
              </w:rPr>
              <w:t>333101-003-00</w:t>
            </w:r>
            <w:r w:rsidR="00B72E06" w:rsidRPr="00BE670F">
              <w:rPr>
                <w:rFonts w:ascii="Arial" w:hAnsi="Arial" w:cs="Arial"/>
              </w:rPr>
              <w:t>-</w:t>
            </w:r>
            <w:r w:rsidR="00B72E06" w:rsidRPr="00AA0E6F">
              <w:rPr>
                <w:rFonts w:ascii="Arial" w:hAnsi="Arial" w:cs="Arial"/>
              </w:rPr>
              <w:t xml:space="preserve">WM-01 </w:t>
            </w:r>
          </w:p>
        </w:tc>
        <w:tc>
          <w:tcPr>
            <w:tcW w:w="2410" w:type="dxa"/>
            <w:tcBorders>
              <w:top w:val="single" w:sz="4" w:space="0" w:color="auto"/>
              <w:left w:val="single" w:sz="4" w:space="0" w:color="auto"/>
              <w:bottom w:val="single" w:sz="4" w:space="0" w:color="auto"/>
              <w:right w:val="single" w:sz="4" w:space="0" w:color="auto"/>
            </w:tcBorders>
          </w:tcPr>
          <w:p w14:paraId="3DF7EFA6" w14:textId="578AFB0E" w:rsidR="00B72E06" w:rsidRPr="00AA0E6F" w:rsidRDefault="00F124E7" w:rsidP="003C767B">
            <w:pPr>
              <w:spacing w:after="0" w:line="240" w:lineRule="auto"/>
              <w:rPr>
                <w:rFonts w:ascii="Arial" w:hAnsi="Arial" w:cs="Arial"/>
              </w:rPr>
            </w:pPr>
            <w:r w:rsidRPr="00F124E7">
              <w:rPr>
                <w:rFonts w:ascii="Arial" w:hAnsi="Arial" w:cs="Arial"/>
              </w:rPr>
              <w:t>Processes related to the administration of import and export transactions</w:t>
            </w:r>
          </w:p>
        </w:tc>
        <w:tc>
          <w:tcPr>
            <w:tcW w:w="992" w:type="dxa"/>
            <w:tcBorders>
              <w:top w:val="single" w:sz="4" w:space="0" w:color="auto"/>
              <w:left w:val="single" w:sz="4" w:space="0" w:color="auto"/>
              <w:bottom w:val="single" w:sz="4" w:space="0" w:color="auto"/>
              <w:right w:val="single" w:sz="4" w:space="0" w:color="auto"/>
            </w:tcBorders>
          </w:tcPr>
          <w:p w14:paraId="6BB17A7C" w14:textId="09CE1AF6" w:rsidR="00B72E06" w:rsidRPr="00AA0E6F" w:rsidRDefault="00F124E7" w:rsidP="003C767B">
            <w:pPr>
              <w:spacing w:after="0" w:line="240" w:lineRule="auto"/>
              <w:rPr>
                <w:rFonts w:ascii="Arial" w:hAnsi="Arial" w:cs="Arial"/>
              </w:rPr>
            </w:pPr>
            <w:r>
              <w:rPr>
                <w:rFonts w:ascii="Arial" w:hAnsi="Arial" w:cs="Arial"/>
              </w:rPr>
              <w:t>4</w:t>
            </w:r>
          </w:p>
        </w:tc>
        <w:tc>
          <w:tcPr>
            <w:tcW w:w="1134" w:type="dxa"/>
            <w:tcBorders>
              <w:top w:val="single" w:sz="4" w:space="0" w:color="auto"/>
              <w:left w:val="single" w:sz="4" w:space="0" w:color="auto"/>
              <w:bottom w:val="single" w:sz="4" w:space="0" w:color="auto"/>
              <w:right w:val="single" w:sz="4" w:space="0" w:color="auto"/>
            </w:tcBorders>
          </w:tcPr>
          <w:p w14:paraId="12B4D652" w14:textId="2E00C8B9" w:rsidR="00B72E06" w:rsidRPr="00AA0E6F" w:rsidRDefault="00F124E7" w:rsidP="003C767B">
            <w:pPr>
              <w:spacing w:after="0" w:line="240" w:lineRule="auto"/>
              <w:rPr>
                <w:rFonts w:ascii="Arial" w:hAnsi="Arial" w:cs="Arial"/>
              </w:rPr>
            </w:pPr>
            <w:r>
              <w:rPr>
                <w:rFonts w:ascii="Arial" w:hAnsi="Arial" w:cs="Arial"/>
              </w:rPr>
              <w:t>2</w:t>
            </w:r>
            <w:r w:rsidR="008D4CCB">
              <w:rPr>
                <w:rFonts w:ascii="Arial" w:hAnsi="Arial" w:cs="Arial"/>
              </w:rPr>
              <w:t>0</w:t>
            </w:r>
          </w:p>
        </w:tc>
        <w:tc>
          <w:tcPr>
            <w:tcW w:w="1984" w:type="dxa"/>
            <w:tcBorders>
              <w:top w:val="single" w:sz="4" w:space="0" w:color="auto"/>
              <w:left w:val="single" w:sz="4" w:space="0" w:color="auto"/>
              <w:bottom w:val="single" w:sz="4" w:space="0" w:color="auto"/>
              <w:right w:val="single" w:sz="4" w:space="0" w:color="auto"/>
            </w:tcBorders>
          </w:tcPr>
          <w:p w14:paraId="3E8EB13A" w14:textId="77777777" w:rsidR="00B72E06" w:rsidRPr="00AA0E6F" w:rsidRDefault="00B72E06" w:rsidP="003C767B">
            <w:pPr>
              <w:spacing w:after="0" w:line="240" w:lineRule="auto"/>
              <w:rPr>
                <w:rFonts w:ascii="Arial" w:hAnsi="Arial" w:cs="Arial"/>
              </w:rPr>
            </w:pPr>
            <w:r>
              <w:rPr>
                <w:rFonts w:ascii="Arial" w:hAnsi="Arial" w:cs="Arial"/>
              </w:rPr>
              <w:t xml:space="preserve">On the job/ Simulated environment </w:t>
            </w:r>
          </w:p>
        </w:tc>
      </w:tr>
    </w:tbl>
    <w:p w14:paraId="27075BEB" w14:textId="77777777" w:rsidR="00B72E06" w:rsidRPr="00E2384F" w:rsidRDefault="00B72E06" w:rsidP="00B72E06">
      <w:pPr>
        <w:pStyle w:val="Heading2"/>
        <w:keepNext/>
        <w:keepLines/>
        <w:spacing w:before="40" w:after="0" w:line="276" w:lineRule="auto"/>
        <w:rPr>
          <w:b w:val="0"/>
          <w:lang w:val="en-ZA" w:eastAsia="en-ZA"/>
        </w:rPr>
      </w:pPr>
    </w:p>
    <w:p w14:paraId="605E08C2" w14:textId="77777777" w:rsidR="00B72E06" w:rsidRPr="003F18D1" w:rsidRDefault="00B72E06" w:rsidP="00B72E06">
      <w:pPr>
        <w:pStyle w:val="Heading3"/>
        <w:ind w:left="0" w:firstLine="708"/>
        <w:rPr>
          <w:rStyle w:val="BoldText"/>
        </w:rPr>
      </w:pPr>
      <w:r>
        <w:rPr>
          <w:rStyle w:val="BoldText"/>
          <w:b w:val="0"/>
        </w:rPr>
        <w:t xml:space="preserve">(a) </w:t>
      </w:r>
      <w:r w:rsidRPr="009A3D11">
        <w:rPr>
          <w:rStyle w:val="BoldText"/>
          <w:b w:val="0"/>
        </w:rPr>
        <w:t xml:space="preserve">Purpose of the </w:t>
      </w:r>
      <w:r>
        <w:rPr>
          <w:rStyle w:val="BoldText"/>
          <w:b w:val="0"/>
        </w:rPr>
        <w:t>Work Experience</w:t>
      </w:r>
      <w:r w:rsidRPr="009A3D11">
        <w:rPr>
          <w:rStyle w:val="BoldText"/>
          <w:b w:val="0"/>
        </w:rPr>
        <w:t xml:space="preserve"> Module</w:t>
      </w:r>
      <w:r>
        <w:rPr>
          <w:rStyle w:val="BoldText"/>
          <w:b w:val="0"/>
        </w:rPr>
        <w:t>:</w:t>
      </w:r>
    </w:p>
    <w:p w14:paraId="1282E8C6" w14:textId="082472A4" w:rsidR="00B72E06" w:rsidRPr="003F18D1" w:rsidRDefault="00B72E06" w:rsidP="00B72E06">
      <w:pPr>
        <w:rPr>
          <w:rStyle w:val="BoldText"/>
          <w:b w:val="0"/>
        </w:rPr>
      </w:pPr>
      <w:r w:rsidRPr="005D36D7">
        <w:rPr>
          <w:rStyle w:val="BoldText"/>
          <w:b w:val="0"/>
        </w:rPr>
        <w:t xml:space="preserve">The focus of the work experience </w:t>
      </w:r>
      <w:r>
        <w:rPr>
          <w:rStyle w:val="BoldText"/>
          <w:b w:val="0"/>
        </w:rPr>
        <w:t>i</w:t>
      </w:r>
      <w:r w:rsidRPr="005D36D7">
        <w:rPr>
          <w:rStyle w:val="BoldText"/>
          <w:b w:val="0"/>
        </w:rPr>
        <w:t>s on providing the learner an opportunity to participate in workplace processes related to</w:t>
      </w:r>
      <w:r>
        <w:rPr>
          <w:rStyle w:val="BoldText"/>
          <w:b w:val="0"/>
        </w:rPr>
        <w:t xml:space="preserve"> the Work Experience Competencies listed below. </w:t>
      </w:r>
      <w:bookmarkStart w:id="75" w:name="_Hlk140583300"/>
      <w:bookmarkStart w:id="76" w:name="_Hlk141974214"/>
      <w:r>
        <w:rPr>
          <w:rStyle w:val="BoldText"/>
          <w:b w:val="0"/>
        </w:rPr>
        <w:t xml:space="preserve">The minimum duration is </w:t>
      </w:r>
      <w:bookmarkEnd w:id="75"/>
      <w:r w:rsidR="008D4CCB">
        <w:rPr>
          <w:rStyle w:val="BoldText"/>
          <w:b w:val="0"/>
        </w:rPr>
        <w:t>200 hours</w:t>
      </w:r>
      <w:bookmarkEnd w:id="76"/>
      <w:r>
        <w:rPr>
          <w:rStyle w:val="BoldText"/>
          <w:b w:val="0"/>
        </w:rPr>
        <w:t>.</w:t>
      </w:r>
    </w:p>
    <w:tbl>
      <w:tblPr>
        <w:tblStyle w:val="TableGrid"/>
        <w:tblW w:w="0" w:type="auto"/>
        <w:tblLook w:val="04A0" w:firstRow="1" w:lastRow="0" w:firstColumn="1" w:lastColumn="0" w:noHBand="0" w:noVBand="1"/>
      </w:tblPr>
      <w:tblGrid>
        <w:gridCol w:w="2263"/>
        <w:gridCol w:w="4253"/>
        <w:gridCol w:w="4252"/>
        <w:gridCol w:w="3969"/>
      </w:tblGrid>
      <w:tr w:rsidR="00B72E06" w14:paraId="29815974" w14:textId="77777777" w:rsidTr="003C767B">
        <w:tc>
          <w:tcPr>
            <w:tcW w:w="2263" w:type="dxa"/>
            <w:shd w:val="clear" w:color="auto" w:fill="F2F2F2" w:themeFill="background1" w:themeFillShade="F2"/>
          </w:tcPr>
          <w:p w14:paraId="4328B5CB" w14:textId="77777777" w:rsidR="00B72E06" w:rsidRPr="009A720E" w:rsidRDefault="00B72E06" w:rsidP="003C767B">
            <w:pPr>
              <w:rPr>
                <w:rFonts w:ascii="Arial" w:hAnsi="Arial" w:cs="Arial"/>
                <w:b/>
                <w:color w:val="auto"/>
                <w:sz w:val="20"/>
                <w:szCs w:val="20"/>
              </w:rPr>
            </w:pPr>
            <w:r>
              <w:rPr>
                <w:rStyle w:val="BoldText"/>
                <w:b w:val="0"/>
              </w:rPr>
              <w:t xml:space="preserve"> </w:t>
            </w:r>
            <w:r w:rsidRPr="009A720E">
              <w:rPr>
                <w:rFonts w:ascii="Arial" w:hAnsi="Arial" w:cs="Arial"/>
                <w:b/>
                <w:color w:val="auto"/>
                <w:sz w:val="20"/>
                <w:szCs w:val="20"/>
              </w:rPr>
              <w:t>WORK EXPERIENCE CODE</w:t>
            </w:r>
          </w:p>
        </w:tc>
        <w:tc>
          <w:tcPr>
            <w:tcW w:w="4253" w:type="dxa"/>
            <w:shd w:val="clear" w:color="auto" w:fill="F2F2F2" w:themeFill="background1" w:themeFillShade="F2"/>
          </w:tcPr>
          <w:p w14:paraId="0BD2F9A0" w14:textId="77777777" w:rsidR="00B72E06" w:rsidRPr="009A720E" w:rsidRDefault="00B72E06" w:rsidP="003C767B">
            <w:pPr>
              <w:rPr>
                <w:rFonts w:ascii="Arial" w:hAnsi="Arial" w:cs="Arial"/>
                <w:b/>
                <w:color w:val="auto"/>
                <w:sz w:val="20"/>
                <w:szCs w:val="20"/>
              </w:rPr>
            </w:pPr>
            <w:r>
              <w:rPr>
                <w:rFonts w:ascii="Arial" w:hAnsi="Arial" w:cs="Arial"/>
                <w:b/>
                <w:color w:val="auto"/>
                <w:sz w:val="20"/>
                <w:szCs w:val="20"/>
              </w:rPr>
              <w:t xml:space="preserve">WORK EXPERIENCE </w:t>
            </w:r>
            <w:r w:rsidRPr="009A720E">
              <w:rPr>
                <w:rFonts w:ascii="Arial" w:hAnsi="Arial" w:cs="Arial"/>
                <w:b/>
                <w:color w:val="auto"/>
                <w:sz w:val="20"/>
                <w:szCs w:val="20"/>
              </w:rPr>
              <w:t xml:space="preserve">COMPETENCY TITLE  </w:t>
            </w:r>
          </w:p>
        </w:tc>
        <w:tc>
          <w:tcPr>
            <w:tcW w:w="4252" w:type="dxa"/>
            <w:shd w:val="clear" w:color="auto" w:fill="F2F2F2" w:themeFill="background1" w:themeFillShade="F2"/>
          </w:tcPr>
          <w:p w14:paraId="37BF308A" w14:textId="77777777" w:rsidR="00B72E06" w:rsidRDefault="00B72E06" w:rsidP="003C767B">
            <w:pPr>
              <w:rPr>
                <w:b/>
                <w:color w:val="auto"/>
                <w:sz w:val="20"/>
              </w:rPr>
            </w:pPr>
            <w:r w:rsidRPr="00B83FCE">
              <w:rPr>
                <w:rFonts w:ascii="Arial" w:hAnsi="Arial" w:cs="Arial"/>
                <w:b/>
                <w:color w:val="auto"/>
                <w:sz w:val="20"/>
                <w:szCs w:val="20"/>
              </w:rPr>
              <w:t>SCOPE OUTLINE</w:t>
            </w:r>
          </w:p>
        </w:tc>
        <w:tc>
          <w:tcPr>
            <w:tcW w:w="3969" w:type="dxa"/>
            <w:shd w:val="clear" w:color="auto" w:fill="F2F2F2" w:themeFill="background1" w:themeFillShade="F2"/>
          </w:tcPr>
          <w:p w14:paraId="3CB5E790" w14:textId="77777777" w:rsidR="00B72E06" w:rsidRPr="00B83FCE" w:rsidRDefault="00B72E06" w:rsidP="003C767B">
            <w:pPr>
              <w:rPr>
                <w:b/>
                <w:color w:val="auto"/>
                <w:sz w:val="20"/>
              </w:rPr>
            </w:pPr>
            <w:r w:rsidRPr="009A720E">
              <w:rPr>
                <w:rFonts w:ascii="Arial" w:hAnsi="Arial" w:cs="Arial"/>
                <w:b/>
                <w:color w:val="auto"/>
                <w:sz w:val="20"/>
                <w:szCs w:val="20"/>
              </w:rPr>
              <w:t>WORK EXPERIENCE COMPETENCY ELEMENTS</w:t>
            </w:r>
            <w:r>
              <w:rPr>
                <w:rFonts w:ascii="Arial" w:hAnsi="Arial" w:cs="Arial"/>
                <w:b/>
                <w:color w:val="auto"/>
                <w:sz w:val="20"/>
                <w:szCs w:val="20"/>
              </w:rPr>
              <w:t xml:space="preserve"> (ACTIVITIES)</w:t>
            </w:r>
          </w:p>
        </w:tc>
      </w:tr>
      <w:tr w:rsidR="00F124E7" w:rsidRPr="00517B3B" w14:paraId="68AF2DBC" w14:textId="77777777" w:rsidTr="003C767B">
        <w:tc>
          <w:tcPr>
            <w:tcW w:w="2263" w:type="dxa"/>
          </w:tcPr>
          <w:p w14:paraId="62517E52" w14:textId="77777777" w:rsidR="00F124E7" w:rsidRPr="00517B3B" w:rsidRDefault="00F124E7" w:rsidP="00F124E7">
            <w:pPr>
              <w:rPr>
                <w:rFonts w:ascii="Arial" w:hAnsi="Arial" w:cs="Arial"/>
                <w:iCs/>
                <w:color w:val="BFBFBF" w:themeColor="background1" w:themeShade="BF"/>
              </w:rPr>
            </w:pPr>
            <w:bookmarkStart w:id="77" w:name="_Hlk134886483"/>
            <w:r w:rsidRPr="00517B3B">
              <w:rPr>
                <w:rFonts w:ascii="Arial" w:hAnsi="Arial" w:cs="Arial"/>
              </w:rPr>
              <w:t>WM-01-WE01</w:t>
            </w:r>
            <w:bookmarkEnd w:id="77"/>
          </w:p>
        </w:tc>
        <w:tc>
          <w:tcPr>
            <w:tcW w:w="4253" w:type="dxa"/>
          </w:tcPr>
          <w:p w14:paraId="6B67FF0E" w14:textId="07124F77" w:rsidR="00F124E7" w:rsidRPr="00517B3B" w:rsidRDefault="00F124E7" w:rsidP="00F124E7">
            <w:pPr>
              <w:rPr>
                <w:rFonts w:ascii="Arial" w:hAnsi="Arial" w:cs="Arial"/>
              </w:rPr>
            </w:pPr>
            <w:r w:rsidRPr="00F124E7">
              <w:rPr>
                <w:rFonts w:ascii="Arial" w:hAnsi="Arial" w:cs="Arial"/>
              </w:rPr>
              <w:t>Administer the delivery or pickup of cargo</w:t>
            </w:r>
          </w:p>
        </w:tc>
        <w:tc>
          <w:tcPr>
            <w:tcW w:w="4252" w:type="dxa"/>
          </w:tcPr>
          <w:p w14:paraId="0FB0B22D" w14:textId="78A6094B" w:rsidR="00F124E7" w:rsidRPr="00517B3B" w:rsidRDefault="002C5F02" w:rsidP="00F124E7">
            <w:pPr>
              <w:rPr>
                <w:rFonts w:ascii="Arial" w:hAnsi="Arial" w:cs="Arial"/>
              </w:rPr>
            </w:pPr>
            <w:r>
              <w:rPr>
                <w:rFonts w:ascii="Arial" w:hAnsi="Arial" w:cs="Arial"/>
              </w:rPr>
              <w:t>Each activity must be performed at least once</w:t>
            </w:r>
          </w:p>
        </w:tc>
        <w:tc>
          <w:tcPr>
            <w:tcW w:w="3969" w:type="dxa"/>
          </w:tcPr>
          <w:p w14:paraId="08B02604" w14:textId="479E039A" w:rsidR="00F124E7" w:rsidRPr="00F124E7" w:rsidRDefault="00F124E7" w:rsidP="00F124E7">
            <w:pPr>
              <w:rPr>
                <w:rFonts w:ascii="Arial" w:hAnsi="Arial" w:cs="Arial"/>
              </w:rPr>
            </w:pPr>
            <w:r w:rsidRPr="00F124E7">
              <w:rPr>
                <w:rFonts w:ascii="Arial" w:eastAsia="Arial" w:hAnsi="Arial" w:cs="Arial"/>
              </w:rPr>
              <w:t>Prepare for the delivery or pickup of cargo</w:t>
            </w:r>
          </w:p>
        </w:tc>
      </w:tr>
      <w:tr w:rsidR="00F124E7" w:rsidRPr="00517B3B" w14:paraId="174644DC" w14:textId="77777777" w:rsidTr="003C767B">
        <w:tc>
          <w:tcPr>
            <w:tcW w:w="2263" w:type="dxa"/>
          </w:tcPr>
          <w:p w14:paraId="237A6DAD" w14:textId="77777777" w:rsidR="00F124E7" w:rsidRPr="00517B3B" w:rsidRDefault="00F124E7" w:rsidP="00F124E7">
            <w:pPr>
              <w:rPr>
                <w:rFonts w:ascii="Arial" w:hAnsi="Arial" w:cs="Arial"/>
              </w:rPr>
            </w:pPr>
          </w:p>
        </w:tc>
        <w:tc>
          <w:tcPr>
            <w:tcW w:w="4253" w:type="dxa"/>
          </w:tcPr>
          <w:p w14:paraId="2ACE3A4D" w14:textId="77777777" w:rsidR="00F124E7" w:rsidRPr="00517B3B" w:rsidRDefault="00F124E7" w:rsidP="00F124E7">
            <w:pPr>
              <w:rPr>
                <w:rFonts w:ascii="Arial" w:hAnsi="Arial" w:cs="Arial"/>
              </w:rPr>
            </w:pPr>
          </w:p>
        </w:tc>
        <w:tc>
          <w:tcPr>
            <w:tcW w:w="4252" w:type="dxa"/>
          </w:tcPr>
          <w:p w14:paraId="449F5525" w14:textId="77777777" w:rsidR="00F124E7" w:rsidRPr="00517B3B" w:rsidRDefault="00F124E7" w:rsidP="00F124E7">
            <w:pPr>
              <w:rPr>
                <w:rFonts w:ascii="Arial" w:hAnsi="Arial" w:cs="Arial"/>
              </w:rPr>
            </w:pPr>
          </w:p>
        </w:tc>
        <w:tc>
          <w:tcPr>
            <w:tcW w:w="3969" w:type="dxa"/>
          </w:tcPr>
          <w:p w14:paraId="2F92369F" w14:textId="6B827224" w:rsidR="00F124E7" w:rsidRPr="00F124E7" w:rsidRDefault="00F124E7" w:rsidP="00F124E7">
            <w:pPr>
              <w:rPr>
                <w:rFonts w:ascii="Arial" w:hAnsi="Arial" w:cs="Arial"/>
              </w:rPr>
            </w:pPr>
            <w:r w:rsidRPr="00F124E7">
              <w:rPr>
                <w:rFonts w:ascii="Arial" w:eastAsia="Arial" w:hAnsi="Arial" w:cs="Arial"/>
              </w:rPr>
              <w:t>Arrange the delivery or pickup of cargo</w:t>
            </w:r>
          </w:p>
        </w:tc>
      </w:tr>
      <w:tr w:rsidR="00F124E7" w:rsidRPr="00517B3B" w14:paraId="25F649D8" w14:textId="77777777" w:rsidTr="003C767B">
        <w:tc>
          <w:tcPr>
            <w:tcW w:w="2263" w:type="dxa"/>
          </w:tcPr>
          <w:p w14:paraId="326D3906" w14:textId="77777777" w:rsidR="00F124E7" w:rsidRPr="00517B3B" w:rsidRDefault="00F124E7" w:rsidP="00F124E7"/>
        </w:tc>
        <w:tc>
          <w:tcPr>
            <w:tcW w:w="4253" w:type="dxa"/>
          </w:tcPr>
          <w:p w14:paraId="23316E0D" w14:textId="77777777" w:rsidR="00F124E7" w:rsidRPr="00517B3B" w:rsidRDefault="00F124E7" w:rsidP="00F124E7"/>
        </w:tc>
        <w:tc>
          <w:tcPr>
            <w:tcW w:w="4252" w:type="dxa"/>
          </w:tcPr>
          <w:p w14:paraId="3A57BE84" w14:textId="77777777" w:rsidR="00F124E7" w:rsidRPr="00517B3B" w:rsidRDefault="00F124E7" w:rsidP="00F124E7"/>
        </w:tc>
        <w:tc>
          <w:tcPr>
            <w:tcW w:w="3969" w:type="dxa"/>
          </w:tcPr>
          <w:p w14:paraId="5334A6F8" w14:textId="6C85C683" w:rsidR="00F124E7" w:rsidRPr="00F124E7" w:rsidRDefault="00F124E7" w:rsidP="00F124E7">
            <w:pPr>
              <w:rPr>
                <w:rFonts w:ascii="Arial" w:hAnsi="Arial" w:cs="Arial"/>
              </w:rPr>
            </w:pPr>
            <w:r w:rsidRPr="00F124E7">
              <w:rPr>
                <w:rFonts w:ascii="Arial" w:hAnsi="Arial" w:cs="Arial"/>
                <w:lang w:val="en-GB"/>
              </w:rPr>
              <w:t>Track and trace shipment</w:t>
            </w:r>
          </w:p>
        </w:tc>
      </w:tr>
      <w:tr w:rsidR="002C5F02" w:rsidRPr="00517B3B" w14:paraId="7FF3EEE2" w14:textId="77777777" w:rsidTr="003C767B">
        <w:tc>
          <w:tcPr>
            <w:tcW w:w="2263" w:type="dxa"/>
          </w:tcPr>
          <w:p w14:paraId="7DCC7041" w14:textId="77777777" w:rsidR="002C5F02" w:rsidRPr="00517B3B" w:rsidRDefault="002C5F02" w:rsidP="002C5F02">
            <w:pPr>
              <w:rPr>
                <w:rFonts w:ascii="Arial" w:hAnsi="Arial" w:cs="Arial"/>
              </w:rPr>
            </w:pPr>
            <w:r w:rsidRPr="00517B3B">
              <w:rPr>
                <w:rFonts w:ascii="Arial" w:hAnsi="Arial" w:cs="Arial"/>
              </w:rPr>
              <w:t>WM-01-WE02</w:t>
            </w:r>
          </w:p>
        </w:tc>
        <w:tc>
          <w:tcPr>
            <w:tcW w:w="4253" w:type="dxa"/>
          </w:tcPr>
          <w:p w14:paraId="26FB60A1" w14:textId="2526614A" w:rsidR="002C5F02" w:rsidRPr="00517B3B" w:rsidRDefault="002C5F02" w:rsidP="002C5F02">
            <w:pPr>
              <w:rPr>
                <w:rFonts w:ascii="Arial" w:hAnsi="Arial" w:cs="Arial"/>
              </w:rPr>
            </w:pPr>
            <w:r w:rsidRPr="00660036">
              <w:rPr>
                <w:rFonts w:ascii="Arial" w:hAnsi="Arial" w:cs="Arial"/>
              </w:rPr>
              <w:t>Administer import transactions</w:t>
            </w:r>
          </w:p>
        </w:tc>
        <w:tc>
          <w:tcPr>
            <w:tcW w:w="4252" w:type="dxa"/>
          </w:tcPr>
          <w:p w14:paraId="14B6D370" w14:textId="2FA96BD2" w:rsidR="002C5F02" w:rsidRPr="00517B3B" w:rsidRDefault="002C5F02" w:rsidP="002C5F02">
            <w:pPr>
              <w:rPr>
                <w:rFonts w:ascii="Arial" w:hAnsi="Arial" w:cs="Arial"/>
              </w:rPr>
            </w:pPr>
            <w:r>
              <w:rPr>
                <w:rFonts w:ascii="Arial" w:hAnsi="Arial" w:cs="Arial"/>
              </w:rPr>
              <w:t>Each activity must be performed at least once</w:t>
            </w:r>
          </w:p>
        </w:tc>
        <w:tc>
          <w:tcPr>
            <w:tcW w:w="3969" w:type="dxa"/>
          </w:tcPr>
          <w:p w14:paraId="44DA2616" w14:textId="2448315C" w:rsidR="002C5F02" w:rsidRPr="00660036" w:rsidRDefault="002C5F02" w:rsidP="002C5F02">
            <w:pPr>
              <w:rPr>
                <w:rFonts w:ascii="Arial" w:hAnsi="Arial" w:cs="Arial"/>
                <w:lang w:val="en-GB"/>
              </w:rPr>
            </w:pPr>
            <w:r w:rsidRPr="00660036">
              <w:rPr>
                <w:rFonts w:ascii="Arial" w:hAnsi="Arial" w:cs="Arial"/>
                <w:lang w:val="en-GB"/>
              </w:rPr>
              <w:t>Conduct import shipment activities</w:t>
            </w:r>
          </w:p>
        </w:tc>
      </w:tr>
      <w:tr w:rsidR="00660036" w:rsidRPr="00517B3B" w14:paraId="1EADDD60" w14:textId="77777777" w:rsidTr="003C767B">
        <w:tc>
          <w:tcPr>
            <w:tcW w:w="2263" w:type="dxa"/>
          </w:tcPr>
          <w:p w14:paraId="4C204C96" w14:textId="77777777" w:rsidR="00660036" w:rsidRPr="00517B3B" w:rsidRDefault="00660036" w:rsidP="00660036">
            <w:pPr>
              <w:rPr>
                <w:rFonts w:ascii="Arial" w:hAnsi="Arial" w:cs="Arial"/>
              </w:rPr>
            </w:pPr>
          </w:p>
        </w:tc>
        <w:tc>
          <w:tcPr>
            <w:tcW w:w="4253" w:type="dxa"/>
          </w:tcPr>
          <w:p w14:paraId="0E26F355" w14:textId="77777777" w:rsidR="00660036" w:rsidRPr="00517B3B" w:rsidRDefault="00660036" w:rsidP="00660036">
            <w:pPr>
              <w:rPr>
                <w:rFonts w:ascii="Arial" w:hAnsi="Arial" w:cs="Arial"/>
              </w:rPr>
            </w:pPr>
          </w:p>
        </w:tc>
        <w:tc>
          <w:tcPr>
            <w:tcW w:w="4252" w:type="dxa"/>
          </w:tcPr>
          <w:p w14:paraId="0751B962" w14:textId="77777777" w:rsidR="00660036" w:rsidRPr="00517B3B" w:rsidRDefault="00660036" w:rsidP="00660036">
            <w:pPr>
              <w:rPr>
                <w:rFonts w:ascii="Arial" w:hAnsi="Arial" w:cs="Arial"/>
              </w:rPr>
            </w:pPr>
          </w:p>
        </w:tc>
        <w:tc>
          <w:tcPr>
            <w:tcW w:w="3969" w:type="dxa"/>
          </w:tcPr>
          <w:p w14:paraId="65418C3D" w14:textId="009A6480" w:rsidR="00660036" w:rsidRPr="00660036" w:rsidRDefault="00660036" w:rsidP="00660036">
            <w:pPr>
              <w:rPr>
                <w:rFonts w:ascii="Arial" w:hAnsi="Arial" w:cs="Arial"/>
                <w:lang w:val="en-GB"/>
              </w:rPr>
            </w:pPr>
            <w:r w:rsidRPr="00660036">
              <w:rPr>
                <w:rFonts w:ascii="Arial" w:hAnsi="Arial" w:cs="Arial"/>
                <w:lang w:val="en-GB"/>
              </w:rPr>
              <w:t>Process international trade documentation</w:t>
            </w:r>
          </w:p>
        </w:tc>
      </w:tr>
      <w:tr w:rsidR="002C5F02" w:rsidRPr="00517B3B" w14:paraId="566089CB" w14:textId="77777777" w:rsidTr="003C767B">
        <w:tc>
          <w:tcPr>
            <w:tcW w:w="2263" w:type="dxa"/>
          </w:tcPr>
          <w:p w14:paraId="0F125DDB" w14:textId="77777777" w:rsidR="002C5F02" w:rsidRPr="00517B3B" w:rsidRDefault="002C5F02" w:rsidP="002C5F02">
            <w:r w:rsidRPr="00517B3B">
              <w:rPr>
                <w:rFonts w:ascii="Arial" w:hAnsi="Arial" w:cs="Arial"/>
              </w:rPr>
              <w:t>WM-01-WE0</w:t>
            </w:r>
            <w:r>
              <w:rPr>
                <w:rFonts w:ascii="Arial" w:hAnsi="Arial" w:cs="Arial"/>
              </w:rPr>
              <w:t>3</w:t>
            </w:r>
          </w:p>
        </w:tc>
        <w:tc>
          <w:tcPr>
            <w:tcW w:w="4253" w:type="dxa"/>
          </w:tcPr>
          <w:p w14:paraId="4EA753F4" w14:textId="4416E9EF" w:rsidR="002C5F02" w:rsidRPr="00BE21B6" w:rsidRDefault="002C5F02" w:rsidP="002C5F02">
            <w:pPr>
              <w:rPr>
                <w:rFonts w:ascii="Arial" w:hAnsi="Arial" w:cs="Arial"/>
              </w:rPr>
            </w:pPr>
            <w:r w:rsidRPr="00660036">
              <w:rPr>
                <w:rFonts w:ascii="Arial" w:hAnsi="Arial" w:cs="Arial"/>
              </w:rPr>
              <w:t>Administer export transactions</w:t>
            </w:r>
          </w:p>
        </w:tc>
        <w:tc>
          <w:tcPr>
            <w:tcW w:w="4252" w:type="dxa"/>
          </w:tcPr>
          <w:p w14:paraId="044C96BB" w14:textId="1BDF2E4A" w:rsidR="002C5F02" w:rsidRPr="00517B3B" w:rsidRDefault="002C5F02" w:rsidP="002C5F02">
            <w:r>
              <w:rPr>
                <w:rFonts w:ascii="Arial" w:hAnsi="Arial" w:cs="Arial"/>
              </w:rPr>
              <w:t>Each activity must be performed at least once</w:t>
            </w:r>
          </w:p>
        </w:tc>
        <w:tc>
          <w:tcPr>
            <w:tcW w:w="3969" w:type="dxa"/>
          </w:tcPr>
          <w:p w14:paraId="093F244E" w14:textId="64D57471" w:rsidR="002C5F02" w:rsidRPr="00660036" w:rsidRDefault="002C5F02" w:rsidP="002C5F02">
            <w:pPr>
              <w:rPr>
                <w:rFonts w:ascii="Arial" w:hAnsi="Arial" w:cs="Arial"/>
                <w:lang w:val="en-GB"/>
              </w:rPr>
            </w:pPr>
            <w:r>
              <w:rPr>
                <w:rFonts w:ascii="Arial" w:hAnsi="Arial" w:cs="Arial"/>
                <w:lang w:val="en-GB"/>
              </w:rPr>
              <w:t>Review</w:t>
            </w:r>
            <w:r w:rsidRPr="00660036">
              <w:rPr>
                <w:rFonts w:ascii="Arial" w:hAnsi="Arial" w:cs="Arial"/>
                <w:lang w:val="en-GB"/>
              </w:rPr>
              <w:t xml:space="preserve"> export transaction applications</w:t>
            </w:r>
          </w:p>
        </w:tc>
      </w:tr>
      <w:tr w:rsidR="00660036" w:rsidRPr="00517B3B" w14:paraId="4BE65A30" w14:textId="77777777" w:rsidTr="003C767B">
        <w:tc>
          <w:tcPr>
            <w:tcW w:w="2263" w:type="dxa"/>
          </w:tcPr>
          <w:p w14:paraId="50931932" w14:textId="77777777" w:rsidR="00660036" w:rsidRPr="00517B3B" w:rsidRDefault="00660036" w:rsidP="00660036"/>
        </w:tc>
        <w:tc>
          <w:tcPr>
            <w:tcW w:w="4253" w:type="dxa"/>
          </w:tcPr>
          <w:p w14:paraId="363A74F2" w14:textId="77777777" w:rsidR="00660036" w:rsidRPr="00517B3B" w:rsidRDefault="00660036" w:rsidP="00660036"/>
        </w:tc>
        <w:tc>
          <w:tcPr>
            <w:tcW w:w="4252" w:type="dxa"/>
          </w:tcPr>
          <w:p w14:paraId="7BA54353" w14:textId="77777777" w:rsidR="00660036" w:rsidRPr="00517B3B" w:rsidRDefault="00660036" w:rsidP="00660036"/>
        </w:tc>
        <w:tc>
          <w:tcPr>
            <w:tcW w:w="3969" w:type="dxa"/>
          </w:tcPr>
          <w:p w14:paraId="0E14B813" w14:textId="7C410641" w:rsidR="00660036" w:rsidRPr="00660036" w:rsidRDefault="00660036" w:rsidP="00660036">
            <w:pPr>
              <w:rPr>
                <w:rFonts w:ascii="Arial" w:hAnsi="Arial" w:cs="Arial"/>
                <w:lang w:val="en-GB"/>
              </w:rPr>
            </w:pPr>
            <w:r w:rsidRPr="00660036">
              <w:rPr>
                <w:rFonts w:ascii="Arial" w:hAnsi="Arial" w:cs="Arial"/>
                <w:lang w:val="en-GB"/>
              </w:rPr>
              <w:t>Process international trade documentation</w:t>
            </w:r>
          </w:p>
        </w:tc>
      </w:tr>
      <w:tr w:rsidR="002C5F02" w:rsidRPr="008C134D" w14:paraId="4CBB40C9" w14:textId="77777777" w:rsidTr="003C767B">
        <w:tc>
          <w:tcPr>
            <w:tcW w:w="2263" w:type="dxa"/>
          </w:tcPr>
          <w:p w14:paraId="564090B6" w14:textId="77777777" w:rsidR="002C5F02" w:rsidRPr="008C134D" w:rsidRDefault="002C5F02" w:rsidP="002C5F02">
            <w:pPr>
              <w:rPr>
                <w:rFonts w:ascii="Arial" w:hAnsi="Arial" w:cs="Arial"/>
              </w:rPr>
            </w:pPr>
            <w:r w:rsidRPr="00517B3B">
              <w:rPr>
                <w:rFonts w:ascii="Arial" w:hAnsi="Arial" w:cs="Arial"/>
              </w:rPr>
              <w:t>WM-01-WE0</w:t>
            </w:r>
            <w:r>
              <w:rPr>
                <w:rFonts w:ascii="Arial" w:hAnsi="Arial" w:cs="Arial"/>
              </w:rPr>
              <w:t>4</w:t>
            </w:r>
          </w:p>
        </w:tc>
        <w:tc>
          <w:tcPr>
            <w:tcW w:w="4253" w:type="dxa"/>
          </w:tcPr>
          <w:p w14:paraId="05FC7AD3" w14:textId="02EFE114" w:rsidR="002C5F02" w:rsidRPr="008C134D" w:rsidRDefault="002C5F02" w:rsidP="002C5F02">
            <w:pPr>
              <w:rPr>
                <w:rFonts w:ascii="Arial" w:hAnsi="Arial" w:cs="Arial"/>
              </w:rPr>
            </w:pPr>
            <w:r w:rsidRPr="00660036">
              <w:rPr>
                <w:rFonts w:ascii="Arial" w:hAnsi="Arial" w:cs="Arial"/>
              </w:rPr>
              <w:t>Administer customs clearance documentation</w:t>
            </w:r>
          </w:p>
        </w:tc>
        <w:tc>
          <w:tcPr>
            <w:tcW w:w="4252" w:type="dxa"/>
          </w:tcPr>
          <w:p w14:paraId="4200A8EC" w14:textId="6D699D72" w:rsidR="002C5F02" w:rsidRPr="008C134D" w:rsidRDefault="002C5F02" w:rsidP="002C5F02">
            <w:pPr>
              <w:rPr>
                <w:rFonts w:ascii="Arial" w:hAnsi="Arial" w:cs="Arial"/>
              </w:rPr>
            </w:pPr>
            <w:r>
              <w:rPr>
                <w:rFonts w:ascii="Arial" w:hAnsi="Arial" w:cs="Arial"/>
              </w:rPr>
              <w:t>Each activity must be performed at least once</w:t>
            </w:r>
          </w:p>
        </w:tc>
        <w:tc>
          <w:tcPr>
            <w:tcW w:w="3969" w:type="dxa"/>
          </w:tcPr>
          <w:p w14:paraId="2E5D4F62" w14:textId="034009C3" w:rsidR="002C5F02" w:rsidRPr="00660036" w:rsidRDefault="002C5F02" w:rsidP="002C5F02">
            <w:pPr>
              <w:rPr>
                <w:rFonts w:ascii="Arial" w:hAnsi="Arial" w:cs="Arial"/>
                <w:lang w:val="en-GB"/>
              </w:rPr>
            </w:pPr>
            <w:r w:rsidRPr="00660036">
              <w:rPr>
                <w:rFonts w:ascii="Arial" w:hAnsi="Arial" w:cs="Arial"/>
                <w:lang w:val="en-GB"/>
              </w:rPr>
              <w:t>Identify and process forms to be completed for cargo type</w:t>
            </w:r>
          </w:p>
        </w:tc>
      </w:tr>
      <w:tr w:rsidR="00660036" w:rsidRPr="008C134D" w14:paraId="140F0E45" w14:textId="77777777" w:rsidTr="003C767B">
        <w:tc>
          <w:tcPr>
            <w:tcW w:w="2263" w:type="dxa"/>
          </w:tcPr>
          <w:p w14:paraId="46B14539" w14:textId="77777777" w:rsidR="00660036" w:rsidRPr="008C134D" w:rsidRDefault="00660036" w:rsidP="00660036">
            <w:pPr>
              <w:rPr>
                <w:rFonts w:ascii="Arial" w:hAnsi="Arial" w:cs="Arial"/>
              </w:rPr>
            </w:pPr>
          </w:p>
        </w:tc>
        <w:tc>
          <w:tcPr>
            <w:tcW w:w="4253" w:type="dxa"/>
          </w:tcPr>
          <w:p w14:paraId="19B96C42" w14:textId="77777777" w:rsidR="00660036" w:rsidRPr="008C134D" w:rsidRDefault="00660036" w:rsidP="00660036">
            <w:pPr>
              <w:rPr>
                <w:rFonts w:ascii="Arial" w:hAnsi="Arial" w:cs="Arial"/>
              </w:rPr>
            </w:pPr>
          </w:p>
        </w:tc>
        <w:tc>
          <w:tcPr>
            <w:tcW w:w="4252" w:type="dxa"/>
          </w:tcPr>
          <w:p w14:paraId="797ADD90" w14:textId="77777777" w:rsidR="00660036" w:rsidRPr="008C134D" w:rsidRDefault="00660036" w:rsidP="00660036">
            <w:pPr>
              <w:rPr>
                <w:rFonts w:ascii="Arial" w:hAnsi="Arial" w:cs="Arial"/>
              </w:rPr>
            </w:pPr>
          </w:p>
        </w:tc>
        <w:tc>
          <w:tcPr>
            <w:tcW w:w="3969" w:type="dxa"/>
          </w:tcPr>
          <w:p w14:paraId="7992E95A" w14:textId="4AC34027" w:rsidR="00660036" w:rsidRPr="00660036" w:rsidRDefault="00660036" w:rsidP="00660036">
            <w:pPr>
              <w:rPr>
                <w:rFonts w:ascii="Arial" w:hAnsi="Arial" w:cs="Arial"/>
                <w:lang w:val="en-GB"/>
              </w:rPr>
            </w:pPr>
            <w:r w:rsidRPr="00660036">
              <w:rPr>
                <w:rFonts w:ascii="Arial" w:hAnsi="Arial" w:cs="Arial"/>
                <w:lang w:val="en-GB"/>
              </w:rPr>
              <w:t>Prepare SARS customs documentation</w:t>
            </w:r>
          </w:p>
        </w:tc>
      </w:tr>
    </w:tbl>
    <w:p w14:paraId="656D0B79" w14:textId="77777777" w:rsidR="00B72E06" w:rsidRPr="008C134D" w:rsidRDefault="00B72E06" w:rsidP="00B72E06">
      <w:pPr>
        <w:rPr>
          <w:rFonts w:eastAsiaTheme="minorEastAsia"/>
          <w:szCs w:val="22"/>
          <w:lang w:val="en-ZA" w:eastAsia="en-ZA"/>
        </w:rPr>
      </w:pPr>
    </w:p>
    <w:p w14:paraId="235E0ECE" w14:textId="77777777" w:rsidR="00B72E06" w:rsidRPr="003F1FF7" w:rsidRDefault="00B72E06" w:rsidP="00B72E06">
      <w:pPr>
        <w:pStyle w:val="Heading3"/>
        <w:ind w:left="0" w:firstLine="708"/>
        <w:rPr>
          <w:rStyle w:val="BoldText"/>
          <w:b w:val="0"/>
        </w:rPr>
      </w:pPr>
      <w:r w:rsidRPr="003A53CE">
        <w:rPr>
          <w:rStyle w:val="BoldText"/>
          <w:b w:val="0"/>
        </w:rPr>
        <w:t>(d)</w:t>
      </w:r>
      <w:r>
        <w:rPr>
          <w:rStyle w:val="BoldText"/>
        </w:rPr>
        <w:t xml:space="preserve"> </w:t>
      </w:r>
      <w:r>
        <w:t>Supporting evidence</w:t>
      </w:r>
    </w:p>
    <w:tbl>
      <w:tblPr>
        <w:tblStyle w:val="TableGrid"/>
        <w:tblW w:w="0" w:type="auto"/>
        <w:tblLook w:val="04A0" w:firstRow="1" w:lastRow="0" w:firstColumn="1" w:lastColumn="0" w:noHBand="0" w:noVBand="1"/>
      </w:tblPr>
      <w:tblGrid>
        <w:gridCol w:w="2830"/>
        <w:gridCol w:w="6800"/>
      </w:tblGrid>
      <w:tr w:rsidR="00B72E06" w:rsidRPr="00464C81" w14:paraId="29AE27BA" w14:textId="77777777" w:rsidTr="003C767B">
        <w:tc>
          <w:tcPr>
            <w:tcW w:w="2830" w:type="dxa"/>
            <w:shd w:val="clear" w:color="auto" w:fill="F2F2F2" w:themeFill="background1" w:themeFillShade="F2"/>
          </w:tcPr>
          <w:p w14:paraId="6A6AB340" w14:textId="77777777" w:rsidR="00B72E06" w:rsidRPr="009A720E" w:rsidRDefault="00B72E06" w:rsidP="003C767B">
            <w:pPr>
              <w:rPr>
                <w:rFonts w:ascii="Arial" w:hAnsi="Arial" w:cs="Arial"/>
                <w:b/>
                <w:color w:val="auto"/>
                <w:sz w:val="20"/>
                <w:szCs w:val="20"/>
              </w:rPr>
            </w:pPr>
            <w:bookmarkStart w:id="78" w:name="_Hlk140554788"/>
            <w:r w:rsidRPr="009A720E">
              <w:rPr>
                <w:rFonts w:ascii="Arial" w:hAnsi="Arial" w:cs="Arial"/>
                <w:b/>
                <w:color w:val="auto"/>
                <w:sz w:val="20"/>
                <w:szCs w:val="20"/>
              </w:rPr>
              <w:t>WORK EXPERIENCE CODES</w:t>
            </w:r>
          </w:p>
        </w:tc>
        <w:tc>
          <w:tcPr>
            <w:tcW w:w="6800" w:type="dxa"/>
            <w:shd w:val="clear" w:color="auto" w:fill="F2F2F2" w:themeFill="background1" w:themeFillShade="F2"/>
          </w:tcPr>
          <w:p w14:paraId="1A6B83DB"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SUPPORTING EVIDENCE</w:t>
            </w:r>
          </w:p>
        </w:tc>
      </w:tr>
      <w:tr w:rsidR="00B72E06" w14:paraId="3666AF69" w14:textId="77777777" w:rsidTr="003C767B">
        <w:tc>
          <w:tcPr>
            <w:tcW w:w="2830" w:type="dxa"/>
          </w:tcPr>
          <w:p w14:paraId="1936C2C5" w14:textId="77777777" w:rsidR="00B72E06" w:rsidRPr="00687C88" w:rsidRDefault="00B72E06" w:rsidP="003C767B">
            <w:pPr>
              <w:rPr>
                <w:rFonts w:ascii="Arial" w:hAnsi="Arial" w:cs="Arial"/>
              </w:rPr>
            </w:pPr>
            <w:r w:rsidRPr="00687C88">
              <w:rPr>
                <w:rFonts w:ascii="Arial" w:hAnsi="Arial" w:cs="Arial"/>
              </w:rPr>
              <w:t>SE0101</w:t>
            </w:r>
          </w:p>
        </w:tc>
        <w:tc>
          <w:tcPr>
            <w:tcW w:w="6800" w:type="dxa"/>
          </w:tcPr>
          <w:p w14:paraId="64DABBE2" w14:textId="77777777" w:rsidR="00B72E06" w:rsidRPr="00AA0E6F" w:rsidRDefault="00B72E06" w:rsidP="003C767B">
            <w:pPr>
              <w:rPr>
                <w:rFonts w:ascii="Arial" w:hAnsi="Arial" w:cs="Arial"/>
                <w:iCs/>
              </w:rPr>
            </w:pPr>
            <w:r w:rsidRPr="00517B3B">
              <w:rPr>
                <w:rFonts w:ascii="Arial" w:hAnsi="Arial" w:cs="Arial"/>
                <w:iCs/>
              </w:rPr>
              <w:t>WE record signed by supervisor</w:t>
            </w:r>
          </w:p>
        </w:tc>
      </w:tr>
      <w:tr w:rsidR="00B72E06" w14:paraId="71ED2D38" w14:textId="77777777" w:rsidTr="003C767B">
        <w:tc>
          <w:tcPr>
            <w:tcW w:w="2830" w:type="dxa"/>
          </w:tcPr>
          <w:p w14:paraId="1C640E9C" w14:textId="77777777" w:rsidR="00B72E06" w:rsidRPr="00687C88" w:rsidRDefault="00B72E06" w:rsidP="003C767B">
            <w:r w:rsidRPr="00687C88">
              <w:rPr>
                <w:rFonts w:ascii="Arial" w:hAnsi="Arial" w:cs="Arial"/>
              </w:rPr>
              <w:t>SE0102</w:t>
            </w:r>
          </w:p>
        </w:tc>
        <w:tc>
          <w:tcPr>
            <w:tcW w:w="6800" w:type="dxa"/>
          </w:tcPr>
          <w:p w14:paraId="45914ABE" w14:textId="77777777" w:rsidR="00B72E06" w:rsidRPr="00132580" w:rsidRDefault="00B72E06" w:rsidP="003C767B">
            <w:pPr>
              <w:rPr>
                <w:rFonts w:ascii="Arial" w:hAnsi="Arial" w:cs="Arial"/>
                <w:iCs/>
              </w:rPr>
            </w:pPr>
            <w:r w:rsidRPr="00132580">
              <w:rPr>
                <w:rFonts w:ascii="Arial" w:hAnsi="Arial" w:cs="Arial"/>
                <w:iCs/>
              </w:rPr>
              <w:t>Daily log sheets</w:t>
            </w:r>
          </w:p>
        </w:tc>
      </w:tr>
      <w:tr w:rsidR="00B72E06" w14:paraId="7EDAF73B" w14:textId="77777777" w:rsidTr="003C767B">
        <w:tc>
          <w:tcPr>
            <w:tcW w:w="2830" w:type="dxa"/>
          </w:tcPr>
          <w:p w14:paraId="32ECA126" w14:textId="77777777" w:rsidR="00B72E06" w:rsidRPr="00687C88" w:rsidRDefault="00B72E06" w:rsidP="003C767B">
            <w:r w:rsidRPr="00687C88">
              <w:rPr>
                <w:rFonts w:ascii="Arial" w:hAnsi="Arial" w:cs="Arial"/>
              </w:rPr>
              <w:t>SE010</w:t>
            </w:r>
            <w:r>
              <w:rPr>
                <w:rFonts w:ascii="Arial" w:hAnsi="Arial" w:cs="Arial"/>
              </w:rPr>
              <w:t>3</w:t>
            </w:r>
          </w:p>
        </w:tc>
        <w:tc>
          <w:tcPr>
            <w:tcW w:w="6800" w:type="dxa"/>
          </w:tcPr>
          <w:p w14:paraId="3AEF068C" w14:textId="77777777" w:rsidR="00B72E06" w:rsidRPr="00132580" w:rsidRDefault="00B72E06" w:rsidP="003C767B">
            <w:pPr>
              <w:rPr>
                <w:rFonts w:ascii="Arial" w:hAnsi="Arial" w:cs="Arial"/>
                <w:iCs/>
              </w:rPr>
            </w:pPr>
            <w:r w:rsidRPr="00132580">
              <w:rPr>
                <w:rFonts w:ascii="Arial" w:hAnsi="Arial" w:cs="Arial"/>
                <w:iCs/>
              </w:rPr>
              <w:t>Relevant documentation</w:t>
            </w:r>
          </w:p>
        </w:tc>
      </w:tr>
      <w:bookmarkEnd w:id="78"/>
    </w:tbl>
    <w:p w14:paraId="314B927D" w14:textId="77777777" w:rsidR="00B72E06" w:rsidRDefault="00B72E06" w:rsidP="00B72E06">
      <w:pPr>
        <w:rPr>
          <w:rStyle w:val="ItalicBoldText"/>
          <w:b w:val="0"/>
          <w:i w:val="0"/>
        </w:rPr>
      </w:pPr>
    </w:p>
    <w:p w14:paraId="3B3F8939" w14:textId="77777777" w:rsidR="00B72E06" w:rsidRPr="00E128C5" w:rsidRDefault="00B72E06" w:rsidP="00B72E06">
      <w:pPr>
        <w:pStyle w:val="Heading3"/>
      </w:pPr>
      <w:r>
        <w:rPr>
          <w:rStyle w:val="BoldText"/>
          <w:b w:val="0"/>
        </w:rPr>
        <w:t xml:space="preserve">(e) </w:t>
      </w:r>
      <w:r w:rsidRPr="00E128C5">
        <w:rPr>
          <w:rStyle w:val="BoldText"/>
          <w:b w:val="0"/>
        </w:rPr>
        <w:t>Contextualised Workplace Knowledge</w:t>
      </w:r>
    </w:p>
    <w:tbl>
      <w:tblPr>
        <w:tblStyle w:val="TableGrid"/>
        <w:tblW w:w="0" w:type="auto"/>
        <w:tblLook w:val="04A0" w:firstRow="1" w:lastRow="0" w:firstColumn="1" w:lastColumn="0" w:noHBand="0" w:noVBand="1"/>
      </w:tblPr>
      <w:tblGrid>
        <w:gridCol w:w="421"/>
        <w:gridCol w:w="9209"/>
      </w:tblGrid>
      <w:tr w:rsidR="00B72E06" w14:paraId="3F3D3A45" w14:textId="77777777" w:rsidTr="003C767B">
        <w:tc>
          <w:tcPr>
            <w:tcW w:w="9630" w:type="dxa"/>
            <w:gridSpan w:val="2"/>
            <w:shd w:val="clear" w:color="auto" w:fill="F2F2F2" w:themeFill="background1" w:themeFillShade="F2"/>
          </w:tcPr>
          <w:p w14:paraId="0F8011F2" w14:textId="77777777" w:rsidR="00B72E06" w:rsidRPr="009A720E" w:rsidRDefault="00B72E06" w:rsidP="003C767B">
            <w:pPr>
              <w:rPr>
                <w:rStyle w:val="BoldText"/>
                <w:b w:val="0"/>
                <w:szCs w:val="20"/>
              </w:rPr>
            </w:pPr>
            <w:r w:rsidRPr="009A720E">
              <w:rPr>
                <w:rFonts w:ascii="Arial" w:hAnsi="Arial" w:cs="Arial"/>
                <w:b/>
                <w:color w:val="auto"/>
                <w:sz w:val="20"/>
              </w:rPr>
              <w:t>W</w:t>
            </w:r>
            <w:r w:rsidRPr="009A720E">
              <w:rPr>
                <w:rFonts w:ascii="Arial" w:hAnsi="Arial" w:cs="Arial"/>
                <w:b/>
                <w:color w:val="auto"/>
                <w:sz w:val="20"/>
                <w:szCs w:val="20"/>
              </w:rPr>
              <w:t>ORKPLACE KNOWLEDGE</w:t>
            </w:r>
          </w:p>
        </w:tc>
      </w:tr>
      <w:tr w:rsidR="00B72E06" w14:paraId="48448CC3" w14:textId="77777777" w:rsidTr="003C767B">
        <w:tc>
          <w:tcPr>
            <w:tcW w:w="421" w:type="dxa"/>
          </w:tcPr>
          <w:p w14:paraId="2AF13C3D" w14:textId="77777777" w:rsidR="00B72E06" w:rsidRPr="00694C62" w:rsidRDefault="00B72E06" w:rsidP="003C767B">
            <w:pPr>
              <w:rPr>
                <w:color w:val="auto"/>
              </w:rPr>
            </w:pPr>
            <w:r>
              <w:rPr>
                <w:color w:val="auto"/>
              </w:rPr>
              <w:t>1</w:t>
            </w:r>
          </w:p>
        </w:tc>
        <w:tc>
          <w:tcPr>
            <w:tcW w:w="9209" w:type="dxa"/>
          </w:tcPr>
          <w:p w14:paraId="03A0BB78" w14:textId="77777777" w:rsidR="00B72E06" w:rsidRPr="00AA0E6F" w:rsidRDefault="00B72E06" w:rsidP="003C767B">
            <w:pPr>
              <w:rPr>
                <w:rFonts w:ascii="Arial" w:hAnsi="Arial" w:cs="Arial"/>
              </w:rPr>
            </w:pPr>
            <w:r>
              <w:rPr>
                <w:rFonts w:ascii="Arial" w:hAnsi="Arial" w:cs="Arial"/>
              </w:rPr>
              <w:t>Company specific standard operating procedures</w:t>
            </w:r>
          </w:p>
        </w:tc>
      </w:tr>
      <w:tr w:rsidR="00B72E06" w14:paraId="01FC031E" w14:textId="77777777" w:rsidTr="003C767B">
        <w:tc>
          <w:tcPr>
            <w:tcW w:w="421" w:type="dxa"/>
          </w:tcPr>
          <w:p w14:paraId="08D8E817" w14:textId="77777777" w:rsidR="00B72E06" w:rsidRDefault="00B72E06" w:rsidP="003C767B">
            <w:pPr>
              <w:rPr>
                <w:color w:val="auto"/>
              </w:rPr>
            </w:pPr>
            <w:r>
              <w:rPr>
                <w:color w:val="auto"/>
              </w:rPr>
              <w:t>2</w:t>
            </w:r>
          </w:p>
        </w:tc>
        <w:tc>
          <w:tcPr>
            <w:tcW w:w="9209" w:type="dxa"/>
          </w:tcPr>
          <w:p w14:paraId="044C6644" w14:textId="77777777" w:rsidR="00B72E06" w:rsidRPr="00132580" w:rsidRDefault="00B72E06" w:rsidP="003C767B">
            <w:pPr>
              <w:rPr>
                <w:rFonts w:ascii="Arial" w:hAnsi="Arial" w:cs="Arial"/>
              </w:rPr>
            </w:pPr>
            <w:r w:rsidRPr="00132580">
              <w:rPr>
                <w:rFonts w:ascii="Arial" w:hAnsi="Arial" w:cs="Arial"/>
              </w:rPr>
              <w:t>Relevant legislat</w:t>
            </w:r>
            <w:r>
              <w:rPr>
                <w:rFonts w:ascii="Arial" w:hAnsi="Arial" w:cs="Arial"/>
              </w:rPr>
              <w:t>ive</w:t>
            </w:r>
            <w:r w:rsidRPr="00132580">
              <w:rPr>
                <w:rFonts w:ascii="Arial" w:hAnsi="Arial" w:cs="Arial"/>
              </w:rPr>
              <w:t xml:space="preserve"> compliance requirements</w:t>
            </w:r>
          </w:p>
        </w:tc>
      </w:tr>
    </w:tbl>
    <w:p w14:paraId="3C104328" w14:textId="77777777" w:rsidR="00B72E06" w:rsidRPr="00160E64" w:rsidRDefault="00B72E06" w:rsidP="00B72E06"/>
    <w:p w14:paraId="56ED2448" w14:textId="77777777" w:rsidR="00B72E06" w:rsidRDefault="00B72E06" w:rsidP="00B72E06">
      <w:pPr>
        <w:spacing w:after="0" w:line="240" w:lineRule="auto"/>
        <w:rPr>
          <w:b/>
          <w:color w:val="auto"/>
          <w:sz w:val="24"/>
          <w:szCs w:val="22"/>
          <w:lang w:val="en-ZA" w:eastAsia="en-ZA"/>
        </w:rPr>
      </w:pPr>
      <w:r>
        <w:rPr>
          <w:lang w:val="en-ZA" w:eastAsia="en-ZA"/>
        </w:rPr>
        <w:br w:type="page"/>
      </w:r>
    </w:p>
    <w:p w14:paraId="6295CB53" w14:textId="40969133" w:rsidR="00B72E06" w:rsidRPr="0088521B" w:rsidRDefault="00B72E06" w:rsidP="00B72E06">
      <w:pPr>
        <w:pStyle w:val="Heading1"/>
      </w:pPr>
      <w:r>
        <w:rPr>
          <w:lang w:val="en-ZA" w:eastAsia="en-ZA"/>
        </w:rPr>
        <w:t>5.2</w:t>
      </w:r>
      <w:r>
        <w:rPr>
          <w:lang w:val="en-ZA" w:eastAsia="en-ZA"/>
        </w:rPr>
        <w:tab/>
        <w:t>Work Experience</w:t>
      </w:r>
      <w:r w:rsidRPr="003F18D1">
        <w:rPr>
          <w:lang w:val="en-ZA" w:eastAsia="en-ZA"/>
        </w:rPr>
        <w:t xml:space="preserve"> Module (</w:t>
      </w:r>
      <w:r>
        <w:rPr>
          <w:lang w:val="en-ZA" w:eastAsia="en-ZA"/>
        </w:rPr>
        <w:t>W</w:t>
      </w:r>
      <w:r w:rsidRPr="003F18D1">
        <w:rPr>
          <w:lang w:val="en-ZA" w:eastAsia="en-ZA"/>
        </w:rPr>
        <w:t xml:space="preserve">M) </w:t>
      </w:r>
      <w:r>
        <w:rPr>
          <w:lang w:val="en-ZA" w:eastAsia="en-ZA"/>
        </w:rPr>
        <w:t>–</w:t>
      </w:r>
      <w:r w:rsidRPr="003F18D1">
        <w:rPr>
          <w:lang w:val="en-ZA" w:eastAsia="en-ZA"/>
        </w:rPr>
        <w:t xml:space="preserve"> 0</w:t>
      </w:r>
      <w:r>
        <w:rPr>
          <w:lang w:val="en-ZA" w:eastAsia="en-ZA"/>
        </w:rPr>
        <w:t xml:space="preserve">2: </w:t>
      </w:r>
      <w:r w:rsidR="005C5253">
        <w:t>333101-003-00</w:t>
      </w:r>
      <w:r w:rsidRPr="00BE670F">
        <w:t>-</w:t>
      </w:r>
      <w:r>
        <w:t>W</w:t>
      </w:r>
      <w:r w:rsidRPr="00224127">
        <w:t>M-0</w:t>
      </w:r>
      <w:r>
        <w:t>2</w:t>
      </w:r>
      <w:r w:rsidRPr="00224127">
        <w:t xml:space="preserve">, </w:t>
      </w:r>
      <w:r w:rsidR="00660036" w:rsidRPr="00660036">
        <w:t>Processes related to Incoterms ® rules and the administration of the cost for the international movement of goods</w:t>
      </w:r>
      <w:r w:rsidRPr="00224127">
        <w:t xml:space="preserve">, NQF Level </w:t>
      </w:r>
      <w:r w:rsidR="00660036">
        <w:t>4</w:t>
      </w:r>
      <w:r w:rsidRPr="00224127">
        <w:t xml:space="preserve">, Credits </w:t>
      </w:r>
      <w:r w:rsidR="00660036">
        <w:t>5</w:t>
      </w:r>
    </w:p>
    <w:tbl>
      <w:tblPr>
        <w:tblStyle w:val="TableGrid"/>
        <w:tblW w:w="9639" w:type="dxa"/>
        <w:tblInd w:w="-5" w:type="dxa"/>
        <w:tblLook w:val="04A0" w:firstRow="1" w:lastRow="0" w:firstColumn="1" w:lastColumn="0" w:noHBand="0" w:noVBand="1"/>
      </w:tblPr>
      <w:tblGrid>
        <w:gridCol w:w="3119"/>
        <w:gridCol w:w="2410"/>
        <w:gridCol w:w="992"/>
        <w:gridCol w:w="1134"/>
        <w:gridCol w:w="1984"/>
      </w:tblGrid>
      <w:tr w:rsidR="00660036" w:rsidRPr="00F02454" w14:paraId="4855D7FF" w14:textId="77777777" w:rsidTr="00660036">
        <w:tc>
          <w:tcPr>
            <w:tcW w:w="311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7A621F2" w14:textId="77777777" w:rsidR="00660036" w:rsidRPr="009A720E" w:rsidRDefault="00660036" w:rsidP="003C767B">
            <w:pPr>
              <w:rPr>
                <w:rFonts w:ascii="Arial" w:hAnsi="Arial" w:cs="Arial"/>
                <w:b/>
                <w:color w:val="auto"/>
                <w:sz w:val="20"/>
                <w:szCs w:val="20"/>
              </w:rPr>
            </w:pPr>
            <w:r w:rsidRPr="009A720E">
              <w:rPr>
                <w:rFonts w:ascii="Arial" w:hAnsi="Arial" w:cs="Arial"/>
                <w:b/>
                <w:color w:val="auto"/>
                <w:sz w:val="20"/>
                <w:szCs w:val="20"/>
              </w:rPr>
              <w:t>MODULE CODE</w:t>
            </w:r>
          </w:p>
        </w:tc>
        <w:tc>
          <w:tcPr>
            <w:tcW w:w="241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B70FEE2" w14:textId="77777777" w:rsidR="00660036" w:rsidRPr="009A720E" w:rsidRDefault="00660036" w:rsidP="003C767B">
            <w:pPr>
              <w:rPr>
                <w:rFonts w:ascii="Arial" w:hAnsi="Arial" w:cs="Arial"/>
                <w:b/>
                <w:color w:val="auto"/>
                <w:sz w:val="20"/>
                <w:szCs w:val="20"/>
              </w:rPr>
            </w:pPr>
            <w:r w:rsidRPr="009A720E">
              <w:rPr>
                <w:rFonts w:ascii="Arial" w:hAnsi="Arial" w:cs="Arial"/>
                <w:b/>
                <w:color w:val="auto"/>
                <w:sz w:val="20"/>
                <w:szCs w:val="20"/>
              </w:rPr>
              <w:t>MODULE TITLE</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8EEDFE5" w14:textId="77777777" w:rsidR="00660036" w:rsidRPr="009A720E" w:rsidRDefault="00660036" w:rsidP="003C767B">
            <w:pPr>
              <w:rPr>
                <w:rFonts w:ascii="Arial" w:hAnsi="Arial" w:cs="Arial"/>
                <w:b/>
                <w:color w:val="auto"/>
                <w:sz w:val="20"/>
                <w:szCs w:val="20"/>
              </w:rPr>
            </w:pPr>
            <w:r w:rsidRPr="009A720E">
              <w:rPr>
                <w:rFonts w:ascii="Arial" w:hAnsi="Arial" w:cs="Arial"/>
                <w:b/>
                <w:color w:val="auto"/>
                <w:sz w:val="20"/>
                <w:szCs w:val="20"/>
              </w:rPr>
              <w:t>NQF LEVEL</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F102C14" w14:textId="77777777" w:rsidR="00660036" w:rsidRPr="009A720E" w:rsidRDefault="00660036" w:rsidP="003C767B">
            <w:pPr>
              <w:rPr>
                <w:rFonts w:ascii="Arial" w:hAnsi="Arial" w:cs="Arial"/>
                <w:b/>
                <w:color w:val="auto"/>
                <w:sz w:val="20"/>
                <w:szCs w:val="20"/>
              </w:rPr>
            </w:pPr>
            <w:r w:rsidRPr="009A720E">
              <w:rPr>
                <w:rFonts w:ascii="Arial" w:hAnsi="Arial" w:cs="Arial"/>
                <w:b/>
                <w:color w:val="auto"/>
                <w:sz w:val="20"/>
                <w:szCs w:val="20"/>
              </w:rPr>
              <w:t xml:space="preserve">CREDITS </w:t>
            </w:r>
          </w:p>
        </w:tc>
        <w:tc>
          <w:tcPr>
            <w:tcW w:w="1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A77FDF0" w14:textId="507DD346" w:rsidR="00660036" w:rsidRPr="009A720E" w:rsidRDefault="00660036" w:rsidP="003C767B">
            <w:pPr>
              <w:rPr>
                <w:rFonts w:ascii="Arial" w:hAnsi="Arial" w:cs="Arial"/>
                <w:b/>
                <w:color w:val="auto"/>
                <w:sz w:val="20"/>
                <w:szCs w:val="20"/>
              </w:rPr>
            </w:pPr>
            <w:r w:rsidRPr="009A720E">
              <w:rPr>
                <w:rFonts w:ascii="Arial" w:hAnsi="Arial" w:cs="Arial"/>
                <w:b/>
                <w:color w:val="auto"/>
                <w:sz w:val="20"/>
                <w:szCs w:val="20"/>
              </w:rPr>
              <w:t>MODE OF DELIVERY</w:t>
            </w:r>
          </w:p>
        </w:tc>
      </w:tr>
      <w:tr w:rsidR="00660036" w14:paraId="6D6720DC" w14:textId="77777777" w:rsidTr="00660036">
        <w:tc>
          <w:tcPr>
            <w:tcW w:w="3119" w:type="dxa"/>
            <w:tcBorders>
              <w:top w:val="single" w:sz="4" w:space="0" w:color="auto"/>
              <w:left w:val="single" w:sz="4" w:space="0" w:color="auto"/>
              <w:bottom w:val="single" w:sz="4" w:space="0" w:color="auto"/>
              <w:right w:val="single" w:sz="4" w:space="0" w:color="auto"/>
            </w:tcBorders>
          </w:tcPr>
          <w:p w14:paraId="204C3C7D" w14:textId="08663F44" w:rsidR="00660036" w:rsidRPr="00AA0E6F" w:rsidRDefault="005C5253" w:rsidP="003C767B">
            <w:pPr>
              <w:rPr>
                <w:rFonts w:ascii="Arial" w:hAnsi="Arial" w:cs="Arial"/>
              </w:rPr>
            </w:pPr>
            <w:r>
              <w:rPr>
                <w:rFonts w:ascii="Arial" w:hAnsi="Arial" w:cs="Arial"/>
              </w:rPr>
              <w:t>333101-003-00</w:t>
            </w:r>
            <w:r w:rsidR="00660036" w:rsidRPr="00BE670F">
              <w:rPr>
                <w:rFonts w:ascii="Arial" w:hAnsi="Arial" w:cs="Arial"/>
              </w:rPr>
              <w:t>-</w:t>
            </w:r>
            <w:r w:rsidR="00660036" w:rsidRPr="00AA0E6F">
              <w:rPr>
                <w:rFonts w:ascii="Arial" w:hAnsi="Arial" w:cs="Arial"/>
              </w:rPr>
              <w:t>WM-0</w:t>
            </w:r>
            <w:r w:rsidR="00660036">
              <w:rPr>
                <w:rFonts w:ascii="Arial" w:hAnsi="Arial" w:cs="Arial"/>
              </w:rPr>
              <w:t>2</w:t>
            </w:r>
            <w:r w:rsidR="00660036" w:rsidRPr="00AA0E6F">
              <w:rPr>
                <w:rFonts w:ascii="Arial" w:hAnsi="Arial" w:cs="Arial"/>
              </w:rPr>
              <w:t xml:space="preserve"> </w:t>
            </w:r>
          </w:p>
        </w:tc>
        <w:tc>
          <w:tcPr>
            <w:tcW w:w="2410" w:type="dxa"/>
            <w:tcBorders>
              <w:top w:val="single" w:sz="4" w:space="0" w:color="auto"/>
              <w:left w:val="single" w:sz="4" w:space="0" w:color="auto"/>
              <w:bottom w:val="single" w:sz="4" w:space="0" w:color="auto"/>
              <w:right w:val="single" w:sz="4" w:space="0" w:color="auto"/>
            </w:tcBorders>
          </w:tcPr>
          <w:p w14:paraId="27B93BA3" w14:textId="2BC53C23" w:rsidR="00660036" w:rsidRPr="00AA0E6F" w:rsidRDefault="00660036" w:rsidP="003C767B">
            <w:pPr>
              <w:spacing w:after="0" w:line="240" w:lineRule="auto"/>
              <w:rPr>
                <w:rFonts w:ascii="Arial" w:hAnsi="Arial" w:cs="Arial"/>
              </w:rPr>
            </w:pPr>
            <w:r w:rsidRPr="00660036">
              <w:rPr>
                <w:rFonts w:ascii="Arial" w:hAnsi="Arial" w:cs="Arial"/>
              </w:rPr>
              <w:t>Processes related to Incoterms ® rules and the administration of the cost for the international movement of goods</w:t>
            </w:r>
          </w:p>
        </w:tc>
        <w:tc>
          <w:tcPr>
            <w:tcW w:w="992" w:type="dxa"/>
            <w:tcBorders>
              <w:top w:val="single" w:sz="4" w:space="0" w:color="auto"/>
              <w:left w:val="single" w:sz="4" w:space="0" w:color="auto"/>
              <w:bottom w:val="single" w:sz="4" w:space="0" w:color="auto"/>
              <w:right w:val="single" w:sz="4" w:space="0" w:color="auto"/>
            </w:tcBorders>
          </w:tcPr>
          <w:p w14:paraId="0831A6D9" w14:textId="7F5F2479" w:rsidR="00660036" w:rsidRPr="00AA0E6F" w:rsidRDefault="00660036" w:rsidP="003C767B">
            <w:pPr>
              <w:spacing w:after="0" w:line="240" w:lineRule="auto"/>
              <w:rPr>
                <w:rFonts w:ascii="Arial" w:hAnsi="Arial" w:cs="Arial"/>
              </w:rPr>
            </w:pPr>
            <w:r>
              <w:rPr>
                <w:rFonts w:ascii="Arial" w:hAnsi="Arial" w:cs="Arial"/>
              </w:rPr>
              <w:t>4</w:t>
            </w:r>
          </w:p>
        </w:tc>
        <w:tc>
          <w:tcPr>
            <w:tcW w:w="1134" w:type="dxa"/>
            <w:tcBorders>
              <w:top w:val="single" w:sz="4" w:space="0" w:color="auto"/>
              <w:left w:val="single" w:sz="4" w:space="0" w:color="auto"/>
              <w:bottom w:val="single" w:sz="4" w:space="0" w:color="auto"/>
              <w:right w:val="single" w:sz="4" w:space="0" w:color="auto"/>
            </w:tcBorders>
          </w:tcPr>
          <w:p w14:paraId="73DA8302" w14:textId="2CDAD1AE" w:rsidR="00660036" w:rsidRPr="00AA0E6F" w:rsidRDefault="00660036" w:rsidP="003C767B">
            <w:pPr>
              <w:spacing w:after="0" w:line="240" w:lineRule="auto"/>
              <w:rPr>
                <w:rFonts w:ascii="Arial" w:hAnsi="Arial" w:cs="Arial"/>
              </w:rPr>
            </w:pPr>
            <w:r>
              <w:rPr>
                <w:rFonts w:ascii="Arial" w:hAnsi="Arial" w:cs="Arial"/>
              </w:rPr>
              <w:t>5</w:t>
            </w:r>
          </w:p>
        </w:tc>
        <w:tc>
          <w:tcPr>
            <w:tcW w:w="1984" w:type="dxa"/>
            <w:tcBorders>
              <w:top w:val="single" w:sz="4" w:space="0" w:color="auto"/>
              <w:left w:val="single" w:sz="4" w:space="0" w:color="auto"/>
              <w:bottom w:val="single" w:sz="4" w:space="0" w:color="auto"/>
              <w:right w:val="single" w:sz="4" w:space="0" w:color="auto"/>
            </w:tcBorders>
          </w:tcPr>
          <w:p w14:paraId="20E0DC10" w14:textId="6FDF19C9" w:rsidR="00660036" w:rsidRPr="00AA0E6F" w:rsidRDefault="00660036" w:rsidP="003C767B">
            <w:pPr>
              <w:spacing w:after="0" w:line="240" w:lineRule="auto"/>
              <w:rPr>
                <w:rFonts w:ascii="Arial" w:hAnsi="Arial" w:cs="Arial"/>
              </w:rPr>
            </w:pPr>
            <w:r>
              <w:rPr>
                <w:rFonts w:ascii="Arial" w:hAnsi="Arial" w:cs="Arial"/>
              </w:rPr>
              <w:t xml:space="preserve">On the job/ Simulated environment </w:t>
            </w:r>
          </w:p>
        </w:tc>
      </w:tr>
    </w:tbl>
    <w:p w14:paraId="286489F7" w14:textId="77777777" w:rsidR="00B72E06" w:rsidRPr="00E2384F" w:rsidRDefault="00B72E06" w:rsidP="00B72E06">
      <w:pPr>
        <w:pStyle w:val="Heading2"/>
        <w:keepNext/>
        <w:keepLines/>
        <w:spacing w:before="40" w:after="0" w:line="276" w:lineRule="auto"/>
        <w:rPr>
          <w:b w:val="0"/>
          <w:lang w:val="en-ZA" w:eastAsia="en-ZA"/>
        </w:rPr>
      </w:pPr>
    </w:p>
    <w:p w14:paraId="340D8DE4" w14:textId="77777777" w:rsidR="00B72E06" w:rsidRPr="003F18D1" w:rsidRDefault="00B72E06" w:rsidP="00B72E06">
      <w:pPr>
        <w:pStyle w:val="Heading3"/>
        <w:ind w:left="0" w:firstLine="708"/>
        <w:rPr>
          <w:rStyle w:val="BoldText"/>
        </w:rPr>
      </w:pPr>
      <w:r>
        <w:rPr>
          <w:rStyle w:val="BoldText"/>
          <w:b w:val="0"/>
        </w:rPr>
        <w:t xml:space="preserve">(a) </w:t>
      </w:r>
      <w:r w:rsidRPr="009A3D11">
        <w:rPr>
          <w:rStyle w:val="BoldText"/>
          <w:b w:val="0"/>
        </w:rPr>
        <w:t xml:space="preserve">Purpose of the </w:t>
      </w:r>
      <w:r>
        <w:rPr>
          <w:rStyle w:val="BoldText"/>
          <w:b w:val="0"/>
        </w:rPr>
        <w:t>Work Experience</w:t>
      </w:r>
      <w:r w:rsidRPr="009A3D11">
        <w:rPr>
          <w:rStyle w:val="BoldText"/>
          <w:b w:val="0"/>
        </w:rPr>
        <w:t xml:space="preserve"> Module</w:t>
      </w:r>
      <w:r>
        <w:rPr>
          <w:rStyle w:val="BoldText"/>
          <w:b w:val="0"/>
        </w:rPr>
        <w:t>:</w:t>
      </w:r>
    </w:p>
    <w:p w14:paraId="07093069" w14:textId="371D7899" w:rsidR="00B72E06" w:rsidRPr="003F18D1" w:rsidRDefault="00B72E06" w:rsidP="00B72E06">
      <w:pPr>
        <w:rPr>
          <w:rStyle w:val="BoldText"/>
          <w:b w:val="0"/>
        </w:rPr>
      </w:pPr>
      <w:r w:rsidRPr="005D36D7">
        <w:rPr>
          <w:rStyle w:val="BoldText"/>
          <w:b w:val="0"/>
        </w:rPr>
        <w:t xml:space="preserve">The focus of the work experience </w:t>
      </w:r>
      <w:r>
        <w:rPr>
          <w:rStyle w:val="BoldText"/>
          <w:b w:val="0"/>
        </w:rPr>
        <w:t>i</w:t>
      </w:r>
      <w:r w:rsidRPr="005D36D7">
        <w:rPr>
          <w:rStyle w:val="BoldText"/>
          <w:b w:val="0"/>
        </w:rPr>
        <w:t>s on providing the learner an opportunity to participate in workplace processes related to</w:t>
      </w:r>
      <w:r>
        <w:rPr>
          <w:rStyle w:val="BoldText"/>
          <w:b w:val="0"/>
        </w:rPr>
        <w:t xml:space="preserve"> the Work Experience Competencies listed below. </w:t>
      </w:r>
      <w:r w:rsidR="002C5F02" w:rsidRPr="002C5F02">
        <w:rPr>
          <w:rStyle w:val="BoldText"/>
          <w:b w:val="0"/>
        </w:rPr>
        <w:t xml:space="preserve">The minimum duration is </w:t>
      </w:r>
      <w:r w:rsidR="002C5F02">
        <w:rPr>
          <w:rStyle w:val="BoldText"/>
          <w:b w:val="0"/>
        </w:rPr>
        <w:t>5</w:t>
      </w:r>
      <w:r w:rsidR="002C5F02" w:rsidRPr="002C5F02">
        <w:rPr>
          <w:rStyle w:val="BoldText"/>
          <w:b w:val="0"/>
        </w:rPr>
        <w:t>0 hours</w:t>
      </w:r>
      <w:r>
        <w:rPr>
          <w:rStyle w:val="BoldText"/>
          <w:b w:val="0"/>
        </w:rPr>
        <w:t>.</w:t>
      </w:r>
    </w:p>
    <w:tbl>
      <w:tblPr>
        <w:tblStyle w:val="TableGrid"/>
        <w:tblW w:w="0" w:type="auto"/>
        <w:tblLook w:val="04A0" w:firstRow="1" w:lastRow="0" w:firstColumn="1" w:lastColumn="0" w:noHBand="0" w:noVBand="1"/>
      </w:tblPr>
      <w:tblGrid>
        <w:gridCol w:w="2263"/>
        <w:gridCol w:w="4253"/>
        <w:gridCol w:w="4252"/>
        <w:gridCol w:w="3969"/>
      </w:tblGrid>
      <w:tr w:rsidR="00B72E06" w14:paraId="70B95DDF" w14:textId="77777777" w:rsidTr="003C767B">
        <w:tc>
          <w:tcPr>
            <w:tcW w:w="2263" w:type="dxa"/>
            <w:shd w:val="clear" w:color="auto" w:fill="F2F2F2" w:themeFill="background1" w:themeFillShade="F2"/>
          </w:tcPr>
          <w:p w14:paraId="0692D1B0" w14:textId="77777777" w:rsidR="00B72E06" w:rsidRPr="009A720E" w:rsidRDefault="00B72E06" w:rsidP="003C767B">
            <w:pPr>
              <w:rPr>
                <w:rFonts w:ascii="Arial" w:hAnsi="Arial" w:cs="Arial"/>
                <w:b/>
                <w:color w:val="auto"/>
                <w:sz w:val="20"/>
                <w:szCs w:val="20"/>
              </w:rPr>
            </w:pPr>
            <w:r>
              <w:rPr>
                <w:rStyle w:val="BoldText"/>
                <w:b w:val="0"/>
              </w:rPr>
              <w:t xml:space="preserve"> </w:t>
            </w:r>
            <w:r w:rsidRPr="009A720E">
              <w:rPr>
                <w:rFonts w:ascii="Arial" w:hAnsi="Arial" w:cs="Arial"/>
                <w:b/>
                <w:color w:val="auto"/>
                <w:sz w:val="20"/>
                <w:szCs w:val="20"/>
              </w:rPr>
              <w:t>WORK EXPERIENCE CODE</w:t>
            </w:r>
          </w:p>
        </w:tc>
        <w:tc>
          <w:tcPr>
            <w:tcW w:w="4253" w:type="dxa"/>
            <w:shd w:val="clear" w:color="auto" w:fill="F2F2F2" w:themeFill="background1" w:themeFillShade="F2"/>
          </w:tcPr>
          <w:p w14:paraId="4983007D" w14:textId="77777777" w:rsidR="00B72E06" w:rsidRPr="009A720E" w:rsidRDefault="00B72E06" w:rsidP="003C767B">
            <w:pPr>
              <w:rPr>
                <w:rFonts w:ascii="Arial" w:hAnsi="Arial" w:cs="Arial"/>
                <w:b/>
                <w:color w:val="auto"/>
                <w:sz w:val="20"/>
                <w:szCs w:val="20"/>
              </w:rPr>
            </w:pPr>
            <w:r>
              <w:rPr>
                <w:rFonts w:ascii="Arial" w:hAnsi="Arial" w:cs="Arial"/>
                <w:b/>
                <w:color w:val="auto"/>
                <w:sz w:val="20"/>
                <w:szCs w:val="20"/>
              </w:rPr>
              <w:t xml:space="preserve">WORK EXPERIENCE </w:t>
            </w:r>
            <w:r w:rsidRPr="009A720E">
              <w:rPr>
                <w:rFonts w:ascii="Arial" w:hAnsi="Arial" w:cs="Arial"/>
                <w:b/>
                <w:color w:val="auto"/>
                <w:sz w:val="20"/>
                <w:szCs w:val="20"/>
              </w:rPr>
              <w:t xml:space="preserve">COMPETENCY TITLE  </w:t>
            </w:r>
          </w:p>
        </w:tc>
        <w:tc>
          <w:tcPr>
            <w:tcW w:w="4252" w:type="dxa"/>
            <w:shd w:val="clear" w:color="auto" w:fill="F2F2F2" w:themeFill="background1" w:themeFillShade="F2"/>
          </w:tcPr>
          <w:p w14:paraId="41B6940D" w14:textId="77777777" w:rsidR="00B72E06" w:rsidRDefault="00B72E06" w:rsidP="003C767B">
            <w:pPr>
              <w:rPr>
                <w:b/>
                <w:color w:val="auto"/>
                <w:sz w:val="20"/>
              </w:rPr>
            </w:pPr>
            <w:r w:rsidRPr="00B83FCE">
              <w:rPr>
                <w:rFonts w:ascii="Arial" w:hAnsi="Arial" w:cs="Arial"/>
                <w:b/>
                <w:color w:val="auto"/>
                <w:sz w:val="20"/>
                <w:szCs w:val="20"/>
              </w:rPr>
              <w:t>SCOPE OUTLINE</w:t>
            </w:r>
          </w:p>
        </w:tc>
        <w:tc>
          <w:tcPr>
            <w:tcW w:w="3969" w:type="dxa"/>
            <w:shd w:val="clear" w:color="auto" w:fill="F2F2F2" w:themeFill="background1" w:themeFillShade="F2"/>
          </w:tcPr>
          <w:p w14:paraId="145A8BFE" w14:textId="77777777" w:rsidR="00B72E06" w:rsidRPr="00B83FCE" w:rsidRDefault="00B72E06" w:rsidP="003C767B">
            <w:pPr>
              <w:rPr>
                <w:b/>
                <w:color w:val="auto"/>
                <w:sz w:val="20"/>
              </w:rPr>
            </w:pPr>
            <w:r w:rsidRPr="009A720E">
              <w:rPr>
                <w:rFonts w:ascii="Arial" w:hAnsi="Arial" w:cs="Arial"/>
                <w:b/>
                <w:color w:val="auto"/>
                <w:sz w:val="20"/>
                <w:szCs w:val="20"/>
              </w:rPr>
              <w:t>WORK EXPERIENCE COMPETENCY ELEMENTS</w:t>
            </w:r>
            <w:r>
              <w:rPr>
                <w:rFonts w:ascii="Arial" w:hAnsi="Arial" w:cs="Arial"/>
                <w:b/>
                <w:color w:val="auto"/>
                <w:sz w:val="20"/>
                <w:szCs w:val="20"/>
              </w:rPr>
              <w:t xml:space="preserve"> (ACTIVITIES)</w:t>
            </w:r>
          </w:p>
        </w:tc>
      </w:tr>
      <w:tr w:rsidR="002C5F02" w:rsidRPr="00517B3B" w14:paraId="44FE5CF6" w14:textId="77777777" w:rsidTr="003C767B">
        <w:tc>
          <w:tcPr>
            <w:tcW w:w="2263" w:type="dxa"/>
          </w:tcPr>
          <w:p w14:paraId="1253229C" w14:textId="77777777" w:rsidR="002C5F02" w:rsidRPr="00517B3B" w:rsidRDefault="002C5F02" w:rsidP="002C5F02">
            <w:pPr>
              <w:rPr>
                <w:rFonts w:ascii="Arial" w:hAnsi="Arial" w:cs="Arial"/>
                <w:iCs/>
                <w:color w:val="BFBFBF" w:themeColor="background1" w:themeShade="BF"/>
              </w:rPr>
            </w:pPr>
            <w:r w:rsidRPr="00517B3B">
              <w:rPr>
                <w:rFonts w:ascii="Arial" w:hAnsi="Arial" w:cs="Arial"/>
              </w:rPr>
              <w:t>WM-0</w:t>
            </w:r>
            <w:r>
              <w:rPr>
                <w:rFonts w:ascii="Arial" w:hAnsi="Arial" w:cs="Arial"/>
              </w:rPr>
              <w:t>2</w:t>
            </w:r>
            <w:r w:rsidRPr="00517B3B">
              <w:rPr>
                <w:rFonts w:ascii="Arial" w:hAnsi="Arial" w:cs="Arial"/>
              </w:rPr>
              <w:t>-WE01</w:t>
            </w:r>
          </w:p>
        </w:tc>
        <w:tc>
          <w:tcPr>
            <w:tcW w:w="4253" w:type="dxa"/>
          </w:tcPr>
          <w:p w14:paraId="1A63720C" w14:textId="6DA9A6B9" w:rsidR="002C5F02" w:rsidRPr="00517B3B" w:rsidRDefault="002C5F02" w:rsidP="002C5F02">
            <w:pPr>
              <w:rPr>
                <w:rFonts w:ascii="Arial" w:hAnsi="Arial" w:cs="Arial"/>
              </w:rPr>
            </w:pPr>
            <w:r w:rsidRPr="00660036">
              <w:rPr>
                <w:rFonts w:ascii="Arial" w:hAnsi="Arial" w:cs="Arial"/>
              </w:rPr>
              <w:t>Interpret and apply Incoterms ® rules</w:t>
            </w:r>
          </w:p>
        </w:tc>
        <w:tc>
          <w:tcPr>
            <w:tcW w:w="4252" w:type="dxa"/>
          </w:tcPr>
          <w:p w14:paraId="741AF2C0" w14:textId="4AC146EA" w:rsidR="002C5F02" w:rsidRPr="00517B3B" w:rsidRDefault="002C5F02" w:rsidP="002C5F02">
            <w:pPr>
              <w:rPr>
                <w:rFonts w:ascii="Arial" w:hAnsi="Arial" w:cs="Arial"/>
              </w:rPr>
            </w:pPr>
            <w:r>
              <w:rPr>
                <w:rFonts w:ascii="Arial" w:hAnsi="Arial" w:cs="Arial"/>
              </w:rPr>
              <w:t>Each activity must be performed at least once</w:t>
            </w:r>
          </w:p>
        </w:tc>
        <w:tc>
          <w:tcPr>
            <w:tcW w:w="3969" w:type="dxa"/>
          </w:tcPr>
          <w:p w14:paraId="48DF9906" w14:textId="367D1CC1" w:rsidR="002C5F02" w:rsidRPr="00660036" w:rsidRDefault="002C5F02" w:rsidP="002C5F02">
            <w:pPr>
              <w:rPr>
                <w:rFonts w:ascii="Arial" w:hAnsi="Arial" w:cs="Arial"/>
              </w:rPr>
            </w:pPr>
            <w:r>
              <w:rPr>
                <w:rFonts w:ascii="Arial" w:eastAsia="Arial" w:hAnsi="Arial" w:cs="Arial"/>
              </w:rPr>
              <w:t>Review</w:t>
            </w:r>
            <w:r w:rsidRPr="00660036">
              <w:rPr>
                <w:rFonts w:ascii="Arial" w:eastAsia="Arial" w:hAnsi="Arial" w:cs="Arial"/>
              </w:rPr>
              <w:t xml:space="preserve"> incoterm for a transaction</w:t>
            </w:r>
          </w:p>
        </w:tc>
      </w:tr>
      <w:tr w:rsidR="00660036" w:rsidRPr="00517B3B" w14:paraId="7A475479" w14:textId="77777777" w:rsidTr="003C767B">
        <w:tc>
          <w:tcPr>
            <w:tcW w:w="2263" w:type="dxa"/>
          </w:tcPr>
          <w:p w14:paraId="6D4124C7" w14:textId="77777777" w:rsidR="00660036" w:rsidRPr="00517B3B" w:rsidRDefault="00660036" w:rsidP="00660036">
            <w:pPr>
              <w:rPr>
                <w:rFonts w:ascii="Arial" w:hAnsi="Arial" w:cs="Arial"/>
              </w:rPr>
            </w:pPr>
          </w:p>
        </w:tc>
        <w:tc>
          <w:tcPr>
            <w:tcW w:w="4253" w:type="dxa"/>
          </w:tcPr>
          <w:p w14:paraId="772CD735" w14:textId="77777777" w:rsidR="00660036" w:rsidRPr="00517B3B" w:rsidRDefault="00660036" w:rsidP="00660036">
            <w:pPr>
              <w:rPr>
                <w:rFonts w:ascii="Arial" w:hAnsi="Arial" w:cs="Arial"/>
              </w:rPr>
            </w:pPr>
          </w:p>
        </w:tc>
        <w:tc>
          <w:tcPr>
            <w:tcW w:w="4252" w:type="dxa"/>
          </w:tcPr>
          <w:p w14:paraId="0E490245" w14:textId="77777777" w:rsidR="00660036" w:rsidRPr="00517B3B" w:rsidRDefault="00660036" w:rsidP="00660036">
            <w:pPr>
              <w:rPr>
                <w:rFonts w:ascii="Arial" w:hAnsi="Arial" w:cs="Arial"/>
              </w:rPr>
            </w:pPr>
          </w:p>
        </w:tc>
        <w:tc>
          <w:tcPr>
            <w:tcW w:w="3969" w:type="dxa"/>
          </w:tcPr>
          <w:p w14:paraId="21E8C7D7" w14:textId="642031C8" w:rsidR="00660036" w:rsidRPr="00660036" w:rsidRDefault="00660036" w:rsidP="00660036">
            <w:pPr>
              <w:rPr>
                <w:rFonts w:ascii="Arial" w:hAnsi="Arial" w:cs="Arial"/>
              </w:rPr>
            </w:pPr>
            <w:r w:rsidRPr="00660036">
              <w:rPr>
                <w:rFonts w:ascii="Arial" w:eastAsia="Arial" w:hAnsi="Arial" w:cs="Arial"/>
              </w:rPr>
              <w:t xml:space="preserve">Interpret the respective responsibilities of buyer and seller for the carriage, </w:t>
            </w:r>
            <w:proofErr w:type="gramStart"/>
            <w:r w:rsidRPr="00660036">
              <w:rPr>
                <w:rFonts w:ascii="Arial" w:eastAsia="Arial" w:hAnsi="Arial" w:cs="Arial"/>
              </w:rPr>
              <w:t>costs</w:t>
            </w:r>
            <w:proofErr w:type="gramEnd"/>
            <w:r w:rsidRPr="00660036">
              <w:rPr>
                <w:rFonts w:ascii="Arial" w:eastAsia="Arial" w:hAnsi="Arial" w:cs="Arial"/>
              </w:rPr>
              <w:t xml:space="preserve"> and associated risks </w:t>
            </w:r>
          </w:p>
        </w:tc>
      </w:tr>
      <w:tr w:rsidR="002C5F02" w:rsidRPr="00517B3B" w14:paraId="265380E5" w14:textId="77777777" w:rsidTr="003C767B">
        <w:tc>
          <w:tcPr>
            <w:tcW w:w="2263" w:type="dxa"/>
          </w:tcPr>
          <w:p w14:paraId="1D80B034" w14:textId="77777777" w:rsidR="002C5F02" w:rsidRPr="00517B3B" w:rsidRDefault="002C5F02" w:rsidP="002C5F02">
            <w:r w:rsidRPr="00517B3B">
              <w:rPr>
                <w:rFonts w:ascii="Arial" w:hAnsi="Arial" w:cs="Arial"/>
              </w:rPr>
              <w:t>WM-0</w:t>
            </w:r>
            <w:r>
              <w:rPr>
                <w:rFonts w:ascii="Arial" w:hAnsi="Arial" w:cs="Arial"/>
              </w:rPr>
              <w:t>2</w:t>
            </w:r>
            <w:r w:rsidRPr="00517B3B">
              <w:rPr>
                <w:rFonts w:ascii="Arial" w:hAnsi="Arial" w:cs="Arial"/>
              </w:rPr>
              <w:t>-WE0</w:t>
            </w:r>
            <w:r>
              <w:rPr>
                <w:rFonts w:ascii="Arial" w:hAnsi="Arial" w:cs="Arial"/>
              </w:rPr>
              <w:t>2</w:t>
            </w:r>
          </w:p>
        </w:tc>
        <w:tc>
          <w:tcPr>
            <w:tcW w:w="4253" w:type="dxa"/>
          </w:tcPr>
          <w:p w14:paraId="6CF4734F" w14:textId="401CEF91" w:rsidR="002C5F02" w:rsidRPr="005D6709" w:rsidRDefault="002C5F02" w:rsidP="002C5F02">
            <w:pPr>
              <w:rPr>
                <w:rFonts w:ascii="Arial" w:hAnsi="Arial" w:cs="Arial"/>
              </w:rPr>
            </w:pPr>
            <w:r w:rsidRPr="002C5F02">
              <w:rPr>
                <w:rFonts w:ascii="Arial" w:hAnsi="Arial" w:cs="Arial"/>
              </w:rPr>
              <w:t>Perform</w:t>
            </w:r>
            <w:r w:rsidRPr="00660036">
              <w:rPr>
                <w:rFonts w:ascii="Arial" w:hAnsi="Arial" w:cs="Arial"/>
              </w:rPr>
              <w:t xml:space="preserve"> international trade calculations</w:t>
            </w:r>
          </w:p>
        </w:tc>
        <w:tc>
          <w:tcPr>
            <w:tcW w:w="4252" w:type="dxa"/>
          </w:tcPr>
          <w:p w14:paraId="78F89548" w14:textId="2B1B5BE8" w:rsidR="002C5F02" w:rsidRPr="00517B3B" w:rsidRDefault="002C5F02" w:rsidP="002C5F02">
            <w:r>
              <w:rPr>
                <w:rFonts w:ascii="Arial" w:hAnsi="Arial" w:cs="Arial"/>
              </w:rPr>
              <w:t>Each activity must be performed at least once</w:t>
            </w:r>
          </w:p>
        </w:tc>
        <w:tc>
          <w:tcPr>
            <w:tcW w:w="3969" w:type="dxa"/>
          </w:tcPr>
          <w:p w14:paraId="7383E776" w14:textId="1D054223" w:rsidR="002C5F02" w:rsidRPr="00660036" w:rsidRDefault="002C5F02" w:rsidP="002C5F02">
            <w:pPr>
              <w:rPr>
                <w:rFonts w:ascii="Arial" w:hAnsi="Arial" w:cs="Arial"/>
              </w:rPr>
            </w:pPr>
            <w:r w:rsidRPr="00660036">
              <w:rPr>
                <w:rFonts w:ascii="Arial" w:eastAsia="Arial" w:hAnsi="Arial" w:cs="Arial"/>
              </w:rPr>
              <w:t>Review the shipment cost</w:t>
            </w:r>
          </w:p>
        </w:tc>
      </w:tr>
      <w:tr w:rsidR="00660036" w:rsidRPr="00517B3B" w14:paraId="6518AA41" w14:textId="77777777" w:rsidTr="003C767B">
        <w:tc>
          <w:tcPr>
            <w:tcW w:w="2263" w:type="dxa"/>
          </w:tcPr>
          <w:p w14:paraId="6C84A1BD" w14:textId="77777777" w:rsidR="00660036" w:rsidRPr="00517B3B" w:rsidRDefault="00660036" w:rsidP="00660036">
            <w:pPr>
              <w:rPr>
                <w:rFonts w:ascii="Arial" w:hAnsi="Arial" w:cs="Arial"/>
              </w:rPr>
            </w:pPr>
          </w:p>
        </w:tc>
        <w:tc>
          <w:tcPr>
            <w:tcW w:w="4253" w:type="dxa"/>
          </w:tcPr>
          <w:p w14:paraId="373DB39E" w14:textId="77777777" w:rsidR="00660036" w:rsidRPr="00517B3B" w:rsidRDefault="00660036" w:rsidP="00660036">
            <w:pPr>
              <w:rPr>
                <w:rFonts w:ascii="Arial" w:hAnsi="Arial" w:cs="Arial"/>
              </w:rPr>
            </w:pPr>
          </w:p>
        </w:tc>
        <w:tc>
          <w:tcPr>
            <w:tcW w:w="4252" w:type="dxa"/>
          </w:tcPr>
          <w:p w14:paraId="552073DD" w14:textId="77777777" w:rsidR="00660036" w:rsidRPr="00517B3B" w:rsidRDefault="00660036" w:rsidP="00660036">
            <w:pPr>
              <w:rPr>
                <w:rFonts w:ascii="Arial" w:hAnsi="Arial" w:cs="Arial"/>
              </w:rPr>
            </w:pPr>
          </w:p>
        </w:tc>
        <w:tc>
          <w:tcPr>
            <w:tcW w:w="3969" w:type="dxa"/>
          </w:tcPr>
          <w:p w14:paraId="5909B95A" w14:textId="6DC6EC1D" w:rsidR="00660036" w:rsidRPr="00660036" w:rsidRDefault="00660036" w:rsidP="00660036">
            <w:pPr>
              <w:rPr>
                <w:rFonts w:ascii="Arial" w:hAnsi="Arial" w:cs="Arial"/>
              </w:rPr>
            </w:pPr>
            <w:r w:rsidRPr="00660036">
              <w:rPr>
                <w:rFonts w:ascii="Arial" w:hAnsi="Arial" w:cs="Arial"/>
                <w:lang w:val="en-GB"/>
              </w:rPr>
              <w:t>Review the landing cost</w:t>
            </w:r>
          </w:p>
        </w:tc>
      </w:tr>
    </w:tbl>
    <w:p w14:paraId="0A557637" w14:textId="77777777" w:rsidR="00B72E06" w:rsidRPr="00464C81" w:rsidRDefault="00B72E06" w:rsidP="00B72E06">
      <w:pPr>
        <w:rPr>
          <w:iCs/>
          <w:color w:val="BFBFBF" w:themeColor="background1" w:themeShade="BF"/>
          <w:sz w:val="16"/>
          <w:szCs w:val="22"/>
        </w:rPr>
      </w:pPr>
    </w:p>
    <w:p w14:paraId="0BA4C5CB" w14:textId="77777777" w:rsidR="00B72E06" w:rsidRPr="003F1FF7" w:rsidRDefault="00B72E06" w:rsidP="00B72E06">
      <w:pPr>
        <w:pStyle w:val="Heading3"/>
        <w:ind w:left="0" w:firstLine="708"/>
        <w:rPr>
          <w:rStyle w:val="BoldText"/>
          <w:b w:val="0"/>
        </w:rPr>
      </w:pPr>
      <w:r w:rsidRPr="003A53CE">
        <w:rPr>
          <w:rStyle w:val="BoldText"/>
          <w:b w:val="0"/>
        </w:rPr>
        <w:t>(d)</w:t>
      </w:r>
      <w:r>
        <w:rPr>
          <w:rStyle w:val="BoldText"/>
        </w:rPr>
        <w:t xml:space="preserve"> </w:t>
      </w:r>
      <w:r>
        <w:t>Supporting evidence</w:t>
      </w:r>
    </w:p>
    <w:tbl>
      <w:tblPr>
        <w:tblStyle w:val="TableGrid"/>
        <w:tblW w:w="0" w:type="auto"/>
        <w:tblLook w:val="04A0" w:firstRow="1" w:lastRow="0" w:firstColumn="1" w:lastColumn="0" w:noHBand="0" w:noVBand="1"/>
      </w:tblPr>
      <w:tblGrid>
        <w:gridCol w:w="2830"/>
        <w:gridCol w:w="6800"/>
      </w:tblGrid>
      <w:tr w:rsidR="00B72E06" w:rsidRPr="00464C81" w14:paraId="227346BB" w14:textId="77777777" w:rsidTr="003C767B">
        <w:tc>
          <w:tcPr>
            <w:tcW w:w="2830" w:type="dxa"/>
            <w:shd w:val="clear" w:color="auto" w:fill="F2F2F2" w:themeFill="background1" w:themeFillShade="F2"/>
          </w:tcPr>
          <w:p w14:paraId="4B44BDDC"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WORK EXPERIENCE CODES</w:t>
            </w:r>
          </w:p>
        </w:tc>
        <w:tc>
          <w:tcPr>
            <w:tcW w:w="6800" w:type="dxa"/>
            <w:shd w:val="clear" w:color="auto" w:fill="F2F2F2" w:themeFill="background1" w:themeFillShade="F2"/>
          </w:tcPr>
          <w:p w14:paraId="273474D8"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SUPPORTING EVIDENCE</w:t>
            </w:r>
          </w:p>
        </w:tc>
      </w:tr>
      <w:tr w:rsidR="00B72E06" w14:paraId="35CE86BF" w14:textId="77777777" w:rsidTr="003C767B">
        <w:tc>
          <w:tcPr>
            <w:tcW w:w="2830" w:type="dxa"/>
          </w:tcPr>
          <w:p w14:paraId="3B6D399E" w14:textId="77777777" w:rsidR="00B72E06" w:rsidRPr="00687C88" w:rsidRDefault="00B72E06" w:rsidP="003C767B">
            <w:pPr>
              <w:rPr>
                <w:rFonts w:ascii="Arial" w:hAnsi="Arial" w:cs="Arial"/>
              </w:rPr>
            </w:pPr>
            <w:r w:rsidRPr="00687C88">
              <w:rPr>
                <w:rFonts w:ascii="Arial" w:hAnsi="Arial" w:cs="Arial"/>
              </w:rPr>
              <w:t>SE0101</w:t>
            </w:r>
          </w:p>
        </w:tc>
        <w:tc>
          <w:tcPr>
            <w:tcW w:w="6800" w:type="dxa"/>
          </w:tcPr>
          <w:p w14:paraId="68483963" w14:textId="77777777" w:rsidR="00B72E06" w:rsidRPr="00AA0E6F" w:rsidRDefault="00B72E06" w:rsidP="003C767B">
            <w:pPr>
              <w:rPr>
                <w:rFonts w:ascii="Arial" w:hAnsi="Arial" w:cs="Arial"/>
                <w:iCs/>
              </w:rPr>
            </w:pPr>
            <w:r w:rsidRPr="00517B3B">
              <w:rPr>
                <w:rFonts w:ascii="Arial" w:hAnsi="Arial" w:cs="Arial"/>
                <w:iCs/>
              </w:rPr>
              <w:t>WE record signed by supervisor</w:t>
            </w:r>
          </w:p>
        </w:tc>
      </w:tr>
      <w:tr w:rsidR="00B72E06" w14:paraId="35CA0F7A" w14:textId="77777777" w:rsidTr="003C767B">
        <w:tc>
          <w:tcPr>
            <w:tcW w:w="2830" w:type="dxa"/>
          </w:tcPr>
          <w:p w14:paraId="4F1429EC" w14:textId="77777777" w:rsidR="00B72E06" w:rsidRPr="00687C88" w:rsidRDefault="00B72E06" w:rsidP="003C767B">
            <w:r w:rsidRPr="00687C88">
              <w:rPr>
                <w:rFonts w:ascii="Arial" w:hAnsi="Arial" w:cs="Arial"/>
              </w:rPr>
              <w:t>SE0102</w:t>
            </w:r>
          </w:p>
        </w:tc>
        <w:tc>
          <w:tcPr>
            <w:tcW w:w="6800" w:type="dxa"/>
          </w:tcPr>
          <w:p w14:paraId="53992916" w14:textId="77777777" w:rsidR="00B72E06" w:rsidRPr="00132580" w:rsidRDefault="00B72E06" w:rsidP="003C767B">
            <w:pPr>
              <w:rPr>
                <w:rFonts w:ascii="Arial" w:hAnsi="Arial" w:cs="Arial"/>
                <w:iCs/>
              </w:rPr>
            </w:pPr>
            <w:r w:rsidRPr="00132580">
              <w:rPr>
                <w:rFonts w:ascii="Arial" w:hAnsi="Arial" w:cs="Arial"/>
                <w:iCs/>
              </w:rPr>
              <w:t>Daily log sheets</w:t>
            </w:r>
          </w:p>
        </w:tc>
      </w:tr>
      <w:tr w:rsidR="00B72E06" w14:paraId="71A04654" w14:textId="77777777" w:rsidTr="003C767B">
        <w:tc>
          <w:tcPr>
            <w:tcW w:w="2830" w:type="dxa"/>
          </w:tcPr>
          <w:p w14:paraId="23C09709" w14:textId="77777777" w:rsidR="00B72E06" w:rsidRPr="00687C88" w:rsidRDefault="00B72E06" w:rsidP="003C767B">
            <w:r w:rsidRPr="00687C88">
              <w:rPr>
                <w:rFonts w:ascii="Arial" w:hAnsi="Arial" w:cs="Arial"/>
              </w:rPr>
              <w:t>SE010</w:t>
            </w:r>
            <w:r>
              <w:rPr>
                <w:rFonts w:ascii="Arial" w:hAnsi="Arial" w:cs="Arial"/>
              </w:rPr>
              <w:t>3</w:t>
            </w:r>
          </w:p>
        </w:tc>
        <w:tc>
          <w:tcPr>
            <w:tcW w:w="6800" w:type="dxa"/>
          </w:tcPr>
          <w:p w14:paraId="2E6EF456" w14:textId="77777777" w:rsidR="00B72E06" w:rsidRPr="00132580" w:rsidRDefault="00B72E06" w:rsidP="003C767B">
            <w:pPr>
              <w:rPr>
                <w:rFonts w:ascii="Arial" w:hAnsi="Arial" w:cs="Arial"/>
                <w:iCs/>
              </w:rPr>
            </w:pPr>
            <w:r w:rsidRPr="00132580">
              <w:rPr>
                <w:rFonts w:ascii="Arial" w:hAnsi="Arial" w:cs="Arial"/>
                <w:iCs/>
              </w:rPr>
              <w:t>Relevant documentation</w:t>
            </w:r>
          </w:p>
        </w:tc>
      </w:tr>
    </w:tbl>
    <w:p w14:paraId="2CB70279" w14:textId="77777777" w:rsidR="00B72E06" w:rsidRDefault="00B72E06" w:rsidP="00B72E06">
      <w:pPr>
        <w:rPr>
          <w:rStyle w:val="ItalicBoldText"/>
          <w:b w:val="0"/>
          <w:i w:val="0"/>
        </w:rPr>
      </w:pPr>
    </w:p>
    <w:p w14:paraId="03E69C79" w14:textId="77777777" w:rsidR="00B72E06" w:rsidRPr="00E128C5" w:rsidRDefault="00B72E06" w:rsidP="00B72E06">
      <w:pPr>
        <w:pStyle w:val="Heading3"/>
      </w:pPr>
      <w:r>
        <w:rPr>
          <w:rStyle w:val="BoldText"/>
          <w:b w:val="0"/>
        </w:rPr>
        <w:t xml:space="preserve">(e) </w:t>
      </w:r>
      <w:r w:rsidRPr="00E128C5">
        <w:rPr>
          <w:rStyle w:val="BoldText"/>
          <w:b w:val="0"/>
        </w:rPr>
        <w:t>Contextualised Workplace Knowledge</w:t>
      </w:r>
    </w:p>
    <w:tbl>
      <w:tblPr>
        <w:tblStyle w:val="TableGrid"/>
        <w:tblW w:w="0" w:type="auto"/>
        <w:tblLook w:val="04A0" w:firstRow="1" w:lastRow="0" w:firstColumn="1" w:lastColumn="0" w:noHBand="0" w:noVBand="1"/>
      </w:tblPr>
      <w:tblGrid>
        <w:gridCol w:w="421"/>
        <w:gridCol w:w="9209"/>
      </w:tblGrid>
      <w:tr w:rsidR="00B72E06" w14:paraId="406D1700" w14:textId="77777777" w:rsidTr="003C767B">
        <w:tc>
          <w:tcPr>
            <w:tcW w:w="9630" w:type="dxa"/>
            <w:gridSpan w:val="2"/>
            <w:shd w:val="clear" w:color="auto" w:fill="F2F2F2" w:themeFill="background1" w:themeFillShade="F2"/>
          </w:tcPr>
          <w:p w14:paraId="410D907E" w14:textId="77777777" w:rsidR="00B72E06" w:rsidRPr="009A720E" w:rsidRDefault="00B72E06" w:rsidP="003C767B">
            <w:pPr>
              <w:rPr>
                <w:rStyle w:val="BoldText"/>
                <w:b w:val="0"/>
                <w:szCs w:val="20"/>
              </w:rPr>
            </w:pPr>
            <w:r w:rsidRPr="009A720E">
              <w:rPr>
                <w:rFonts w:ascii="Arial" w:hAnsi="Arial" w:cs="Arial"/>
                <w:b/>
                <w:color w:val="auto"/>
                <w:sz w:val="20"/>
              </w:rPr>
              <w:t>W</w:t>
            </w:r>
            <w:r w:rsidRPr="009A720E">
              <w:rPr>
                <w:rFonts w:ascii="Arial" w:hAnsi="Arial" w:cs="Arial"/>
                <w:b/>
                <w:color w:val="auto"/>
                <w:sz w:val="20"/>
                <w:szCs w:val="20"/>
              </w:rPr>
              <w:t>ORKPLACE KNOWLEDGE</w:t>
            </w:r>
          </w:p>
        </w:tc>
      </w:tr>
      <w:tr w:rsidR="00B72E06" w14:paraId="2D17BC7D" w14:textId="77777777" w:rsidTr="003C767B">
        <w:tc>
          <w:tcPr>
            <w:tcW w:w="421" w:type="dxa"/>
          </w:tcPr>
          <w:p w14:paraId="3418440D" w14:textId="77777777" w:rsidR="00B72E06" w:rsidRPr="00694C62" w:rsidRDefault="00B72E06" w:rsidP="003C767B">
            <w:pPr>
              <w:rPr>
                <w:color w:val="auto"/>
              </w:rPr>
            </w:pPr>
            <w:r>
              <w:rPr>
                <w:color w:val="auto"/>
              </w:rPr>
              <w:t>1</w:t>
            </w:r>
          </w:p>
        </w:tc>
        <w:tc>
          <w:tcPr>
            <w:tcW w:w="9209" w:type="dxa"/>
          </w:tcPr>
          <w:p w14:paraId="21F77387" w14:textId="77777777" w:rsidR="00B72E06" w:rsidRPr="00AA0E6F" w:rsidRDefault="00B72E06" w:rsidP="003C767B">
            <w:pPr>
              <w:rPr>
                <w:rFonts w:ascii="Arial" w:hAnsi="Arial" w:cs="Arial"/>
              </w:rPr>
            </w:pPr>
            <w:r>
              <w:rPr>
                <w:rFonts w:ascii="Arial" w:hAnsi="Arial" w:cs="Arial"/>
              </w:rPr>
              <w:t>Company specific standard operating procedures</w:t>
            </w:r>
          </w:p>
        </w:tc>
      </w:tr>
      <w:tr w:rsidR="00B72E06" w14:paraId="48CBD20F" w14:textId="77777777" w:rsidTr="003C767B">
        <w:tc>
          <w:tcPr>
            <w:tcW w:w="421" w:type="dxa"/>
          </w:tcPr>
          <w:p w14:paraId="02A6D4F7" w14:textId="77777777" w:rsidR="00B72E06" w:rsidRDefault="00B72E06" w:rsidP="003C767B">
            <w:pPr>
              <w:rPr>
                <w:color w:val="auto"/>
              </w:rPr>
            </w:pPr>
            <w:r>
              <w:rPr>
                <w:color w:val="auto"/>
              </w:rPr>
              <w:t>2</w:t>
            </w:r>
          </w:p>
        </w:tc>
        <w:tc>
          <w:tcPr>
            <w:tcW w:w="9209" w:type="dxa"/>
          </w:tcPr>
          <w:p w14:paraId="5544BB21" w14:textId="77777777" w:rsidR="00B72E06" w:rsidRPr="00132580" w:rsidRDefault="00B72E06" w:rsidP="003C767B">
            <w:pPr>
              <w:rPr>
                <w:rFonts w:ascii="Arial" w:hAnsi="Arial" w:cs="Arial"/>
              </w:rPr>
            </w:pPr>
            <w:r w:rsidRPr="00132580">
              <w:rPr>
                <w:rFonts w:ascii="Arial" w:hAnsi="Arial" w:cs="Arial"/>
              </w:rPr>
              <w:t>Relevant legislat</w:t>
            </w:r>
            <w:r>
              <w:rPr>
                <w:rFonts w:ascii="Arial" w:hAnsi="Arial" w:cs="Arial"/>
              </w:rPr>
              <w:t>ive</w:t>
            </w:r>
            <w:r w:rsidRPr="00132580">
              <w:rPr>
                <w:rFonts w:ascii="Arial" w:hAnsi="Arial" w:cs="Arial"/>
              </w:rPr>
              <w:t xml:space="preserve"> compliance requirements</w:t>
            </w:r>
          </w:p>
        </w:tc>
      </w:tr>
    </w:tbl>
    <w:p w14:paraId="4E465799" w14:textId="77777777" w:rsidR="00B72E06" w:rsidRPr="00160E64" w:rsidRDefault="00B72E06" w:rsidP="00B72E06"/>
    <w:p w14:paraId="7B9B73BA" w14:textId="77777777" w:rsidR="00B72E06" w:rsidRDefault="00B72E06" w:rsidP="00B72E06">
      <w:pPr>
        <w:spacing w:after="0" w:line="240" w:lineRule="auto"/>
        <w:rPr>
          <w:b/>
          <w:color w:val="auto"/>
          <w:sz w:val="24"/>
          <w:szCs w:val="22"/>
          <w:lang w:val="en-ZA" w:eastAsia="en-ZA"/>
        </w:rPr>
      </w:pPr>
      <w:r>
        <w:rPr>
          <w:lang w:val="en-ZA" w:eastAsia="en-ZA"/>
        </w:rPr>
        <w:br w:type="page"/>
      </w:r>
    </w:p>
    <w:p w14:paraId="15B39D09" w14:textId="6FB62DFB" w:rsidR="00B72E06" w:rsidRPr="0088521B" w:rsidRDefault="00B72E06" w:rsidP="00B72E06">
      <w:pPr>
        <w:pStyle w:val="Heading1"/>
      </w:pPr>
      <w:bookmarkStart w:id="79" w:name="_Hlk141946178"/>
      <w:r>
        <w:rPr>
          <w:lang w:val="en-ZA" w:eastAsia="en-ZA"/>
        </w:rPr>
        <w:t>5.3</w:t>
      </w:r>
      <w:r>
        <w:rPr>
          <w:lang w:val="en-ZA" w:eastAsia="en-ZA"/>
        </w:rPr>
        <w:tab/>
        <w:t>Work Experience</w:t>
      </w:r>
      <w:r w:rsidRPr="003F18D1">
        <w:rPr>
          <w:lang w:val="en-ZA" w:eastAsia="en-ZA"/>
        </w:rPr>
        <w:t xml:space="preserve"> Module (</w:t>
      </w:r>
      <w:r>
        <w:rPr>
          <w:lang w:val="en-ZA" w:eastAsia="en-ZA"/>
        </w:rPr>
        <w:t>W</w:t>
      </w:r>
      <w:r w:rsidRPr="003F18D1">
        <w:rPr>
          <w:lang w:val="en-ZA" w:eastAsia="en-ZA"/>
        </w:rPr>
        <w:t xml:space="preserve">M) </w:t>
      </w:r>
      <w:r>
        <w:rPr>
          <w:lang w:val="en-ZA" w:eastAsia="en-ZA"/>
        </w:rPr>
        <w:t>–</w:t>
      </w:r>
      <w:r w:rsidRPr="003F18D1">
        <w:rPr>
          <w:lang w:val="en-ZA" w:eastAsia="en-ZA"/>
        </w:rPr>
        <w:t xml:space="preserve"> 0</w:t>
      </w:r>
      <w:r>
        <w:rPr>
          <w:lang w:val="en-ZA" w:eastAsia="en-ZA"/>
        </w:rPr>
        <w:t xml:space="preserve">3: </w:t>
      </w:r>
      <w:r w:rsidR="005C5253">
        <w:t>333101-003-00</w:t>
      </w:r>
      <w:r w:rsidRPr="00BE670F">
        <w:t>-</w:t>
      </w:r>
      <w:r>
        <w:t>W</w:t>
      </w:r>
      <w:r w:rsidRPr="00224127">
        <w:t>M-0</w:t>
      </w:r>
      <w:r>
        <w:t>3</w:t>
      </w:r>
      <w:r w:rsidRPr="00224127">
        <w:t xml:space="preserve">, </w:t>
      </w:r>
      <w:r w:rsidR="00660036" w:rsidRPr="00660036">
        <w:t>Processes related to the insurance of goods</w:t>
      </w:r>
      <w:r w:rsidRPr="00224127">
        <w:t xml:space="preserve">, NQF Level </w:t>
      </w:r>
      <w:r w:rsidR="00660036">
        <w:t>4</w:t>
      </w:r>
      <w:r w:rsidRPr="00224127">
        <w:t xml:space="preserve">, Credits </w:t>
      </w:r>
      <w:r w:rsidR="00660036">
        <w:t>5</w:t>
      </w:r>
      <w:r w:rsidRPr="00224127">
        <w:t xml:space="preserve"> </w:t>
      </w:r>
    </w:p>
    <w:tbl>
      <w:tblPr>
        <w:tblStyle w:val="TableGrid"/>
        <w:tblW w:w="9639" w:type="dxa"/>
        <w:tblInd w:w="-5" w:type="dxa"/>
        <w:tblLook w:val="04A0" w:firstRow="1" w:lastRow="0" w:firstColumn="1" w:lastColumn="0" w:noHBand="0" w:noVBand="1"/>
      </w:tblPr>
      <w:tblGrid>
        <w:gridCol w:w="3119"/>
        <w:gridCol w:w="2410"/>
        <w:gridCol w:w="992"/>
        <w:gridCol w:w="1134"/>
        <w:gridCol w:w="1984"/>
      </w:tblGrid>
      <w:tr w:rsidR="00B72E06" w:rsidRPr="00F02454" w14:paraId="7699E068" w14:textId="77777777" w:rsidTr="003C767B">
        <w:tc>
          <w:tcPr>
            <w:tcW w:w="311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69C1C7E"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MODULE CODE</w:t>
            </w:r>
          </w:p>
        </w:tc>
        <w:tc>
          <w:tcPr>
            <w:tcW w:w="241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DFDC66B"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MODULE TITLE</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BB1DD00"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NQF LEVEL</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1781295"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 xml:space="preserve">CREDITS </w:t>
            </w:r>
          </w:p>
        </w:tc>
        <w:tc>
          <w:tcPr>
            <w:tcW w:w="1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66D9FD7"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MODE OF DELIVERY</w:t>
            </w:r>
          </w:p>
        </w:tc>
      </w:tr>
      <w:tr w:rsidR="00B72E06" w14:paraId="4D9F22E1" w14:textId="77777777" w:rsidTr="003C767B">
        <w:tc>
          <w:tcPr>
            <w:tcW w:w="3119" w:type="dxa"/>
            <w:tcBorders>
              <w:top w:val="single" w:sz="4" w:space="0" w:color="auto"/>
              <w:left w:val="single" w:sz="4" w:space="0" w:color="auto"/>
              <w:bottom w:val="single" w:sz="4" w:space="0" w:color="auto"/>
              <w:right w:val="single" w:sz="4" w:space="0" w:color="auto"/>
            </w:tcBorders>
          </w:tcPr>
          <w:p w14:paraId="0842E5CE" w14:textId="47570DFD" w:rsidR="00B72E06" w:rsidRPr="00AA0E6F" w:rsidRDefault="005C5253" w:rsidP="003C767B">
            <w:pPr>
              <w:rPr>
                <w:rFonts w:ascii="Arial" w:hAnsi="Arial" w:cs="Arial"/>
              </w:rPr>
            </w:pPr>
            <w:r>
              <w:rPr>
                <w:rFonts w:ascii="Arial" w:hAnsi="Arial" w:cs="Arial"/>
              </w:rPr>
              <w:t>333101-003-00</w:t>
            </w:r>
            <w:r w:rsidR="00B72E06" w:rsidRPr="00BE670F">
              <w:rPr>
                <w:rFonts w:ascii="Arial" w:hAnsi="Arial" w:cs="Arial"/>
              </w:rPr>
              <w:t>-</w:t>
            </w:r>
            <w:r w:rsidR="00B72E06" w:rsidRPr="00AA0E6F">
              <w:rPr>
                <w:rFonts w:ascii="Arial" w:hAnsi="Arial" w:cs="Arial"/>
              </w:rPr>
              <w:t>WM-0</w:t>
            </w:r>
            <w:r w:rsidR="00B72E06">
              <w:rPr>
                <w:rFonts w:ascii="Arial" w:hAnsi="Arial" w:cs="Arial"/>
              </w:rPr>
              <w:t>3</w:t>
            </w:r>
            <w:r w:rsidR="00B72E06" w:rsidRPr="00AA0E6F">
              <w:rPr>
                <w:rFonts w:ascii="Arial" w:hAnsi="Arial" w:cs="Arial"/>
              </w:rPr>
              <w:t xml:space="preserve"> </w:t>
            </w:r>
          </w:p>
        </w:tc>
        <w:tc>
          <w:tcPr>
            <w:tcW w:w="2410" w:type="dxa"/>
            <w:tcBorders>
              <w:top w:val="single" w:sz="4" w:space="0" w:color="auto"/>
              <w:left w:val="single" w:sz="4" w:space="0" w:color="auto"/>
              <w:bottom w:val="single" w:sz="4" w:space="0" w:color="auto"/>
              <w:right w:val="single" w:sz="4" w:space="0" w:color="auto"/>
            </w:tcBorders>
          </w:tcPr>
          <w:p w14:paraId="0976B23B" w14:textId="3BDD8D10" w:rsidR="00B72E06" w:rsidRPr="00AA0E6F" w:rsidRDefault="00660036" w:rsidP="003C767B">
            <w:pPr>
              <w:spacing w:after="0" w:line="240" w:lineRule="auto"/>
              <w:rPr>
                <w:rFonts w:ascii="Arial" w:hAnsi="Arial" w:cs="Arial"/>
              </w:rPr>
            </w:pPr>
            <w:r w:rsidRPr="00660036">
              <w:rPr>
                <w:rFonts w:ascii="Arial" w:hAnsi="Arial" w:cs="Arial"/>
              </w:rPr>
              <w:t>Processes related to the insurance of goods</w:t>
            </w:r>
          </w:p>
        </w:tc>
        <w:tc>
          <w:tcPr>
            <w:tcW w:w="992" w:type="dxa"/>
            <w:tcBorders>
              <w:top w:val="single" w:sz="4" w:space="0" w:color="auto"/>
              <w:left w:val="single" w:sz="4" w:space="0" w:color="auto"/>
              <w:bottom w:val="single" w:sz="4" w:space="0" w:color="auto"/>
              <w:right w:val="single" w:sz="4" w:space="0" w:color="auto"/>
            </w:tcBorders>
          </w:tcPr>
          <w:p w14:paraId="29A04339" w14:textId="140F4DAE" w:rsidR="00B72E06" w:rsidRPr="00AA0E6F" w:rsidRDefault="00660036" w:rsidP="003C767B">
            <w:pPr>
              <w:spacing w:after="0" w:line="240" w:lineRule="auto"/>
              <w:rPr>
                <w:rFonts w:ascii="Arial" w:hAnsi="Arial" w:cs="Arial"/>
              </w:rPr>
            </w:pPr>
            <w:r>
              <w:rPr>
                <w:rFonts w:ascii="Arial" w:hAnsi="Arial" w:cs="Arial"/>
              </w:rPr>
              <w:t>4</w:t>
            </w:r>
          </w:p>
        </w:tc>
        <w:tc>
          <w:tcPr>
            <w:tcW w:w="1134" w:type="dxa"/>
            <w:tcBorders>
              <w:top w:val="single" w:sz="4" w:space="0" w:color="auto"/>
              <w:left w:val="single" w:sz="4" w:space="0" w:color="auto"/>
              <w:bottom w:val="single" w:sz="4" w:space="0" w:color="auto"/>
              <w:right w:val="single" w:sz="4" w:space="0" w:color="auto"/>
            </w:tcBorders>
          </w:tcPr>
          <w:p w14:paraId="043FA79E" w14:textId="2A23D5D4" w:rsidR="00B72E06" w:rsidRPr="00AA0E6F" w:rsidRDefault="00660036" w:rsidP="003C767B">
            <w:pPr>
              <w:spacing w:after="0" w:line="240" w:lineRule="auto"/>
              <w:rPr>
                <w:rFonts w:ascii="Arial" w:hAnsi="Arial" w:cs="Arial"/>
              </w:rPr>
            </w:pPr>
            <w:r>
              <w:rPr>
                <w:rFonts w:ascii="Arial" w:hAnsi="Arial" w:cs="Arial"/>
              </w:rPr>
              <w:t>5</w:t>
            </w:r>
          </w:p>
        </w:tc>
        <w:tc>
          <w:tcPr>
            <w:tcW w:w="1984" w:type="dxa"/>
            <w:tcBorders>
              <w:top w:val="single" w:sz="4" w:space="0" w:color="auto"/>
              <w:left w:val="single" w:sz="4" w:space="0" w:color="auto"/>
              <w:bottom w:val="single" w:sz="4" w:space="0" w:color="auto"/>
              <w:right w:val="single" w:sz="4" w:space="0" w:color="auto"/>
            </w:tcBorders>
          </w:tcPr>
          <w:p w14:paraId="190E1DEF" w14:textId="77777777" w:rsidR="00B72E06" w:rsidRPr="00AA0E6F" w:rsidRDefault="00B72E06" w:rsidP="003C767B">
            <w:pPr>
              <w:spacing w:after="0" w:line="240" w:lineRule="auto"/>
              <w:rPr>
                <w:rFonts w:ascii="Arial" w:hAnsi="Arial" w:cs="Arial"/>
              </w:rPr>
            </w:pPr>
            <w:r>
              <w:rPr>
                <w:rFonts w:ascii="Arial" w:hAnsi="Arial" w:cs="Arial"/>
              </w:rPr>
              <w:t xml:space="preserve">On the job/ Simulated environment </w:t>
            </w:r>
          </w:p>
        </w:tc>
      </w:tr>
    </w:tbl>
    <w:p w14:paraId="6D09EF65" w14:textId="77777777" w:rsidR="00B72E06" w:rsidRPr="00E2384F" w:rsidRDefault="00B72E06" w:rsidP="00B72E06">
      <w:pPr>
        <w:pStyle w:val="Heading2"/>
        <w:keepNext/>
        <w:keepLines/>
        <w:spacing w:before="40" w:after="0" w:line="276" w:lineRule="auto"/>
        <w:rPr>
          <w:b w:val="0"/>
          <w:lang w:val="en-ZA" w:eastAsia="en-ZA"/>
        </w:rPr>
      </w:pPr>
    </w:p>
    <w:p w14:paraId="3131F7D8" w14:textId="77777777" w:rsidR="00B72E06" w:rsidRPr="003F18D1" w:rsidRDefault="00B72E06" w:rsidP="00B72E06">
      <w:pPr>
        <w:pStyle w:val="Heading3"/>
        <w:ind w:left="0" w:firstLine="708"/>
        <w:rPr>
          <w:rStyle w:val="BoldText"/>
        </w:rPr>
      </w:pPr>
      <w:r>
        <w:rPr>
          <w:rStyle w:val="BoldText"/>
          <w:b w:val="0"/>
        </w:rPr>
        <w:t xml:space="preserve">(a) </w:t>
      </w:r>
      <w:r w:rsidRPr="009A3D11">
        <w:rPr>
          <w:rStyle w:val="BoldText"/>
          <w:b w:val="0"/>
        </w:rPr>
        <w:t xml:space="preserve">Purpose of the </w:t>
      </w:r>
      <w:r>
        <w:rPr>
          <w:rStyle w:val="BoldText"/>
          <w:b w:val="0"/>
        </w:rPr>
        <w:t>Work Experience</w:t>
      </w:r>
      <w:r w:rsidRPr="009A3D11">
        <w:rPr>
          <w:rStyle w:val="BoldText"/>
          <w:b w:val="0"/>
        </w:rPr>
        <w:t xml:space="preserve"> Module</w:t>
      </w:r>
      <w:r>
        <w:rPr>
          <w:rStyle w:val="BoldText"/>
          <w:b w:val="0"/>
        </w:rPr>
        <w:t>:</w:t>
      </w:r>
    </w:p>
    <w:p w14:paraId="64FDE093" w14:textId="0D05D309" w:rsidR="00B72E06" w:rsidRPr="003F18D1" w:rsidRDefault="00B72E06" w:rsidP="00B72E06">
      <w:pPr>
        <w:rPr>
          <w:rStyle w:val="BoldText"/>
          <w:b w:val="0"/>
        </w:rPr>
      </w:pPr>
      <w:r w:rsidRPr="005D36D7">
        <w:rPr>
          <w:rStyle w:val="BoldText"/>
          <w:b w:val="0"/>
        </w:rPr>
        <w:t xml:space="preserve">The focus of the work experience </w:t>
      </w:r>
      <w:r>
        <w:rPr>
          <w:rStyle w:val="BoldText"/>
          <w:b w:val="0"/>
        </w:rPr>
        <w:t>i</w:t>
      </w:r>
      <w:r w:rsidRPr="005D36D7">
        <w:rPr>
          <w:rStyle w:val="BoldText"/>
          <w:b w:val="0"/>
        </w:rPr>
        <w:t>s on providing the learner an opportunity to participate in workplace processes related to</w:t>
      </w:r>
      <w:r>
        <w:rPr>
          <w:rStyle w:val="BoldText"/>
          <w:b w:val="0"/>
        </w:rPr>
        <w:t xml:space="preserve"> the Work Experience Competencies listed below. </w:t>
      </w:r>
      <w:r w:rsidR="002C5F02" w:rsidRPr="002C5F02">
        <w:rPr>
          <w:rStyle w:val="BoldText"/>
          <w:b w:val="0"/>
        </w:rPr>
        <w:t xml:space="preserve">The minimum duration is </w:t>
      </w:r>
      <w:r w:rsidR="002C5F02">
        <w:rPr>
          <w:rStyle w:val="BoldText"/>
          <w:b w:val="0"/>
        </w:rPr>
        <w:t>5</w:t>
      </w:r>
      <w:r w:rsidR="002C5F02" w:rsidRPr="002C5F02">
        <w:rPr>
          <w:rStyle w:val="BoldText"/>
          <w:b w:val="0"/>
        </w:rPr>
        <w:t>0 hours</w:t>
      </w:r>
      <w:r>
        <w:rPr>
          <w:rStyle w:val="BoldText"/>
          <w:b w:val="0"/>
        </w:rPr>
        <w:t>.</w:t>
      </w:r>
    </w:p>
    <w:tbl>
      <w:tblPr>
        <w:tblStyle w:val="TableGrid"/>
        <w:tblW w:w="0" w:type="auto"/>
        <w:tblLook w:val="04A0" w:firstRow="1" w:lastRow="0" w:firstColumn="1" w:lastColumn="0" w:noHBand="0" w:noVBand="1"/>
      </w:tblPr>
      <w:tblGrid>
        <w:gridCol w:w="2263"/>
        <w:gridCol w:w="4253"/>
        <w:gridCol w:w="4252"/>
        <w:gridCol w:w="3969"/>
      </w:tblGrid>
      <w:tr w:rsidR="00B72E06" w14:paraId="043F5A10" w14:textId="77777777" w:rsidTr="003C767B">
        <w:tc>
          <w:tcPr>
            <w:tcW w:w="2263" w:type="dxa"/>
            <w:shd w:val="clear" w:color="auto" w:fill="F2F2F2" w:themeFill="background1" w:themeFillShade="F2"/>
          </w:tcPr>
          <w:p w14:paraId="7A9D4FB3" w14:textId="77777777" w:rsidR="00B72E06" w:rsidRPr="009A720E" w:rsidRDefault="00B72E06" w:rsidP="003C767B">
            <w:pPr>
              <w:rPr>
                <w:rFonts w:ascii="Arial" w:hAnsi="Arial" w:cs="Arial"/>
                <w:b/>
                <w:color w:val="auto"/>
                <w:sz w:val="20"/>
                <w:szCs w:val="20"/>
              </w:rPr>
            </w:pPr>
            <w:r>
              <w:rPr>
                <w:rStyle w:val="BoldText"/>
                <w:b w:val="0"/>
              </w:rPr>
              <w:t xml:space="preserve"> </w:t>
            </w:r>
            <w:r w:rsidRPr="009A720E">
              <w:rPr>
                <w:rFonts w:ascii="Arial" w:hAnsi="Arial" w:cs="Arial"/>
                <w:b/>
                <w:color w:val="auto"/>
                <w:sz w:val="20"/>
                <w:szCs w:val="20"/>
              </w:rPr>
              <w:t>WORK EXPERIENCE CODE</w:t>
            </w:r>
          </w:p>
        </w:tc>
        <w:tc>
          <w:tcPr>
            <w:tcW w:w="4253" w:type="dxa"/>
            <w:shd w:val="clear" w:color="auto" w:fill="F2F2F2" w:themeFill="background1" w:themeFillShade="F2"/>
          </w:tcPr>
          <w:p w14:paraId="0007803D" w14:textId="77777777" w:rsidR="00B72E06" w:rsidRPr="009A720E" w:rsidRDefault="00B72E06" w:rsidP="003C767B">
            <w:pPr>
              <w:rPr>
                <w:rFonts w:ascii="Arial" w:hAnsi="Arial" w:cs="Arial"/>
                <w:b/>
                <w:color w:val="auto"/>
                <w:sz w:val="20"/>
                <w:szCs w:val="20"/>
              </w:rPr>
            </w:pPr>
            <w:r>
              <w:rPr>
                <w:rFonts w:ascii="Arial" w:hAnsi="Arial" w:cs="Arial"/>
                <w:b/>
                <w:color w:val="auto"/>
                <w:sz w:val="20"/>
                <w:szCs w:val="20"/>
              </w:rPr>
              <w:t xml:space="preserve">WORK EXPERIENCE </w:t>
            </w:r>
            <w:r w:rsidRPr="009A720E">
              <w:rPr>
                <w:rFonts w:ascii="Arial" w:hAnsi="Arial" w:cs="Arial"/>
                <w:b/>
                <w:color w:val="auto"/>
                <w:sz w:val="20"/>
                <w:szCs w:val="20"/>
              </w:rPr>
              <w:t xml:space="preserve">COMPETENCY TITLE  </w:t>
            </w:r>
          </w:p>
        </w:tc>
        <w:tc>
          <w:tcPr>
            <w:tcW w:w="4252" w:type="dxa"/>
            <w:shd w:val="clear" w:color="auto" w:fill="F2F2F2" w:themeFill="background1" w:themeFillShade="F2"/>
          </w:tcPr>
          <w:p w14:paraId="3ACF6187" w14:textId="77777777" w:rsidR="00B72E06" w:rsidRDefault="00B72E06" w:rsidP="003C767B">
            <w:pPr>
              <w:rPr>
                <w:b/>
                <w:color w:val="auto"/>
                <w:sz w:val="20"/>
              </w:rPr>
            </w:pPr>
            <w:r w:rsidRPr="00B83FCE">
              <w:rPr>
                <w:rFonts w:ascii="Arial" w:hAnsi="Arial" w:cs="Arial"/>
                <w:b/>
                <w:color w:val="auto"/>
                <w:sz w:val="20"/>
                <w:szCs w:val="20"/>
              </w:rPr>
              <w:t>SCOPE OUTLINE</w:t>
            </w:r>
          </w:p>
        </w:tc>
        <w:tc>
          <w:tcPr>
            <w:tcW w:w="3969" w:type="dxa"/>
            <w:shd w:val="clear" w:color="auto" w:fill="F2F2F2" w:themeFill="background1" w:themeFillShade="F2"/>
          </w:tcPr>
          <w:p w14:paraId="40DD48D1" w14:textId="77777777" w:rsidR="00B72E06" w:rsidRPr="00B83FCE" w:rsidRDefault="00B72E06" w:rsidP="003C767B">
            <w:pPr>
              <w:rPr>
                <w:b/>
                <w:color w:val="auto"/>
                <w:sz w:val="20"/>
              </w:rPr>
            </w:pPr>
            <w:r w:rsidRPr="009A720E">
              <w:rPr>
                <w:rFonts w:ascii="Arial" w:hAnsi="Arial" w:cs="Arial"/>
                <w:b/>
                <w:color w:val="auto"/>
                <w:sz w:val="20"/>
                <w:szCs w:val="20"/>
              </w:rPr>
              <w:t>WORK EXPERIENCE COMPETENCY ELEMENTS</w:t>
            </w:r>
            <w:r>
              <w:rPr>
                <w:rFonts w:ascii="Arial" w:hAnsi="Arial" w:cs="Arial"/>
                <w:b/>
                <w:color w:val="auto"/>
                <w:sz w:val="20"/>
                <w:szCs w:val="20"/>
              </w:rPr>
              <w:t xml:space="preserve"> (ACTIVITIES)</w:t>
            </w:r>
          </w:p>
        </w:tc>
      </w:tr>
      <w:tr w:rsidR="002C5F02" w:rsidRPr="00517B3B" w14:paraId="42466599" w14:textId="77777777" w:rsidTr="003C767B">
        <w:tc>
          <w:tcPr>
            <w:tcW w:w="2263" w:type="dxa"/>
          </w:tcPr>
          <w:p w14:paraId="0D6ECD04" w14:textId="77777777" w:rsidR="002C5F02" w:rsidRPr="00517B3B" w:rsidRDefault="002C5F02" w:rsidP="002C5F02">
            <w:pPr>
              <w:rPr>
                <w:rFonts w:ascii="Arial" w:hAnsi="Arial" w:cs="Arial"/>
                <w:iCs/>
                <w:color w:val="BFBFBF" w:themeColor="background1" w:themeShade="BF"/>
              </w:rPr>
            </w:pPr>
            <w:r w:rsidRPr="00517B3B">
              <w:rPr>
                <w:rFonts w:ascii="Arial" w:hAnsi="Arial" w:cs="Arial"/>
              </w:rPr>
              <w:t>WM-0</w:t>
            </w:r>
            <w:r>
              <w:rPr>
                <w:rFonts w:ascii="Arial" w:hAnsi="Arial" w:cs="Arial"/>
              </w:rPr>
              <w:t>3</w:t>
            </w:r>
            <w:r w:rsidRPr="00517B3B">
              <w:rPr>
                <w:rFonts w:ascii="Arial" w:hAnsi="Arial" w:cs="Arial"/>
              </w:rPr>
              <w:t>-WE01</w:t>
            </w:r>
          </w:p>
        </w:tc>
        <w:tc>
          <w:tcPr>
            <w:tcW w:w="4253" w:type="dxa"/>
          </w:tcPr>
          <w:p w14:paraId="6EBBC494" w14:textId="182BF359" w:rsidR="002C5F02" w:rsidRPr="00517B3B" w:rsidRDefault="002C5F02" w:rsidP="002C5F02">
            <w:pPr>
              <w:rPr>
                <w:rFonts w:ascii="Arial" w:hAnsi="Arial" w:cs="Arial"/>
              </w:rPr>
            </w:pPr>
            <w:r w:rsidRPr="00660036">
              <w:rPr>
                <w:rFonts w:ascii="Arial" w:hAnsi="Arial" w:cs="Arial"/>
              </w:rPr>
              <w:t>Review transportation risks</w:t>
            </w:r>
          </w:p>
        </w:tc>
        <w:tc>
          <w:tcPr>
            <w:tcW w:w="4252" w:type="dxa"/>
          </w:tcPr>
          <w:p w14:paraId="34714F76" w14:textId="60194D01" w:rsidR="002C5F02" w:rsidRPr="00517B3B" w:rsidRDefault="002C5F02" w:rsidP="002C5F02">
            <w:pPr>
              <w:rPr>
                <w:rFonts w:ascii="Arial" w:hAnsi="Arial" w:cs="Arial"/>
              </w:rPr>
            </w:pPr>
            <w:r>
              <w:rPr>
                <w:rFonts w:ascii="Arial" w:hAnsi="Arial" w:cs="Arial"/>
              </w:rPr>
              <w:t>Each activity must be performed at least once</w:t>
            </w:r>
          </w:p>
        </w:tc>
        <w:tc>
          <w:tcPr>
            <w:tcW w:w="3969" w:type="dxa"/>
          </w:tcPr>
          <w:p w14:paraId="7A0238B5" w14:textId="7005A457" w:rsidR="002C5F02" w:rsidRPr="00336183" w:rsidRDefault="002C5F02" w:rsidP="002C5F02">
            <w:pPr>
              <w:rPr>
                <w:rFonts w:ascii="Arial" w:hAnsi="Arial" w:cs="Arial"/>
              </w:rPr>
            </w:pPr>
            <w:r w:rsidRPr="00336183">
              <w:rPr>
                <w:rFonts w:ascii="Arial" w:eastAsia="Arial" w:hAnsi="Arial" w:cs="Arial"/>
              </w:rPr>
              <w:t>Review the transportation risk for a consignment</w:t>
            </w:r>
          </w:p>
        </w:tc>
      </w:tr>
      <w:tr w:rsidR="00660036" w:rsidRPr="00517B3B" w14:paraId="799A957A" w14:textId="77777777" w:rsidTr="003C767B">
        <w:tc>
          <w:tcPr>
            <w:tcW w:w="2263" w:type="dxa"/>
          </w:tcPr>
          <w:p w14:paraId="21B48383" w14:textId="77777777" w:rsidR="00660036" w:rsidRPr="00517B3B" w:rsidRDefault="00660036" w:rsidP="00660036">
            <w:pPr>
              <w:rPr>
                <w:rFonts w:ascii="Arial" w:hAnsi="Arial" w:cs="Arial"/>
              </w:rPr>
            </w:pPr>
          </w:p>
        </w:tc>
        <w:tc>
          <w:tcPr>
            <w:tcW w:w="4253" w:type="dxa"/>
          </w:tcPr>
          <w:p w14:paraId="252605C5" w14:textId="77777777" w:rsidR="00660036" w:rsidRPr="00517B3B" w:rsidRDefault="00660036" w:rsidP="00660036">
            <w:pPr>
              <w:rPr>
                <w:rFonts w:ascii="Arial" w:hAnsi="Arial" w:cs="Arial"/>
              </w:rPr>
            </w:pPr>
          </w:p>
        </w:tc>
        <w:tc>
          <w:tcPr>
            <w:tcW w:w="4252" w:type="dxa"/>
          </w:tcPr>
          <w:p w14:paraId="3EB80D7D" w14:textId="77777777" w:rsidR="00660036" w:rsidRPr="00517B3B" w:rsidRDefault="00660036" w:rsidP="00660036">
            <w:pPr>
              <w:rPr>
                <w:rFonts w:ascii="Arial" w:hAnsi="Arial" w:cs="Arial"/>
              </w:rPr>
            </w:pPr>
          </w:p>
        </w:tc>
        <w:tc>
          <w:tcPr>
            <w:tcW w:w="3969" w:type="dxa"/>
          </w:tcPr>
          <w:p w14:paraId="35EA53B8" w14:textId="237E8695" w:rsidR="00660036" w:rsidRPr="00336183" w:rsidRDefault="00660036" w:rsidP="00660036">
            <w:pPr>
              <w:rPr>
                <w:rFonts w:ascii="Arial" w:hAnsi="Arial" w:cs="Arial"/>
              </w:rPr>
            </w:pPr>
            <w:r w:rsidRPr="00336183">
              <w:rPr>
                <w:rFonts w:ascii="Arial" w:eastAsia="Arial" w:hAnsi="Arial" w:cs="Arial"/>
              </w:rPr>
              <w:t xml:space="preserve">Identify the risks associated with packaging </w:t>
            </w:r>
          </w:p>
        </w:tc>
      </w:tr>
      <w:tr w:rsidR="002C5F02" w:rsidRPr="00517B3B" w14:paraId="7B7D061A" w14:textId="77777777" w:rsidTr="003C767B">
        <w:tc>
          <w:tcPr>
            <w:tcW w:w="2263" w:type="dxa"/>
          </w:tcPr>
          <w:p w14:paraId="36FEDB1A" w14:textId="77777777" w:rsidR="002C5F02" w:rsidRPr="00517B3B" w:rsidRDefault="002C5F02" w:rsidP="002C5F02">
            <w:pPr>
              <w:rPr>
                <w:rFonts w:ascii="Arial" w:hAnsi="Arial" w:cs="Arial"/>
              </w:rPr>
            </w:pPr>
            <w:r w:rsidRPr="00517B3B">
              <w:rPr>
                <w:rFonts w:ascii="Arial" w:hAnsi="Arial" w:cs="Arial"/>
              </w:rPr>
              <w:t>WM-0</w:t>
            </w:r>
            <w:r>
              <w:rPr>
                <w:rFonts w:ascii="Arial" w:hAnsi="Arial" w:cs="Arial"/>
              </w:rPr>
              <w:t>3</w:t>
            </w:r>
            <w:r w:rsidRPr="00517B3B">
              <w:rPr>
                <w:rFonts w:ascii="Arial" w:hAnsi="Arial" w:cs="Arial"/>
              </w:rPr>
              <w:t>-WE02</w:t>
            </w:r>
          </w:p>
        </w:tc>
        <w:tc>
          <w:tcPr>
            <w:tcW w:w="4253" w:type="dxa"/>
          </w:tcPr>
          <w:p w14:paraId="6A283ABA" w14:textId="188F885E" w:rsidR="002C5F02" w:rsidRPr="00517B3B" w:rsidRDefault="002C5F02" w:rsidP="002C5F02">
            <w:pPr>
              <w:rPr>
                <w:rFonts w:ascii="Arial" w:hAnsi="Arial" w:cs="Arial"/>
              </w:rPr>
            </w:pPr>
            <w:r w:rsidRPr="00660036">
              <w:rPr>
                <w:rFonts w:ascii="Arial" w:hAnsi="Arial" w:cs="Arial"/>
              </w:rPr>
              <w:t xml:space="preserve">Interpret and </w:t>
            </w:r>
            <w:r>
              <w:rPr>
                <w:rFonts w:ascii="Arial" w:hAnsi="Arial" w:cs="Arial"/>
              </w:rPr>
              <w:t>review</w:t>
            </w:r>
            <w:r w:rsidRPr="00660036">
              <w:rPr>
                <w:rFonts w:ascii="Arial" w:hAnsi="Arial" w:cs="Arial"/>
              </w:rPr>
              <w:t xml:space="preserve"> insurance contracts</w:t>
            </w:r>
          </w:p>
        </w:tc>
        <w:tc>
          <w:tcPr>
            <w:tcW w:w="4252" w:type="dxa"/>
          </w:tcPr>
          <w:p w14:paraId="2461D9F3" w14:textId="0F970BE0" w:rsidR="002C5F02" w:rsidRPr="00517B3B" w:rsidRDefault="002C5F02" w:rsidP="002C5F02">
            <w:pPr>
              <w:rPr>
                <w:rFonts w:ascii="Arial" w:hAnsi="Arial" w:cs="Arial"/>
              </w:rPr>
            </w:pPr>
            <w:r>
              <w:rPr>
                <w:rFonts w:ascii="Arial" w:hAnsi="Arial" w:cs="Arial"/>
              </w:rPr>
              <w:t>Each activity must be performed at least once</w:t>
            </w:r>
          </w:p>
        </w:tc>
        <w:tc>
          <w:tcPr>
            <w:tcW w:w="3969" w:type="dxa"/>
          </w:tcPr>
          <w:p w14:paraId="58F2F3BA" w14:textId="0350BFB5" w:rsidR="002C5F02" w:rsidRPr="00336183" w:rsidRDefault="002C5F02" w:rsidP="002C5F02">
            <w:pPr>
              <w:rPr>
                <w:rFonts w:ascii="Arial" w:hAnsi="Arial" w:cs="Arial"/>
              </w:rPr>
            </w:pPr>
            <w:r w:rsidRPr="00336183">
              <w:rPr>
                <w:rFonts w:ascii="Arial" w:eastAsia="Arial" w:hAnsi="Arial" w:cs="Arial"/>
              </w:rPr>
              <w:t>Review the transit risks and insurance required</w:t>
            </w:r>
          </w:p>
        </w:tc>
      </w:tr>
      <w:tr w:rsidR="00660036" w:rsidRPr="00517B3B" w14:paraId="71B4EF81" w14:textId="77777777" w:rsidTr="003C767B">
        <w:tc>
          <w:tcPr>
            <w:tcW w:w="2263" w:type="dxa"/>
          </w:tcPr>
          <w:p w14:paraId="066003FE" w14:textId="77777777" w:rsidR="00660036" w:rsidRPr="00517B3B" w:rsidRDefault="00660036" w:rsidP="00660036">
            <w:pPr>
              <w:rPr>
                <w:rFonts w:ascii="Arial" w:hAnsi="Arial" w:cs="Arial"/>
              </w:rPr>
            </w:pPr>
          </w:p>
        </w:tc>
        <w:tc>
          <w:tcPr>
            <w:tcW w:w="4253" w:type="dxa"/>
          </w:tcPr>
          <w:p w14:paraId="2C85D428" w14:textId="77777777" w:rsidR="00660036" w:rsidRPr="00517B3B" w:rsidRDefault="00660036" w:rsidP="00660036">
            <w:pPr>
              <w:rPr>
                <w:rFonts w:ascii="Arial" w:hAnsi="Arial" w:cs="Arial"/>
              </w:rPr>
            </w:pPr>
          </w:p>
        </w:tc>
        <w:tc>
          <w:tcPr>
            <w:tcW w:w="4252" w:type="dxa"/>
          </w:tcPr>
          <w:p w14:paraId="2528D4CE" w14:textId="77777777" w:rsidR="00660036" w:rsidRPr="00517B3B" w:rsidRDefault="00660036" w:rsidP="00660036">
            <w:pPr>
              <w:rPr>
                <w:rFonts w:ascii="Arial" w:hAnsi="Arial" w:cs="Arial"/>
              </w:rPr>
            </w:pPr>
          </w:p>
        </w:tc>
        <w:tc>
          <w:tcPr>
            <w:tcW w:w="3969" w:type="dxa"/>
          </w:tcPr>
          <w:p w14:paraId="2A78A73F" w14:textId="30F3E7A0" w:rsidR="00660036" w:rsidRPr="00336183" w:rsidRDefault="00660036" w:rsidP="00660036">
            <w:pPr>
              <w:rPr>
                <w:rFonts w:ascii="Arial" w:hAnsi="Arial" w:cs="Arial"/>
              </w:rPr>
            </w:pPr>
          </w:p>
        </w:tc>
      </w:tr>
    </w:tbl>
    <w:p w14:paraId="410247D8" w14:textId="77777777" w:rsidR="00B72E06" w:rsidRPr="00464C81" w:rsidRDefault="00B72E06" w:rsidP="00B72E06">
      <w:pPr>
        <w:rPr>
          <w:iCs/>
          <w:color w:val="BFBFBF" w:themeColor="background1" w:themeShade="BF"/>
          <w:sz w:val="16"/>
          <w:szCs w:val="22"/>
        </w:rPr>
      </w:pPr>
    </w:p>
    <w:p w14:paraId="0F8B1286" w14:textId="77777777" w:rsidR="00B72E06" w:rsidRPr="003F1FF7" w:rsidRDefault="00B72E06" w:rsidP="00B72E06">
      <w:pPr>
        <w:pStyle w:val="Heading3"/>
        <w:ind w:left="0" w:firstLine="708"/>
        <w:rPr>
          <w:rStyle w:val="BoldText"/>
          <w:b w:val="0"/>
        </w:rPr>
      </w:pPr>
      <w:r w:rsidRPr="003A53CE">
        <w:rPr>
          <w:rStyle w:val="BoldText"/>
          <w:b w:val="0"/>
        </w:rPr>
        <w:t>(d)</w:t>
      </w:r>
      <w:r>
        <w:rPr>
          <w:rStyle w:val="BoldText"/>
        </w:rPr>
        <w:t xml:space="preserve"> </w:t>
      </w:r>
      <w:r>
        <w:t>Supporting evidence</w:t>
      </w:r>
    </w:p>
    <w:tbl>
      <w:tblPr>
        <w:tblStyle w:val="TableGrid"/>
        <w:tblW w:w="0" w:type="auto"/>
        <w:tblLook w:val="04A0" w:firstRow="1" w:lastRow="0" w:firstColumn="1" w:lastColumn="0" w:noHBand="0" w:noVBand="1"/>
      </w:tblPr>
      <w:tblGrid>
        <w:gridCol w:w="2830"/>
        <w:gridCol w:w="6800"/>
      </w:tblGrid>
      <w:tr w:rsidR="00B72E06" w:rsidRPr="00464C81" w14:paraId="4A1A9D4E" w14:textId="77777777" w:rsidTr="003C767B">
        <w:tc>
          <w:tcPr>
            <w:tcW w:w="2830" w:type="dxa"/>
            <w:shd w:val="clear" w:color="auto" w:fill="F2F2F2" w:themeFill="background1" w:themeFillShade="F2"/>
          </w:tcPr>
          <w:p w14:paraId="6552451E"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WORK EXPERIENCE CODES</w:t>
            </w:r>
          </w:p>
        </w:tc>
        <w:tc>
          <w:tcPr>
            <w:tcW w:w="6800" w:type="dxa"/>
            <w:shd w:val="clear" w:color="auto" w:fill="F2F2F2" w:themeFill="background1" w:themeFillShade="F2"/>
          </w:tcPr>
          <w:p w14:paraId="203270B5" w14:textId="77777777" w:rsidR="00B72E06" w:rsidRPr="009A720E" w:rsidRDefault="00B72E06" w:rsidP="003C767B">
            <w:pPr>
              <w:rPr>
                <w:rFonts w:ascii="Arial" w:hAnsi="Arial" w:cs="Arial"/>
                <w:b/>
                <w:color w:val="auto"/>
                <w:sz w:val="20"/>
                <w:szCs w:val="20"/>
              </w:rPr>
            </w:pPr>
            <w:r w:rsidRPr="009A720E">
              <w:rPr>
                <w:rFonts w:ascii="Arial" w:hAnsi="Arial" w:cs="Arial"/>
                <w:b/>
                <w:color w:val="auto"/>
                <w:sz w:val="20"/>
                <w:szCs w:val="20"/>
              </w:rPr>
              <w:t>SUPPORTING EVIDENCE</w:t>
            </w:r>
          </w:p>
        </w:tc>
      </w:tr>
      <w:tr w:rsidR="00B72E06" w14:paraId="6895EA63" w14:textId="77777777" w:rsidTr="003C767B">
        <w:tc>
          <w:tcPr>
            <w:tcW w:w="2830" w:type="dxa"/>
          </w:tcPr>
          <w:p w14:paraId="7A119319" w14:textId="77777777" w:rsidR="00B72E06" w:rsidRPr="00687C88" w:rsidRDefault="00B72E06" w:rsidP="003C767B">
            <w:pPr>
              <w:rPr>
                <w:rFonts w:ascii="Arial" w:hAnsi="Arial" w:cs="Arial"/>
              </w:rPr>
            </w:pPr>
            <w:r w:rsidRPr="00687C88">
              <w:rPr>
                <w:rFonts w:ascii="Arial" w:hAnsi="Arial" w:cs="Arial"/>
              </w:rPr>
              <w:t>SE0101</w:t>
            </w:r>
          </w:p>
        </w:tc>
        <w:tc>
          <w:tcPr>
            <w:tcW w:w="6800" w:type="dxa"/>
          </w:tcPr>
          <w:p w14:paraId="0F451727" w14:textId="77777777" w:rsidR="00B72E06" w:rsidRPr="00AA0E6F" w:rsidRDefault="00B72E06" w:rsidP="003C767B">
            <w:pPr>
              <w:rPr>
                <w:rFonts w:ascii="Arial" w:hAnsi="Arial" w:cs="Arial"/>
                <w:iCs/>
              </w:rPr>
            </w:pPr>
            <w:r w:rsidRPr="00517B3B">
              <w:rPr>
                <w:rFonts w:ascii="Arial" w:hAnsi="Arial" w:cs="Arial"/>
                <w:iCs/>
              </w:rPr>
              <w:t>WE record signed by supervisor</w:t>
            </w:r>
          </w:p>
        </w:tc>
      </w:tr>
      <w:tr w:rsidR="00B72E06" w14:paraId="78324EF5" w14:textId="77777777" w:rsidTr="003C767B">
        <w:tc>
          <w:tcPr>
            <w:tcW w:w="2830" w:type="dxa"/>
          </w:tcPr>
          <w:p w14:paraId="5A4DD325" w14:textId="77777777" w:rsidR="00B72E06" w:rsidRPr="00687C88" w:rsidRDefault="00B72E06" w:rsidP="003C767B">
            <w:r w:rsidRPr="00687C88">
              <w:rPr>
                <w:rFonts w:ascii="Arial" w:hAnsi="Arial" w:cs="Arial"/>
              </w:rPr>
              <w:t>SE0102</w:t>
            </w:r>
          </w:p>
        </w:tc>
        <w:tc>
          <w:tcPr>
            <w:tcW w:w="6800" w:type="dxa"/>
          </w:tcPr>
          <w:p w14:paraId="76AA23F4" w14:textId="77777777" w:rsidR="00B72E06" w:rsidRPr="00132580" w:rsidRDefault="00B72E06" w:rsidP="003C767B">
            <w:pPr>
              <w:rPr>
                <w:rFonts w:ascii="Arial" w:hAnsi="Arial" w:cs="Arial"/>
                <w:iCs/>
              </w:rPr>
            </w:pPr>
            <w:r w:rsidRPr="00132580">
              <w:rPr>
                <w:rFonts w:ascii="Arial" w:hAnsi="Arial" w:cs="Arial"/>
                <w:iCs/>
              </w:rPr>
              <w:t>Daily log sheets</w:t>
            </w:r>
          </w:p>
        </w:tc>
      </w:tr>
      <w:tr w:rsidR="00B72E06" w14:paraId="6432D9BB" w14:textId="77777777" w:rsidTr="003C767B">
        <w:tc>
          <w:tcPr>
            <w:tcW w:w="2830" w:type="dxa"/>
          </w:tcPr>
          <w:p w14:paraId="3D0C0F01" w14:textId="77777777" w:rsidR="00B72E06" w:rsidRPr="00687C88" w:rsidRDefault="00B72E06" w:rsidP="003C767B">
            <w:r w:rsidRPr="00687C88">
              <w:rPr>
                <w:rFonts w:ascii="Arial" w:hAnsi="Arial" w:cs="Arial"/>
              </w:rPr>
              <w:t>SE010</w:t>
            </w:r>
            <w:r>
              <w:rPr>
                <w:rFonts w:ascii="Arial" w:hAnsi="Arial" w:cs="Arial"/>
              </w:rPr>
              <w:t>3</w:t>
            </w:r>
          </w:p>
        </w:tc>
        <w:tc>
          <w:tcPr>
            <w:tcW w:w="6800" w:type="dxa"/>
          </w:tcPr>
          <w:p w14:paraId="12A878E6" w14:textId="77777777" w:rsidR="00B72E06" w:rsidRPr="00132580" w:rsidRDefault="00B72E06" w:rsidP="003C767B">
            <w:pPr>
              <w:rPr>
                <w:rFonts w:ascii="Arial" w:hAnsi="Arial" w:cs="Arial"/>
                <w:iCs/>
              </w:rPr>
            </w:pPr>
            <w:r w:rsidRPr="00132580">
              <w:rPr>
                <w:rFonts w:ascii="Arial" w:hAnsi="Arial" w:cs="Arial"/>
                <w:iCs/>
              </w:rPr>
              <w:t>Relevant documentation</w:t>
            </w:r>
          </w:p>
        </w:tc>
      </w:tr>
    </w:tbl>
    <w:p w14:paraId="0DD7D465" w14:textId="77777777" w:rsidR="00B72E06" w:rsidRDefault="00B72E06" w:rsidP="00B72E06">
      <w:pPr>
        <w:rPr>
          <w:rStyle w:val="ItalicBoldText"/>
          <w:b w:val="0"/>
          <w:i w:val="0"/>
        </w:rPr>
      </w:pPr>
    </w:p>
    <w:p w14:paraId="2BFBEB07" w14:textId="77777777" w:rsidR="00B72E06" w:rsidRPr="00E128C5" w:rsidRDefault="00B72E06" w:rsidP="00B72E06">
      <w:pPr>
        <w:pStyle w:val="Heading3"/>
      </w:pPr>
      <w:r>
        <w:rPr>
          <w:rStyle w:val="BoldText"/>
          <w:b w:val="0"/>
        </w:rPr>
        <w:t xml:space="preserve">(e) </w:t>
      </w:r>
      <w:r w:rsidRPr="00E128C5">
        <w:rPr>
          <w:rStyle w:val="BoldText"/>
          <w:b w:val="0"/>
        </w:rPr>
        <w:t>Contextualised Workplace Knowledge</w:t>
      </w:r>
    </w:p>
    <w:tbl>
      <w:tblPr>
        <w:tblStyle w:val="TableGrid"/>
        <w:tblW w:w="0" w:type="auto"/>
        <w:tblLook w:val="04A0" w:firstRow="1" w:lastRow="0" w:firstColumn="1" w:lastColumn="0" w:noHBand="0" w:noVBand="1"/>
      </w:tblPr>
      <w:tblGrid>
        <w:gridCol w:w="421"/>
        <w:gridCol w:w="9209"/>
      </w:tblGrid>
      <w:tr w:rsidR="00B72E06" w14:paraId="579CA909" w14:textId="77777777" w:rsidTr="003C767B">
        <w:tc>
          <w:tcPr>
            <w:tcW w:w="9630" w:type="dxa"/>
            <w:gridSpan w:val="2"/>
            <w:shd w:val="clear" w:color="auto" w:fill="F2F2F2" w:themeFill="background1" w:themeFillShade="F2"/>
          </w:tcPr>
          <w:p w14:paraId="7A743831" w14:textId="77777777" w:rsidR="00B72E06" w:rsidRPr="009A720E" w:rsidRDefault="00B72E06" w:rsidP="003C767B">
            <w:pPr>
              <w:rPr>
                <w:rStyle w:val="BoldText"/>
                <w:b w:val="0"/>
                <w:szCs w:val="20"/>
              </w:rPr>
            </w:pPr>
            <w:r w:rsidRPr="009A720E">
              <w:rPr>
                <w:rFonts w:ascii="Arial" w:hAnsi="Arial" w:cs="Arial"/>
                <w:b/>
                <w:color w:val="auto"/>
                <w:sz w:val="20"/>
              </w:rPr>
              <w:t>W</w:t>
            </w:r>
            <w:r w:rsidRPr="009A720E">
              <w:rPr>
                <w:rFonts w:ascii="Arial" w:hAnsi="Arial" w:cs="Arial"/>
                <w:b/>
                <w:color w:val="auto"/>
                <w:sz w:val="20"/>
                <w:szCs w:val="20"/>
              </w:rPr>
              <w:t>ORKPLACE KNOWLEDGE</w:t>
            </w:r>
          </w:p>
        </w:tc>
      </w:tr>
      <w:tr w:rsidR="00B72E06" w14:paraId="3C64248B" w14:textId="77777777" w:rsidTr="003C767B">
        <w:tc>
          <w:tcPr>
            <w:tcW w:w="421" w:type="dxa"/>
          </w:tcPr>
          <w:p w14:paraId="300D9437" w14:textId="77777777" w:rsidR="00B72E06" w:rsidRPr="00694C62" w:rsidRDefault="00B72E06" w:rsidP="003C767B">
            <w:pPr>
              <w:rPr>
                <w:color w:val="auto"/>
              </w:rPr>
            </w:pPr>
            <w:bookmarkStart w:id="80" w:name="_Hlk140555121"/>
            <w:r>
              <w:rPr>
                <w:color w:val="auto"/>
              </w:rPr>
              <w:t>1</w:t>
            </w:r>
          </w:p>
        </w:tc>
        <w:tc>
          <w:tcPr>
            <w:tcW w:w="9209" w:type="dxa"/>
          </w:tcPr>
          <w:p w14:paraId="13FBC292" w14:textId="77777777" w:rsidR="00B72E06" w:rsidRPr="00AA0E6F" w:rsidRDefault="00B72E06" w:rsidP="003C767B">
            <w:pPr>
              <w:rPr>
                <w:rFonts w:ascii="Arial" w:hAnsi="Arial" w:cs="Arial"/>
              </w:rPr>
            </w:pPr>
            <w:r>
              <w:rPr>
                <w:rFonts w:ascii="Arial" w:hAnsi="Arial" w:cs="Arial"/>
              </w:rPr>
              <w:t>Company specific standard operating procedures</w:t>
            </w:r>
          </w:p>
        </w:tc>
      </w:tr>
      <w:tr w:rsidR="00B72E06" w14:paraId="1FE8BFCB" w14:textId="77777777" w:rsidTr="003C767B">
        <w:tc>
          <w:tcPr>
            <w:tcW w:w="421" w:type="dxa"/>
          </w:tcPr>
          <w:p w14:paraId="68DAC99A" w14:textId="77777777" w:rsidR="00B72E06" w:rsidRDefault="00B72E06" w:rsidP="003C767B">
            <w:pPr>
              <w:rPr>
                <w:color w:val="auto"/>
              </w:rPr>
            </w:pPr>
            <w:r>
              <w:rPr>
                <w:color w:val="auto"/>
              </w:rPr>
              <w:t>2</w:t>
            </w:r>
          </w:p>
        </w:tc>
        <w:tc>
          <w:tcPr>
            <w:tcW w:w="9209" w:type="dxa"/>
          </w:tcPr>
          <w:p w14:paraId="2C75025F" w14:textId="77777777" w:rsidR="00B72E06" w:rsidRPr="00132580" w:rsidRDefault="00B72E06" w:rsidP="003C767B">
            <w:pPr>
              <w:rPr>
                <w:rFonts w:ascii="Arial" w:hAnsi="Arial" w:cs="Arial"/>
              </w:rPr>
            </w:pPr>
            <w:r w:rsidRPr="00132580">
              <w:rPr>
                <w:rFonts w:ascii="Arial" w:hAnsi="Arial" w:cs="Arial"/>
              </w:rPr>
              <w:t>Relevant legislat</w:t>
            </w:r>
            <w:r>
              <w:rPr>
                <w:rFonts w:ascii="Arial" w:hAnsi="Arial" w:cs="Arial"/>
              </w:rPr>
              <w:t>ive</w:t>
            </w:r>
            <w:r w:rsidRPr="00132580">
              <w:rPr>
                <w:rFonts w:ascii="Arial" w:hAnsi="Arial" w:cs="Arial"/>
              </w:rPr>
              <w:t xml:space="preserve"> compliance requirements</w:t>
            </w:r>
          </w:p>
        </w:tc>
      </w:tr>
      <w:bookmarkEnd w:id="72"/>
      <w:bookmarkEnd w:id="80"/>
    </w:tbl>
    <w:p w14:paraId="3F129AF3" w14:textId="77777777" w:rsidR="00B72E06" w:rsidRPr="00160E64" w:rsidRDefault="00B72E06" w:rsidP="00B72E06"/>
    <w:bookmarkEnd w:id="34"/>
    <w:bookmarkEnd w:id="79"/>
    <w:p w14:paraId="7984EB1F" w14:textId="77777777" w:rsidR="002C5F02" w:rsidRDefault="002C5F02">
      <w:pPr>
        <w:spacing w:after="0" w:line="240" w:lineRule="auto"/>
        <w:rPr>
          <w:b/>
          <w:color w:val="auto"/>
          <w:sz w:val="24"/>
          <w:szCs w:val="22"/>
          <w:lang w:val="en-ZA" w:eastAsia="en-ZA"/>
        </w:rPr>
      </w:pPr>
      <w:r>
        <w:rPr>
          <w:lang w:val="en-ZA" w:eastAsia="en-ZA"/>
        </w:rPr>
        <w:br w:type="page"/>
      </w:r>
    </w:p>
    <w:p w14:paraId="678828A1" w14:textId="0E83BFE4" w:rsidR="00660036" w:rsidRPr="0088521B" w:rsidRDefault="00660036" w:rsidP="00660036">
      <w:pPr>
        <w:pStyle w:val="Heading1"/>
      </w:pPr>
      <w:r>
        <w:rPr>
          <w:lang w:val="en-ZA" w:eastAsia="en-ZA"/>
        </w:rPr>
        <w:t>5.3</w:t>
      </w:r>
      <w:r>
        <w:rPr>
          <w:lang w:val="en-ZA" w:eastAsia="en-ZA"/>
        </w:rPr>
        <w:tab/>
        <w:t>Work Experience</w:t>
      </w:r>
      <w:r w:rsidRPr="003F18D1">
        <w:rPr>
          <w:lang w:val="en-ZA" w:eastAsia="en-ZA"/>
        </w:rPr>
        <w:t xml:space="preserve"> Module (</w:t>
      </w:r>
      <w:r>
        <w:rPr>
          <w:lang w:val="en-ZA" w:eastAsia="en-ZA"/>
        </w:rPr>
        <w:t>W</w:t>
      </w:r>
      <w:r w:rsidRPr="003F18D1">
        <w:rPr>
          <w:lang w:val="en-ZA" w:eastAsia="en-ZA"/>
        </w:rPr>
        <w:t xml:space="preserve">M) </w:t>
      </w:r>
      <w:r>
        <w:rPr>
          <w:lang w:val="en-ZA" w:eastAsia="en-ZA"/>
        </w:rPr>
        <w:t>–</w:t>
      </w:r>
      <w:r w:rsidRPr="003F18D1">
        <w:rPr>
          <w:lang w:val="en-ZA" w:eastAsia="en-ZA"/>
        </w:rPr>
        <w:t xml:space="preserve"> 0</w:t>
      </w:r>
      <w:r>
        <w:rPr>
          <w:lang w:val="en-ZA" w:eastAsia="en-ZA"/>
        </w:rPr>
        <w:t xml:space="preserve">3: </w:t>
      </w:r>
      <w:r w:rsidR="005C5253">
        <w:t>333101-003-00</w:t>
      </w:r>
      <w:r w:rsidRPr="00BE670F">
        <w:t>-</w:t>
      </w:r>
      <w:r>
        <w:t>W</w:t>
      </w:r>
      <w:r w:rsidRPr="00224127">
        <w:t>M-0</w:t>
      </w:r>
      <w:r>
        <w:t>3</w:t>
      </w:r>
      <w:r w:rsidRPr="00224127">
        <w:t xml:space="preserve">, </w:t>
      </w:r>
      <w:r w:rsidR="00336183" w:rsidRPr="00336183">
        <w:t>Processes related to the storage and release of cargo for customs compliance purposes</w:t>
      </w:r>
      <w:r w:rsidRPr="00224127">
        <w:t xml:space="preserve">, NQF Level </w:t>
      </w:r>
      <w:r w:rsidR="00336183">
        <w:t>4</w:t>
      </w:r>
      <w:r w:rsidRPr="00224127">
        <w:t xml:space="preserve">, Credits </w:t>
      </w:r>
      <w:r w:rsidR="00336183">
        <w:t>5</w:t>
      </w:r>
      <w:r w:rsidRPr="00224127">
        <w:t xml:space="preserve"> </w:t>
      </w:r>
    </w:p>
    <w:tbl>
      <w:tblPr>
        <w:tblStyle w:val="TableGrid"/>
        <w:tblW w:w="9639" w:type="dxa"/>
        <w:tblInd w:w="-5" w:type="dxa"/>
        <w:tblLook w:val="04A0" w:firstRow="1" w:lastRow="0" w:firstColumn="1" w:lastColumn="0" w:noHBand="0" w:noVBand="1"/>
      </w:tblPr>
      <w:tblGrid>
        <w:gridCol w:w="3119"/>
        <w:gridCol w:w="2410"/>
        <w:gridCol w:w="992"/>
        <w:gridCol w:w="1134"/>
        <w:gridCol w:w="1984"/>
      </w:tblGrid>
      <w:tr w:rsidR="00660036" w:rsidRPr="00F02454" w14:paraId="324DB6AF" w14:textId="77777777" w:rsidTr="001078D8">
        <w:tc>
          <w:tcPr>
            <w:tcW w:w="311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D8B91D6" w14:textId="77777777" w:rsidR="00660036" w:rsidRPr="009A720E" w:rsidRDefault="00660036" w:rsidP="001078D8">
            <w:pPr>
              <w:rPr>
                <w:rFonts w:ascii="Arial" w:hAnsi="Arial" w:cs="Arial"/>
                <w:b/>
                <w:color w:val="auto"/>
                <w:sz w:val="20"/>
                <w:szCs w:val="20"/>
              </w:rPr>
            </w:pPr>
            <w:r w:rsidRPr="009A720E">
              <w:rPr>
                <w:rFonts w:ascii="Arial" w:hAnsi="Arial" w:cs="Arial"/>
                <w:b/>
                <w:color w:val="auto"/>
                <w:sz w:val="20"/>
                <w:szCs w:val="20"/>
              </w:rPr>
              <w:t>MODULE CODE</w:t>
            </w:r>
          </w:p>
        </w:tc>
        <w:tc>
          <w:tcPr>
            <w:tcW w:w="241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E66A76B" w14:textId="77777777" w:rsidR="00660036" w:rsidRPr="009A720E" w:rsidRDefault="00660036" w:rsidP="001078D8">
            <w:pPr>
              <w:rPr>
                <w:rFonts w:ascii="Arial" w:hAnsi="Arial" w:cs="Arial"/>
                <w:b/>
                <w:color w:val="auto"/>
                <w:sz w:val="20"/>
                <w:szCs w:val="20"/>
              </w:rPr>
            </w:pPr>
            <w:r w:rsidRPr="009A720E">
              <w:rPr>
                <w:rFonts w:ascii="Arial" w:hAnsi="Arial" w:cs="Arial"/>
                <w:b/>
                <w:color w:val="auto"/>
                <w:sz w:val="20"/>
                <w:szCs w:val="20"/>
              </w:rPr>
              <w:t>MODULE TITLE</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3318444" w14:textId="77777777" w:rsidR="00660036" w:rsidRPr="009A720E" w:rsidRDefault="00660036" w:rsidP="001078D8">
            <w:pPr>
              <w:rPr>
                <w:rFonts w:ascii="Arial" w:hAnsi="Arial" w:cs="Arial"/>
                <w:b/>
                <w:color w:val="auto"/>
                <w:sz w:val="20"/>
                <w:szCs w:val="20"/>
              </w:rPr>
            </w:pPr>
            <w:r w:rsidRPr="009A720E">
              <w:rPr>
                <w:rFonts w:ascii="Arial" w:hAnsi="Arial" w:cs="Arial"/>
                <w:b/>
                <w:color w:val="auto"/>
                <w:sz w:val="20"/>
                <w:szCs w:val="20"/>
              </w:rPr>
              <w:t>NQF LEVEL</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DAC2115" w14:textId="77777777" w:rsidR="00660036" w:rsidRPr="009A720E" w:rsidRDefault="00660036" w:rsidP="001078D8">
            <w:pPr>
              <w:rPr>
                <w:rFonts w:ascii="Arial" w:hAnsi="Arial" w:cs="Arial"/>
                <w:b/>
                <w:color w:val="auto"/>
                <w:sz w:val="20"/>
                <w:szCs w:val="20"/>
              </w:rPr>
            </w:pPr>
            <w:r w:rsidRPr="009A720E">
              <w:rPr>
                <w:rFonts w:ascii="Arial" w:hAnsi="Arial" w:cs="Arial"/>
                <w:b/>
                <w:color w:val="auto"/>
                <w:sz w:val="20"/>
                <w:szCs w:val="20"/>
              </w:rPr>
              <w:t xml:space="preserve">CREDITS </w:t>
            </w:r>
          </w:p>
        </w:tc>
        <w:tc>
          <w:tcPr>
            <w:tcW w:w="1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F7E108C" w14:textId="77777777" w:rsidR="00660036" w:rsidRPr="009A720E" w:rsidRDefault="00660036" w:rsidP="001078D8">
            <w:pPr>
              <w:rPr>
                <w:rFonts w:ascii="Arial" w:hAnsi="Arial" w:cs="Arial"/>
                <w:b/>
                <w:color w:val="auto"/>
                <w:sz w:val="20"/>
                <w:szCs w:val="20"/>
              </w:rPr>
            </w:pPr>
            <w:r w:rsidRPr="009A720E">
              <w:rPr>
                <w:rFonts w:ascii="Arial" w:hAnsi="Arial" w:cs="Arial"/>
                <w:b/>
                <w:color w:val="auto"/>
                <w:sz w:val="20"/>
                <w:szCs w:val="20"/>
              </w:rPr>
              <w:t>MODE OF DELIVERY</w:t>
            </w:r>
          </w:p>
        </w:tc>
      </w:tr>
      <w:tr w:rsidR="00660036" w14:paraId="43ACB2CC" w14:textId="77777777" w:rsidTr="001078D8">
        <w:tc>
          <w:tcPr>
            <w:tcW w:w="3119" w:type="dxa"/>
            <w:tcBorders>
              <w:top w:val="single" w:sz="4" w:space="0" w:color="auto"/>
              <w:left w:val="single" w:sz="4" w:space="0" w:color="auto"/>
              <w:bottom w:val="single" w:sz="4" w:space="0" w:color="auto"/>
              <w:right w:val="single" w:sz="4" w:space="0" w:color="auto"/>
            </w:tcBorders>
          </w:tcPr>
          <w:p w14:paraId="6A6619A9" w14:textId="18E371E4" w:rsidR="00660036" w:rsidRPr="00AA0E6F" w:rsidRDefault="005C5253" w:rsidP="001078D8">
            <w:pPr>
              <w:rPr>
                <w:rFonts w:ascii="Arial" w:hAnsi="Arial" w:cs="Arial"/>
              </w:rPr>
            </w:pPr>
            <w:r>
              <w:rPr>
                <w:rFonts w:ascii="Arial" w:hAnsi="Arial" w:cs="Arial"/>
              </w:rPr>
              <w:t>333101-003-00</w:t>
            </w:r>
            <w:r w:rsidR="00660036" w:rsidRPr="00BE670F">
              <w:rPr>
                <w:rFonts w:ascii="Arial" w:hAnsi="Arial" w:cs="Arial"/>
              </w:rPr>
              <w:t>-</w:t>
            </w:r>
            <w:r w:rsidR="00660036" w:rsidRPr="00AA0E6F">
              <w:rPr>
                <w:rFonts w:ascii="Arial" w:hAnsi="Arial" w:cs="Arial"/>
              </w:rPr>
              <w:t>WM-0</w:t>
            </w:r>
            <w:r w:rsidR="00660036">
              <w:rPr>
                <w:rFonts w:ascii="Arial" w:hAnsi="Arial" w:cs="Arial"/>
              </w:rPr>
              <w:t>3</w:t>
            </w:r>
            <w:r w:rsidR="00660036" w:rsidRPr="00AA0E6F">
              <w:rPr>
                <w:rFonts w:ascii="Arial" w:hAnsi="Arial" w:cs="Arial"/>
              </w:rPr>
              <w:t xml:space="preserve"> </w:t>
            </w:r>
          </w:p>
        </w:tc>
        <w:tc>
          <w:tcPr>
            <w:tcW w:w="2410" w:type="dxa"/>
            <w:tcBorders>
              <w:top w:val="single" w:sz="4" w:space="0" w:color="auto"/>
              <w:left w:val="single" w:sz="4" w:space="0" w:color="auto"/>
              <w:bottom w:val="single" w:sz="4" w:space="0" w:color="auto"/>
              <w:right w:val="single" w:sz="4" w:space="0" w:color="auto"/>
            </w:tcBorders>
          </w:tcPr>
          <w:p w14:paraId="69F34A2C" w14:textId="72A273DD" w:rsidR="00660036" w:rsidRPr="00AA0E6F" w:rsidRDefault="00336183" w:rsidP="001078D8">
            <w:pPr>
              <w:spacing w:after="0" w:line="240" w:lineRule="auto"/>
              <w:rPr>
                <w:rFonts w:ascii="Arial" w:hAnsi="Arial" w:cs="Arial"/>
              </w:rPr>
            </w:pPr>
            <w:r w:rsidRPr="00336183">
              <w:rPr>
                <w:rFonts w:ascii="Arial" w:hAnsi="Arial" w:cs="Arial"/>
              </w:rPr>
              <w:t>Processes related to the storage and release of cargo for customs compliance purposes</w:t>
            </w:r>
          </w:p>
        </w:tc>
        <w:tc>
          <w:tcPr>
            <w:tcW w:w="992" w:type="dxa"/>
            <w:tcBorders>
              <w:top w:val="single" w:sz="4" w:space="0" w:color="auto"/>
              <w:left w:val="single" w:sz="4" w:space="0" w:color="auto"/>
              <w:bottom w:val="single" w:sz="4" w:space="0" w:color="auto"/>
              <w:right w:val="single" w:sz="4" w:space="0" w:color="auto"/>
            </w:tcBorders>
          </w:tcPr>
          <w:p w14:paraId="35717BC3" w14:textId="5D43CB43" w:rsidR="00660036" w:rsidRPr="00AA0E6F" w:rsidRDefault="00336183" w:rsidP="001078D8">
            <w:pPr>
              <w:spacing w:after="0" w:line="240" w:lineRule="auto"/>
              <w:rPr>
                <w:rFonts w:ascii="Arial" w:hAnsi="Arial" w:cs="Arial"/>
              </w:rPr>
            </w:pPr>
            <w:r>
              <w:rPr>
                <w:rFonts w:ascii="Arial" w:hAnsi="Arial" w:cs="Arial"/>
              </w:rPr>
              <w:t>4</w:t>
            </w:r>
          </w:p>
        </w:tc>
        <w:tc>
          <w:tcPr>
            <w:tcW w:w="1134" w:type="dxa"/>
            <w:tcBorders>
              <w:top w:val="single" w:sz="4" w:space="0" w:color="auto"/>
              <w:left w:val="single" w:sz="4" w:space="0" w:color="auto"/>
              <w:bottom w:val="single" w:sz="4" w:space="0" w:color="auto"/>
              <w:right w:val="single" w:sz="4" w:space="0" w:color="auto"/>
            </w:tcBorders>
          </w:tcPr>
          <w:p w14:paraId="5DA5B264" w14:textId="0CD9AB6D" w:rsidR="00660036" w:rsidRPr="00AA0E6F" w:rsidRDefault="00336183" w:rsidP="001078D8">
            <w:pPr>
              <w:spacing w:after="0" w:line="240" w:lineRule="auto"/>
              <w:rPr>
                <w:rFonts w:ascii="Arial" w:hAnsi="Arial" w:cs="Arial"/>
              </w:rPr>
            </w:pPr>
            <w:r>
              <w:rPr>
                <w:rFonts w:ascii="Arial" w:hAnsi="Arial" w:cs="Arial"/>
              </w:rPr>
              <w:t>5</w:t>
            </w:r>
          </w:p>
        </w:tc>
        <w:tc>
          <w:tcPr>
            <w:tcW w:w="1984" w:type="dxa"/>
            <w:tcBorders>
              <w:top w:val="single" w:sz="4" w:space="0" w:color="auto"/>
              <w:left w:val="single" w:sz="4" w:space="0" w:color="auto"/>
              <w:bottom w:val="single" w:sz="4" w:space="0" w:color="auto"/>
              <w:right w:val="single" w:sz="4" w:space="0" w:color="auto"/>
            </w:tcBorders>
          </w:tcPr>
          <w:p w14:paraId="38B99C44" w14:textId="77777777" w:rsidR="00660036" w:rsidRPr="00AA0E6F" w:rsidRDefault="00660036" w:rsidP="001078D8">
            <w:pPr>
              <w:spacing w:after="0" w:line="240" w:lineRule="auto"/>
              <w:rPr>
                <w:rFonts w:ascii="Arial" w:hAnsi="Arial" w:cs="Arial"/>
              </w:rPr>
            </w:pPr>
            <w:r>
              <w:rPr>
                <w:rFonts w:ascii="Arial" w:hAnsi="Arial" w:cs="Arial"/>
              </w:rPr>
              <w:t xml:space="preserve">On the job/ Simulated environment </w:t>
            </w:r>
          </w:p>
        </w:tc>
      </w:tr>
    </w:tbl>
    <w:p w14:paraId="53540AA2" w14:textId="77777777" w:rsidR="00660036" w:rsidRPr="00E2384F" w:rsidRDefault="00660036" w:rsidP="00660036">
      <w:pPr>
        <w:pStyle w:val="Heading2"/>
        <w:keepNext/>
        <w:keepLines/>
        <w:spacing w:before="40" w:after="0" w:line="276" w:lineRule="auto"/>
        <w:rPr>
          <w:b w:val="0"/>
          <w:lang w:val="en-ZA" w:eastAsia="en-ZA"/>
        </w:rPr>
      </w:pPr>
    </w:p>
    <w:p w14:paraId="5A28D07A" w14:textId="77777777" w:rsidR="00660036" w:rsidRPr="003F18D1" w:rsidRDefault="00660036" w:rsidP="00660036">
      <w:pPr>
        <w:pStyle w:val="Heading3"/>
        <w:ind w:left="0" w:firstLine="708"/>
        <w:rPr>
          <w:rStyle w:val="BoldText"/>
        </w:rPr>
      </w:pPr>
      <w:r>
        <w:rPr>
          <w:rStyle w:val="BoldText"/>
          <w:b w:val="0"/>
        </w:rPr>
        <w:t xml:space="preserve">(a) </w:t>
      </w:r>
      <w:r w:rsidRPr="009A3D11">
        <w:rPr>
          <w:rStyle w:val="BoldText"/>
          <w:b w:val="0"/>
        </w:rPr>
        <w:t xml:space="preserve">Purpose of the </w:t>
      </w:r>
      <w:r>
        <w:rPr>
          <w:rStyle w:val="BoldText"/>
          <w:b w:val="0"/>
        </w:rPr>
        <w:t>Work Experience</w:t>
      </w:r>
      <w:r w:rsidRPr="009A3D11">
        <w:rPr>
          <w:rStyle w:val="BoldText"/>
          <w:b w:val="0"/>
        </w:rPr>
        <w:t xml:space="preserve"> Module</w:t>
      </w:r>
      <w:r>
        <w:rPr>
          <w:rStyle w:val="BoldText"/>
          <w:b w:val="0"/>
        </w:rPr>
        <w:t>:</w:t>
      </w:r>
    </w:p>
    <w:p w14:paraId="6AD2BA2D" w14:textId="64BE19FB" w:rsidR="00660036" w:rsidRPr="003F18D1" w:rsidRDefault="00660036" w:rsidP="00660036">
      <w:pPr>
        <w:rPr>
          <w:rStyle w:val="BoldText"/>
          <w:b w:val="0"/>
        </w:rPr>
      </w:pPr>
      <w:r w:rsidRPr="005D36D7">
        <w:rPr>
          <w:rStyle w:val="BoldText"/>
          <w:b w:val="0"/>
        </w:rPr>
        <w:t xml:space="preserve">The focus of the work experience </w:t>
      </w:r>
      <w:r>
        <w:rPr>
          <w:rStyle w:val="BoldText"/>
          <w:b w:val="0"/>
        </w:rPr>
        <w:t>i</w:t>
      </w:r>
      <w:r w:rsidRPr="005D36D7">
        <w:rPr>
          <w:rStyle w:val="BoldText"/>
          <w:b w:val="0"/>
        </w:rPr>
        <w:t>s on providing the learner an opportunity to participate in workplace processes related to</w:t>
      </w:r>
      <w:r>
        <w:rPr>
          <w:rStyle w:val="BoldText"/>
          <w:b w:val="0"/>
        </w:rPr>
        <w:t xml:space="preserve"> the Work Experience Competencies listed below. </w:t>
      </w:r>
      <w:r w:rsidR="002C5F02" w:rsidRPr="002C5F02">
        <w:rPr>
          <w:rStyle w:val="BoldText"/>
          <w:b w:val="0"/>
        </w:rPr>
        <w:t xml:space="preserve">The minimum duration is </w:t>
      </w:r>
      <w:r w:rsidR="002C5F02">
        <w:rPr>
          <w:rStyle w:val="BoldText"/>
          <w:b w:val="0"/>
        </w:rPr>
        <w:t>5</w:t>
      </w:r>
      <w:r w:rsidR="002C5F02" w:rsidRPr="002C5F02">
        <w:rPr>
          <w:rStyle w:val="BoldText"/>
          <w:b w:val="0"/>
        </w:rPr>
        <w:t>0 hours</w:t>
      </w:r>
      <w:r>
        <w:rPr>
          <w:rStyle w:val="BoldText"/>
          <w:b w:val="0"/>
        </w:rPr>
        <w:t>.</w:t>
      </w:r>
    </w:p>
    <w:tbl>
      <w:tblPr>
        <w:tblStyle w:val="TableGrid"/>
        <w:tblW w:w="0" w:type="auto"/>
        <w:tblLook w:val="04A0" w:firstRow="1" w:lastRow="0" w:firstColumn="1" w:lastColumn="0" w:noHBand="0" w:noVBand="1"/>
      </w:tblPr>
      <w:tblGrid>
        <w:gridCol w:w="2263"/>
        <w:gridCol w:w="4253"/>
        <w:gridCol w:w="4252"/>
        <w:gridCol w:w="3969"/>
      </w:tblGrid>
      <w:tr w:rsidR="00660036" w14:paraId="44294827" w14:textId="77777777" w:rsidTr="001078D8">
        <w:tc>
          <w:tcPr>
            <w:tcW w:w="2263" w:type="dxa"/>
            <w:shd w:val="clear" w:color="auto" w:fill="F2F2F2" w:themeFill="background1" w:themeFillShade="F2"/>
          </w:tcPr>
          <w:p w14:paraId="313D32BB" w14:textId="77777777" w:rsidR="00660036" w:rsidRPr="009A720E" w:rsidRDefault="00660036" w:rsidP="001078D8">
            <w:pPr>
              <w:rPr>
                <w:rFonts w:ascii="Arial" w:hAnsi="Arial" w:cs="Arial"/>
                <w:b/>
                <w:color w:val="auto"/>
                <w:sz w:val="20"/>
                <w:szCs w:val="20"/>
              </w:rPr>
            </w:pPr>
            <w:r>
              <w:rPr>
                <w:rStyle w:val="BoldText"/>
                <w:b w:val="0"/>
              </w:rPr>
              <w:t xml:space="preserve"> </w:t>
            </w:r>
            <w:r w:rsidRPr="009A720E">
              <w:rPr>
                <w:rFonts w:ascii="Arial" w:hAnsi="Arial" w:cs="Arial"/>
                <w:b/>
                <w:color w:val="auto"/>
                <w:sz w:val="20"/>
                <w:szCs w:val="20"/>
              </w:rPr>
              <w:t>WORK EXPERIENCE CODE</w:t>
            </w:r>
          </w:p>
        </w:tc>
        <w:tc>
          <w:tcPr>
            <w:tcW w:w="4253" w:type="dxa"/>
            <w:shd w:val="clear" w:color="auto" w:fill="F2F2F2" w:themeFill="background1" w:themeFillShade="F2"/>
          </w:tcPr>
          <w:p w14:paraId="13CFF672" w14:textId="77777777" w:rsidR="00660036" w:rsidRPr="009A720E" w:rsidRDefault="00660036" w:rsidP="001078D8">
            <w:pPr>
              <w:rPr>
                <w:rFonts w:ascii="Arial" w:hAnsi="Arial" w:cs="Arial"/>
                <w:b/>
                <w:color w:val="auto"/>
                <w:sz w:val="20"/>
                <w:szCs w:val="20"/>
              </w:rPr>
            </w:pPr>
            <w:r>
              <w:rPr>
                <w:rFonts w:ascii="Arial" w:hAnsi="Arial" w:cs="Arial"/>
                <w:b/>
                <w:color w:val="auto"/>
                <w:sz w:val="20"/>
                <w:szCs w:val="20"/>
              </w:rPr>
              <w:t xml:space="preserve">WORK EXPERIENCE </w:t>
            </w:r>
            <w:r w:rsidRPr="009A720E">
              <w:rPr>
                <w:rFonts w:ascii="Arial" w:hAnsi="Arial" w:cs="Arial"/>
                <w:b/>
                <w:color w:val="auto"/>
                <w:sz w:val="20"/>
                <w:szCs w:val="20"/>
              </w:rPr>
              <w:t xml:space="preserve">COMPETENCY TITLE  </w:t>
            </w:r>
          </w:p>
        </w:tc>
        <w:tc>
          <w:tcPr>
            <w:tcW w:w="4252" w:type="dxa"/>
            <w:shd w:val="clear" w:color="auto" w:fill="F2F2F2" w:themeFill="background1" w:themeFillShade="F2"/>
          </w:tcPr>
          <w:p w14:paraId="2C2E23F8" w14:textId="77777777" w:rsidR="00660036" w:rsidRDefault="00660036" w:rsidP="001078D8">
            <w:pPr>
              <w:rPr>
                <w:b/>
                <w:color w:val="auto"/>
                <w:sz w:val="20"/>
              </w:rPr>
            </w:pPr>
            <w:r w:rsidRPr="00B83FCE">
              <w:rPr>
                <w:rFonts w:ascii="Arial" w:hAnsi="Arial" w:cs="Arial"/>
                <w:b/>
                <w:color w:val="auto"/>
                <w:sz w:val="20"/>
                <w:szCs w:val="20"/>
              </w:rPr>
              <w:t>SCOPE OUTLINE</w:t>
            </w:r>
          </w:p>
        </w:tc>
        <w:tc>
          <w:tcPr>
            <w:tcW w:w="3969" w:type="dxa"/>
            <w:shd w:val="clear" w:color="auto" w:fill="F2F2F2" w:themeFill="background1" w:themeFillShade="F2"/>
          </w:tcPr>
          <w:p w14:paraId="0126AF8C" w14:textId="77777777" w:rsidR="00660036" w:rsidRPr="00B83FCE" w:rsidRDefault="00660036" w:rsidP="001078D8">
            <w:pPr>
              <w:rPr>
                <w:b/>
                <w:color w:val="auto"/>
                <w:sz w:val="20"/>
              </w:rPr>
            </w:pPr>
            <w:r w:rsidRPr="009A720E">
              <w:rPr>
                <w:rFonts w:ascii="Arial" w:hAnsi="Arial" w:cs="Arial"/>
                <w:b/>
                <w:color w:val="auto"/>
                <w:sz w:val="20"/>
                <w:szCs w:val="20"/>
              </w:rPr>
              <w:t>WORK EXPERIENCE COMPETENCY ELEMENTS</w:t>
            </w:r>
            <w:r>
              <w:rPr>
                <w:rFonts w:ascii="Arial" w:hAnsi="Arial" w:cs="Arial"/>
                <w:b/>
                <w:color w:val="auto"/>
                <w:sz w:val="20"/>
                <w:szCs w:val="20"/>
              </w:rPr>
              <w:t xml:space="preserve"> (ACTIVITIES)</w:t>
            </w:r>
          </w:p>
        </w:tc>
      </w:tr>
      <w:tr w:rsidR="002C5F02" w:rsidRPr="00517B3B" w14:paraId="253B9AF8" w14:textId="77777777" w:rsidTr="001078D8">
        <w:tc>
          <w:tcPr>
            <w:tcW w:w="2263" w:type="dxa"/>
          </w:tcPr>
          <w:p w14:paraId="7EC1E625" w14:textId="77777777" w:rsidR="002C5F02" w:rsidRPr="00517B3B" w:rsidRDefault="002C5F02" w:rsidP="002C5F02">
            <w:pPr>
              <w:rPr>
                <w:rFonts w:ascii="Arial" w:hAnsi="Arial" w:cs="Arial"/>
                <w:iCs/>
                <w:color w:val="BFBFBF" w:themeColor="background1" w:themeShade="BF"/>
              </w:rPr>
            </w:pPr>
            <w:r w:rsidRPr="00517B3B">
              <w:rPr>
                <w:rFonts w:ascii="Arial" w:hAnsi="Arial" w:cs="Arial"/>
              </w:rPr>
              <w:t>WM-0</w:t>
            </w:r>
            <w:r>
              <w:rPr>
                <w:rFonts w:ascii="Arial" w:hAnsi="Arial" w:cs="Arial"/>
              </w:rPr>
              <w:t>3</w:t>
            </w:r>
            <w:r w:rsidRPr="00517B3B">
              <w:rPr>
                <w:rFonts w:ascii="Arial" w:hAnsi="Arial" w:cs="Arial"/>
              </w:rPr>
              <w:t>-WE01</w:t>
            </w:r>
          </w:p>
        </w:tc>
        <w:tc>
          <w:tcPr>
            <w:tcW w:w="4253" w:type="dxa"/>
          </w:tcPr>
          <w:p w14:paraId="6FA706E9" w14:textId="7FD3D4E2" w:rsidR="002C5F02" w:rsidRPr="00517B3B" w:rsidRDefault="002C5F02" w:rsidP="002C5F02">
            <w:pPr>
              <w:rPr>
                <w:rFonts w:ascii="Arial" w:hAnsi="Arial" w:cs="Arial"/>
              </w:rPr>
            </w:pPr>
            <w:r w:rsidRPr="00336183">
              <w:rPr>
                <w:rFonts w:ascii="Arial" w:hAnsi="Arial" w:cs="Arial"/>
              </w:rPr>
              <w:t>Arrange the storage of cargo for compliance obligations</w:t>
            </w:r>
          </w:p>
        </w:tc>
        <w:tc>
          <w:tcPr>
            <w:tcW w:w="4252" w:type="dxa"/>
          </w:tcPr>
          <w:p w14:paraId="75C10104" w14:textId="61D066EB" w:rsidR="002C5F02" w:rsidRPr="00517B3B" w:rsidRDefault="002C5F02" w:rsidP="002C5F02">
            <w:pPr>
              <w:rPr>
                <w:rFonts w:ascii="Arial" w:hAnsi="Arial" w:cs="Arial"/>
              </w:rPr>
            </w:pPr>
            <w:r>
              <w:rPr>
                <w:rFonts w:ascii="Arial" w:hAnsi="Arial" w:cs="Arial"/>
              </w:rPr>
              <w:t>Each activity must be performed at least once</w:t>
            </w:r>
          </w:p>
        </w:tc>
        <w:tc>
          <w:tcPr>
            <w:tcW w:w="3969" w:type="dxa"/>
          </w:tcPr>
          <w:p w14:paraId="0850F7B5" w14:textId="1155332E" w:rsidR="002C5F02" w:rsidRPr="00336183" w:rsidRDefault="002C5F02" w:rsidP="002C5F02">
            <w:pPr>
              <w:rPr>
                <w:rFonts w:ascii="Arial" w:hAnsi="Arial" w:cs="Arial"/>
              </w:rPr>
            </w:pPr>
            <w:r w:rsidRPr="00336183">
              <w:rPr>
                <w:rFonts w:ascii="Arial" w:eastAsia="Arial" w:hAnsi="Arial" w:cs="Arial"/>
              </w:rPr>
              <w:t>Generate documentation or data notification to facility regarding incoming cargo/goods</w:t>
            </w:r>
          </w:p>
        </w:tc>
      </w:tr>
      <w:tr w:rsidR="00336183" w:rsidRPr="00517B3B" w14:paraId="3B3ACD9D" w14:textId="77777777" w:rsidTr="001078D8">
        <w:tc>
          <w:tcPr>
            <w:tcW w:w="2263" w:type="dxa"/>
          </w:tcPr>
          <w:p w14:paraId="7AB4E91E" w14:textId="77777777" w:rsidR="00336183" w:rsidRPr="00517B3B" w:rsidRDefault="00336183" w:rsidP="00336183">
            <w:pPr>
              <w:rPr>
                <w:rFonts w:ascii="Arial" w:hAnsi="Arial" w:cs="Arial"/>
              </w:rPr>
            </w:pPr>
          </w:p>
        </w:tc>
        <w:tc>
          <w:tcPr>
            <w:tcW w:w="4253" w:type="dxa"/>
          </w:tcPr>
          <w:p w14:paraId="0960199D" w14:textId="77777777" w:rsidR="00336183" w:rsidRPr="00517B3B" w:rsidRDefault="00336183" w:rsidP="00336183">
            <w:pPr>
              <w:rPr>
                <w:rFonts w:ascii="Arial" w:hAnsi="Arial" w:cs="Arial"/>
              </w:rPr>
            </w:pPr>
          </w:p>
        </w:tc>
        <w:tc>
          <w:tcPr>
            <w:tcW w:w="4252" w:type="dxa"/>
          </w:tcPr>
          <w:p w14:paraId="46C35D4C" w14:textId="77777777" w:rsidR="00336183" w:rsidRPr="00517B3B" w:rsidRDefault="00336183" w:rsidP="00336183">
            <w:pPr>
              <w:rPr>
                <w:rFonts w:ascii="Arial" w:hAnsi="Arial" w:cs="Arial"/>
              </w:rPr>
            </w:pPr>
          </w:p>
        </w:tc>
        <w:tc>
          <w:tcPr>
            <w:tcW w:w="3969" w:type="dxa"/>
          </w:tcPr>
          <w:p w14:paraId="4FDF0E77" w14:textId="6A53DA57" w:rsidR="00336183" w:rsidRPr="00336183" w:rsidRDefault="00336183" w:rsidP="00336183">
            <w:pPr>
              <w:rPr>
                <w:rFonts w:ascii="Arial" w:hAnsi="Arial" w:cs="Arial"/>
              </w:rPr>
            </w:pPr>
            <w:r w:rsidRPr="00336183">
              <w:rPr>
                <w:rFonts w:ascii="Arial" w:eastAsia="Arial" w:hAnsi="Arial" w:cs="Arial"/>
              </w:rPr>
              <w:t>Arrange for the placement or storage of cargo according to physical attributes</w:t>
            </w:r>
          </w:p>
        </w:tc>
      </w:tr>
      <w:tr w:rsidR="002C5F02" w:rsidRPr="00517B3B" w14:paraId="59308B36" w14:textId="77777777" w:rsidTr="001078D8">
        <w:tc>
          <w:tcPr>
            <w:tcW w:w="2263" w:type="dxa"/>
          </w:tcPr>
          <w:p w14:paraId="4C773B1F" w14:textId="77777777" w:rsidR="002C5F02" w:rsidRPr="00517B3B" w:rsidRDefault="002C5F02" w:rsidP="002C5F02">
            <w:pPr>
              <w:rPr>
                <w:rFonts w:ascii="Arial" w:hAnsi="Arial" w:cs="Arial"/>
              </w:rPr>
            </w:pPr>
            <w:r w:rsidRPr="00517B3B">
              <w:rPr>
                <w:rFonts w:ascii="Arial" w:hAnsi="Arial" w:cs="Arial"/>
              </w:rPr>
              <w:t>WM-0</w:t>
            </w:r>
            <w:r>
              <w:rPr>
                <w:rFonts w:ascii="Arial" w:hAnsi="Arial" w:cs="Arial"/>
              </w:rPr>
              <w:t>3</w:t>
            </w:r>
            <w:r w:rsidRPr="00517B3B">
              <w:rPr>
                <w:rFonts w:ascii="Arial" w:hAnsi="Arial" w:cs="Arial"/>
              </w:rPr>
              <w:t>-WE02</w:t>
            </w:r>
          </w:p>
        </w:tc>
        <w:tc>
          <w:tcPr>
            <w:tcW w:w="4253" w:type="dxa"/>
          </w:tcPr>
          <w:p w14:paraId="1523EB8E" w14:textId="27489098" w:rsidR="002C5F02" w:rsidRPr="00517B3B" w:rsidRDefault="002C5F02" w:rsidP="002C5F02">
            <w:pPr>
              <w:rPr>
                <w:rFonts w:ascii="Arial" w:hAnsi="Arial" w:cs="Arial"/>
              </w:rPr>
            </w:pPr>
            <w:r w:rsidRPr="00336183">
              <w:rPr>
                <w:rFonts w:ascii="Arial" w:hAnsi="Arial" w:cs="Arial"/>
              </w:rPr>
              <w:t>Arrange for release of cargo and receipt by client</w:t>
            </w:r>
          </w:p>
        </w:tc>
        <w:tc>
          <w:tcPr>
            <w:tcW w:w="4252" w:type="dxa"/>
          </w:tcPr>
          <w:p w14:paraId="1E107184" w14:textId="60AFBDB8" w:rsidR="002C5F02" w:rsidRPr="00517B3B" w:rsidRDefault="002C5F02" w:rsidP="002C5F02">
            <w:pPr>
              <w:rPr>
                <w:rFonts w:ascii="Arial" w:hAnsi="Arial" w:cs="Arial"/>
              </w:rPr>
            </w:pPr>
            <w:r>
              <w:rPr>
                <w:rFonts w:ascii="Arial" w:hAnsi="Arial" w:cs="Arial"/>
              </w:rPr>
              <w:t>Each activity must be performed at least once</w:t>
            </w:r>
          </w:p>
        </w:tc>
        <w:tc>
          <w:tcPr>
            <w:tcW w:w="3969" w:type="dxa"/>
          </w:tcPr>
          <w:p w14:paraId="77DFA101" w14:textId="4D18FCE9" w:rsidR="002C5F02" w:rsidRPr="00336183" w:rsidRDefault="002C5F02" w:rsidP="002C5F02">
            <w:pPr>
              <w:rPr>
                <w:rFonts w:ascii="Arial" w:hAnsi="Arial" w:cs="Arial"/>
              </w:rPr>
            </w:pPr>
            <w:r w:rsidRPr="00336183">
              <w:rPr>
                <w:rFonts w:ascii="Arial" w:eastAsia="Arial" w:hAnsi="Arial" w:cs="Arial"/>
              </w:rPr>
              <w:t>Generate documentation or data notification to warehouse for the release of cargo</w:t>
            </w:r>
          </w:p>
        </w:tc>
      </w:tr>
      <w:tr w:rsidR="00336183" w:rsidRPr="00517B3B" w14:paraId="487E9C63" w14:textId="77777777" w:rsidTr="001078D8">
        <w:tc>
          <w:tcPr>
            <w:tcW w:w="2263" w:type="dxa"/>
          </w:tcPr>
          <w:p w14:paraId="36598D88" w14:textId="77777777" w:rsidR="00336183" w:rsidRPr="00517B3B" w:rsidRDefault="00336183" w:rsidP="00336183">
            <w:pPr>
              <w:rPr>
                <w:rFonts w:ascii="Arial" w:hAnsi="Arial" w:cs="Arial"/>
              </w:rPr>
            </w:pPr>
          </w:p>
        </w:tc>
        <w:tc>
          <w:tcPr>
            <w:tcW w:w="4253" w:type="dxa"/>
          </w:tcPr>
          <w:p w14:paraId="24975800" w14:textId="77777777" w:rsidR="00336183" w:rsidRPr="00517B3B" w:rsidRDefault="00336183" w:rsidP="00336183">
            <w:pPr>
              <w:rPr>
                <w:rFonts w:ascii="Arial" w:hAnsi="Arial" w:cs="Arial"/>
              </w:rPr>
            </w:pPr>
          </w:p>
        </w:tc>
        <w:tc>
          <w:tcPr>
            <w:tcW w:w="4252" w:type="dxa"/>
          </w:tcPr>
          <w:p w14:paraId="5D17B750" w14:textId="77777777" w:rsidR="00336183" w:rsidRPr="00517B3B" w:rsidRDefault="00336183" w:rsidP="00336183">
            <w:pPr>
              <w:rPr>
                <w:rFonts w:ascii="Arial" w:hAnsi="Arial" w:cs="Arial"/>
              </w:rPr>
            </w:pPr>
          </w:p>
        </w:tc>
        <w:tc>
          <w:tcPr>
            <w:tcW w:w="3969" w:type="dxa"/>
          </w:tcPr>
          <w:p w14:paraId="71E0648E" w14:textId="52AB4372" w:rsidR="00336183" w:rsidRPr="00336183" w:rsidRDefault="00336183" w:rsidP="00336183">
            <w:pPr>
              <w:rPr>
                <w:rFonts w:ascii="Arial" w:hAnsi="Arial" w:cs="Arial"/>
              </w:rPr>
            </w:pPr>
            <w:r w:rsidRPr="00336183">
              <w:rPr>
                <w:rFonts w:ascii="Arial" w:hAnsi="Arial" w:cs="Arial"/>
                <w:lang w:val="en-GB"/>
              </w:rPr>
              <w:t>Prepare documentation to be signed by the receiver of the goods</w:t>
            </w:r>
          </w:p>
        </w:tc>
      </w:tr>
    </w:tbl>
    <w:p w14:paraId="27C2A31E" w14:textId="77777777" w:rsidR="00660036" w:rsidRPr="00464C81" w:rsidRDefault="00660036" w:rsidP="00660036">
      <w:pPr>
        <w:rPr>
          <w:iCs/>
          <w:color w:val="BFBFBF" w:themeColor="background1" w:themeShade="BF"/>
          <w:sz w:val="16"/>
          <w:szCs w:val="22"/>
        </w:rPr>
      </w:pPr>
    </w:p>
    <w:p w14:paraId="70F872AA" w14:textId="77777777" w:rsidR="00660036" w:rsidRPr="003F1FF7" w:rsidRDefault="00660036" w:rsidP="00660036">
      <w:pPr>
        <w:pStyle w:val="Heading3"/>
        <w:ind w:left="0" w:firstLine="708"/>
        <w:rPr>
          <w:rStyle w:val="BoldText"/>
          <w:b w:val="0"/>
        </w:rPr>
      </w:pPr>
      <w:r w:rsidRPr="003A53CE">
        <w:rPr>
          <w:rStyle w:val="BoldText"/>
          <w:b w:val="0"/>
        </w:rPr>
        <w:t>(d)</w:t>
      </w:r>
      <w:r>
        <w:rPr>
          <w:rStyle w:val="BoldText"/>
        </w:rPr>
        <w:t xml:space="preserve"> </w:t>
      </w:r>
      <w:r>
        <w:t>Supporting evidence</w:t>
      </w:r>
    </w:p>
    <w:tbl>
      <w:tblPr>
        <w:tblStyle w:val="TableGrid"/>
        <w:tblW w:w="0" w:type="auto"/>
        <w:tblLook w:val="04A0" w:firstRow="1" w:lastRow="0" w:firstColumn="1" w:lastColumn="0" w:noHBand="0" w:noVBand="1"/>
      </w:tblPr>
      <w:tblGrid>
        <w:gridCol w:w="2830"/>
        <w:gridCol w:w="6800"/>
      </w:tblGrid>
      <w:tr w:rsidR="00660036" w:rsidRPr="00464C81" w14:paraId="1076E35D" w14:textId="77777777" w:rsidTr="001078D8">
        <w:tc>
          <w:tcPr>
            <w:tcW w:w="2830" w:type="dxa"/>
            <w:shd w:val="clear" w:color="auto" w:fill="F2F2F2" w:themeFill="background1" w:themeFillShade="F2"/>
          </w:tcPr>
          <w:p w14:paraId="0653C984" w14:textId="77777777" w:rsidR="00660036" w:rsidRPr="009A720E" w:rsidRDefault="00660036" w:rsidP="001078D8">
            <w:pPr>
              <w:rPr>
                <w:rFonts w:ascii="Arial" w:hAnsi="Arial" w:cs="Arial"/>
                <w:b/>
                <w:color w:val="auto"/>
                <w:sz w:val="20"/>
                <w:szCs w:val="20"/>
              </w:rPr>
            </w:pPr>
            <w:r w:rsidRPr="009A720E">
              <w:rPr>
                <w:rFonts w:ascii="Arial" w:hAnsi="Arial" w:cs="Arial"/>
                <w:b/>
                <w:color w:val="auto"/>
                <w:sz w:val="20"/>
                <w:szCs w:val="20"/>
              </w:rPr>
              <w:t>WORK EXPERIENCE CODES</w:t>
            </w:r>
          </w:p>
        </w:tc>
        <w:tc>
          <w:tcPr>
            <w:tcW w:w="6800" w:type="dxa"/>
            <w:shd w:val="clear" w:color="auto" w:fill="F2F2F2" w:themeFill="background1" w:themeFillShade="F2"/>
          </w:tcPr>
          <w:p w14:paraId="576673D7" w14:textId="77777777" w:rsidR="00660036" w:rsidRPr="009A720E" w:rsidRDefault="00660036" w:rsidP="001078D8">
            <w:pPr>
              <w:rPr>
                <w:rFonts w:ascii="Arial" w:hAnsi="Arial" w:cs="Arial"/>
                <w:b/>
                <w:color w:val="auto"/>
                <w:sz w:val="20"/>
                <w:szCs w:val="20"/>
              </w:rPr>
            </w:pPr>
            <w:r w:rsidRPr="009A720E">
              <w:rPr>
                <w:rFonts w:ascii="Arial" w:hAnsi="Arial" w:cs="Arial"/>
                <w:b/>
                <w:color w:val="auto"/>
                <w:sz w:val="20"/>
                <w:szCs w:val="20"/>
              </w:rPr>
              <w:t>SUPPORTING EVIDENCE</w:t>
            </w:r>
          </w:p>
        </w:tc>
      </w:tr>
      <w:tr w:rsidR="00660036" w14:paraId="73E21482" w14:textId="77777777" w:rsidTr="001078D8">
        <w:tc>
          <w:tcPr>
            <w:tcW w:w="2830" w:type="dxa"/>
          </w:tcPr>
          <w:p w14:paraId="3BFD1B9C" w14:textId="77777777" w:rsidR="00660036" w:rsidRPr="00687C88" w:rsidRDefault="00660036" w:rsidP="001078D8">
            <w:pPr>
              <w:rPr>
                <w:rFonts w:ascii="Arial" w:hAnsi="Arial" w:cs="Arial"/>
              </w:rPr>
            </w:pPr>
            <w:r w:rsidRPr="00687C88">
              <w:rPr>
                <w:rFonts w:ascii="Arial" w:hAnsi="Arial" w:cs="Arial"/>
              </w:rPr>
              <w:t>SE0101</w:t>
            </w:r>
          </w:p>
        </w:tc>
        <w:tc>
          <w:tcPr>
            <w:tcW w:w="6800" w:type="dxa"/>
          </w:tcPr>
          <w:p w14:paraId="78190BAE" w14:textId="77777777" w:rsidR="00660036" w:rsidRPr="00AA0E6F" w:rsidRDefault="00660036" w:rsidP="001078D8">
            <w:pPr>
              <w:rPr>
                <w:rFonts w:ascii="Arial" w:hAnsi="Arial" w:cs="Arial"/>
                <w:iCs/>
              </w:rPr>
            </w:pPr>
            <w:r w:rsidRPr="00517B3B">
              <w:rPr>
                <w:rFonts w:ascii="Arial" w:hAnsi="Arial" w:cs="Arial"/>
                <w:iCs/>
              </w:rPr>
              <w:t>WE record signed by supervisor</w:t>
            </w:r>
          </w:p>
        </w:tc>
      </w:tr>
      <w:tr w:rsidR="00660036" w14:paraId="27FA771C" w14:textId="77777777" w:rsidTr="001078D8">
        <w:tc>
          <w:tcPr>
            <w:tcW w:w="2830" w:type="dxa"/>
          </w:tcPr>
          <w:p w14:paraId="4339BAA2" w14:textId="77777777" w:rsidR="00660036" w:rsidRPr="00687C88" w:rsidRDefault="00660036" w:rsidP="001078D8">
            <w:r w:rsidRPr="00687C88">
              <w:rPr>
                <w:rFonts w:ascii="Arial" w:hAnsi="Arial" w:cs="Arial"/>
              </w:rPr>
              <w:t>SE0102</w:t>
            </w:r>
          </w:p>
        </w:tc>
        <w:tc>
          <w:tcPr>
            <w:tcW w:w="6800" w:type="dxa"/>
          </w:tcPr>
          <w:p w14:paraId="18B9B8FD" w14:textId="77777777" w:rsidR="00660036" w:rsidRPr="00132580" w:rsidRDefault="00660036" w:rsidP="001078D8">
            <w:pPr>
              <w:rPr>
                <w:rFonts w:ascii="Arial" w:hAnsi="Arial" w:cs="Arial"/>
                <w:iCs/>
              </w:rPr>
            </w:pPr>
            <w:r w:rsidRPr="00132580">
              <w:rPr>
                <w:rFonts w:ascii="Arial" w:hAnsi="Arial" w:cs="Arial"/>
                <w:iCs/>
              </w:rPr>
              <w:t>Daily log sheets</w:t>
            </w:r>
          </w:p>
        </w:tc>
      </w:tr>
      <w:tr w:rsidR="00660036" w14:paraId="7A3B1332" w14:textId="77777777" w:rsidTr="001078D8">
        <w:tc>
          <w:tcPr>
            <w:tcW w:w="2830" w:type="dxa"/>
          </w:tcPr>
          <w:p w14:paraId="4EB845A9" w14:textId="77777777" w:rsidR="00660036" w:rsidRPr="00687C88" w:rsidRDefault="00660036" w:rsidP="001078D8">
            <w:r w:rsidRPr="00687C88">
              <w:rPr>
                <w:rFonts w:ascii="Arial" w:hAnsi="Arial" w:cs="Arial"/>
              </w:rPr>
              <w:t>SE010</w:t>
            </w:r>
            <w:r>
              <w:rPr>
                <w:rFonts w:ascii="Arial" w:hAnsi="Arial" w:cs="Arial"/>
              </w:rPr>
              <w:t>3</w:t>
            </w:r>
          </w:p>
        </w:tc>
        <w:tc>
          <w:tcPr>
            <w:tcW w:w="6800" w:type="dxa"/>
          </w:tcPr>
          <w:p w14:paraId="0E555218" w14:textId="77777777" w:rsidR="00660036" w:rsidRPr="00132580" w:rsidRDefault="00660036" w:rsidP="001078D8">
            <w:pPr>
              <w:rPr>
                <w:rFonts w:ascii="Arial" w:hAnsi="Arial" w:cs="Arial"/>
                <w:iCs/>
              </w:rPr>
            </w:pPr>
            <w:r w:rsidRPr="00132580">
              <w:rPr>
                <w:rFonts w:ascii="Arial" w:hAnsi="Arial" w:cs="Arial"/>
                <w:iCs/>
              </w:rPr>
              <w:t>Relevant documentation</w:t>
            </w:r>
          </w:p>
        </w:tc>
      </w:tr>
    </w:tbl>
    <w:p w14:paraId="475C5302" w14:textId="77777777" w:rsidR="00660036" w:rsidRDefault="00660036" w:rsidP="00660036">
      <w:pPr>
        <w:rPr>
          <w:rStyle w:val="ItalicBoldText"/>
          <w:b w:val="0"/>
          <w:i w:val="0"/>
        </w:rPr>
      </w:pPr>
    </w:p>
    <w:p w14:paraId="3BE958A8" w14:textId="77777777" w:rsidR="00660036" w:rsidRPr="00E128C5" w:rsidRDefault="00660036" w:rsidP="00660036">
      <w:pPr>
        <w:pStyle w:val="Heading3"/>
      </w:pPr>
      <w:r>
        <w:rPr>
          <w:rStyle w:val="BoldText"/>
          <w:b w:val="0"/>
        </w:rPr>
        <w:t xml:space="preserve">(e) </w:t>
      </w:r>
      <w:r w:rsidRPr="00E128C5">
        <w:rPr>
          <w:rStyle w:val="BoldText"/>
          <w:b w:val="0"/>
        </w:rPr>
        <w:t>Contextualised Workplace Knowledge</w:t>
      </w:r>
    </w:p>
    <w:tbl>
      <w:tblPr>
        <w:tblStyle w:val="TableGrid"/>
        <w:tblW w:w="0" w:type="auto"/>
        <w:tblLook w:val="04A0" w:firstRow="1" w:lastRow="0" w:firstColumn="1" w:lastColumn="0" w:noHBand="0" w:noVBand="1"/>
      </w:tblPr>
      <w:tblGrid>
        <w:gridCol w:w="421"/>
        <w:gridCol w:w="9209"/>
      </w:tblGrid>
      <w:tr w:rsidR="00660036" w14:paraId="132AB88B" w14:textId="77777777" w:rsidTr="001078D8">
        <w:tc>
          <w:tcPr>
            <w:tcW w:w="9630" w:type="dxa"/>
            <w:gridSpan w:val="2"/>
            <w:shd w:val="clear" w:color="auto" w:fill="F2F2F2" w:themeFill="background1" w:themeFillShade="F2"/>
          </w:tcPr>
          <w:p w14:paraId="01FAF236" w14:textId="77777777" w:rsidR="00660036" w:rsidRPr="009A720E" w:rsidRDefault="00660036" w:rsidP="001078D8">
            <w:pPr>
              <w:rPr>
                <w:rStyle w:val="BoldText"/>
                <w:b w:val="0"/>
                <w:szCs w:val="20"/>
              </w:rPr>
            </w:pPr>
            <w:r w:rsidRPr="009A720E">
              <w:rPr>
                <w:rFonts w:ascii="Arial" w:hAnsi="Arial" w:cs="Arial"/>
                <w:b/>
                <w:color w:val="auto"/>
                <w:sz w:val="20"/>
              </w:rPr>
              <w:t>W</w:t>
            </w:r>
            <w:r w:rsidRPr="009A720E">
              <w:rPr>
                <w:rFonts w:ascii="Arial" w:hAnsi="Arial" w:cs="Arial"/>
                <w:b/>
                <w:color w:val="auto"/>
                <w:sz w:val="20"/>
                <w:szCs w:val="20"/>
              </w:rPr>
              <w:t>ORKPLACE KNOWLEDGE</w:t>
            </w:r>
          </w:p>
        </w:tc>
      </w:tr>
      <w:tr w:rsidR="00660036" w14:paraId="116E66B2" w14:textId="77777777" w:rsidTr="001078D8">
        <w:tc>
          <w:tcPr>
            <w:tcW w:w="421" w:type="dxa"/>
          </w:tcPr>
          <w:p w14:paraId="68F66571" w14:textId="77777777" w:rsidR="00660036" w:rsidRPr="00694C62" w:rsidRDefault="00660036" w:rsidP="001078D8">
            <w:pPr>
              <w:rPr>
                <w:color w:val="auto"/>
              </w:rPr>
            </w:pPr>
            <w:r>
              <w:rPr>
                <w:color w:val="auto"/>
              </w:rPr>
              <w:t>1</w:t>
            </w:r>
          </w:p>
        </w:tc>
        <w:tc>
          <w:tcPr>
            <w:tcW w:w="9209" w:type="dxa"/>
          </w:tcPr>
          <w:p w14:paraId="4F9E92B1" w14:textId="77777777" w:rsidR="00660036" w:rsidRPr="00AA0E6F" w:rsidRDefault="00660036" w:rsidP="001078D8">
            <w:pPr>
              <w:rPr>
                <w:rFonts w:ascii="Arial" w:hAnsi="Arial" w:cs="Arial"/>
              </w:rPr>
            </w:pPr>
            <w:r>
              <w:rPr>
                <w:rFonts w:ascii="Arial" w:hAnsi="Arial" w:cs="Arial"/>
              </w:rPr>
              <w:t>Company specific standard operating procedures</w:t>
            </w:r>
          </w:p>
        </w:tc>
      </w:tr>
      <w:tr w:rsidR="00660036" w14:paraId="043704FB" w14:textId="77777777" w:rsidTr="001078D8">
        <w:tc>
          <w:tcPr>
            <w:tcW w:w="421" w:type="dxa"/>
          </w:tcPr>
          <w:p w14:paraId="53667EB3" w14:textId="77777777" w:rsidR="00660036" w:rsidRDefault="00660036" w:rsidP="001078D8">
            <w:pPr>
              <w:rPr>
                <w:color w:val="auto"/>
              </w:rPr>
            </w:pPr>
            <w:r>
              <w:rPr>
                <w:color w:val="auto"/>
              </w:rPr>
              <w:t>2</w:t>
            </w:r>
          </w:p>
        </w:tc>
        <w:tc>
          <w:tcPr>
            <w:tcW w:w="9209" w:type="dxa"/>
          </w:tcPr>
          <w:p w14:paraId="1E17702C" w14:textId="77777777" w:rsidR="00660036" w:rsidRPr="00132580" w:rsidRDefault="00660036" w:rsidP="001078D8">
            <w:pPr>
              <w:rPr>
                <w:rFonts w:ascii="Arial" w:hAnsi="Arial" w:cs="Arial"/>
              </w:rPr>
            </w:pPr>
            <w:r w:rsidRPr="00132580">
              <w:rPr>
                <w:rFonts w:ascii="Arial" w:hAnsi="Arial" w:cs="Arial"/>
              </w:rPr>
              <w:t>Relevant legislat</w:t>
            </w:r>
            <w:r>
              <w:rPr>
                <w:rFonts w:ascii="Arial" w:hAnsi="Arial" w:cs="Arial"/>
              </w:rPr>
              <w:t>ive</w:t>
            </w:r>
            <w:r w:rsidRPr="00132580">
              <w:rPr>
                <w:rFonts w:ascii="Arial" w:hAnsi="Arial" w:cs="Arial"/>
              </w:rPr>
              <w:t xml:space="preserve"> compliance requirements</w:t>
            </w:r>
          </w:p>
        </w:tc>
      </w:tr>
    </w:tbl>
    <w:p w14:paraId="4DC6BF1D" w14:textId="77777777" w:rsidR="00660036" w:rsidRPr="00160E64" w:rsidRDefault="00660036" w:rsidP="00660036"/>
    <w:p w14:paraId="5C9EA2A3" w14:textId="77777777" w:rsidR="00660036" w:rsidRDefault="00660036" w:rsidP="00660036">
      <w:pPr>
        <w:spacing w:after="0" w:line="240" w:lineRule="auto"/>
      </w:pPr>
    </w:p>
    <w:p w14:paraId="3487CA99" w14:textId="77777777" w:rsidR="00B72E06" w:rsidRDefault="00B72E06">
      <w:pPr>
        <w:spacing w:after="0" w:line="240" w:lineRule="auto"/>
      </w:pPr>
    </w:p>
    <w:sectPr w:rsidR="00B72E06" w:rsidSect="00DA2A9E">
      <w:pgSz w:w="16838" w:h="11906" w:orient="landscape"/>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93CF88" w14:textId="77777777" w:rsidR="00A80CAC" w:rsidRDefault="00A80CAC">
      <w:pPr>
        <w:spacing w:after="0" w:line="240" w:lineRule="auto"/>
      </w:pPr>
      <w:r>
        <w:separator/>
      </w:r>
    </w:p>
  </w:endnote>
  <w:endnote w:type="continuationSeparator" w:id="0">
    <w:p w14:paraId="5BD3D82B" w14:textId="77777777" w:rsidR="00A80CAC" w:rsidRDefault="00A80C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94595" w14:textId="77777777" w:rsidR="00A80CAC" w:rsidRDefault="00A80CAC">
      <w:pPr>
        <w:spacing w:after="0" w:line="240" w:lineRule="auto"/>
      </w:pPr>
      <w:r>
        <w:separator/>
      </w:r>
    </w:p>
  </w:footnote>
  <w:footnote w:type="continuationSeparator" w:id="0">
    <w:p w14:paraId="425AB061" w14:textId="77777777" w:rsidR="00A80CAC" w:rsidRDefault="00A80C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6052D49"/>
    <w:multiLevelType w:val="hybridMultilevel"/>
    <w:tmpl w:val="36025B1E"/>
    <w:lvl w:ilvl="0" w:tplc="1C090003">
      <w:start w:val="1"/>
      <w:numFmt w:val="bullet"/>
      <w:lvlText w:val="o"/>
      <w:lvlJc w:val="left"/>
      <w:pPr>
        <w:ind w:left="720" w:hanging="360"/>
      </w:pPr>
      <w:rPr>
        <w:rFonts w:ascii="Courier New" w:hAnsi="Courier New" w:cs="Courier New"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15:restartNumberingAfterBreak="0">
    <w:nsid w:val="103C7F57"/>
    <w:multiLevelType w:val="multilevel"/>
    <w:tmpl w:val="ED4883B8"/>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24C2596"/>
    <w:multiLevelType w:val="hybridMultilevel"/>
    <w:tmpl w:val="A19210EE"/>
    <w:lvl w:ilvl="0" w:tplc="A9CEBFB8">
      <w:start w:val="1"/>
      <w:numFmt w:val="lowerLetter"/>
      <w:lvlText w:val="(%1)"/>
      <w:lvlJc w:val="left"/>
      <w:pPr>
        <w:ind w:left="1068" w:hanging="360"/>
      </w:pPr>
      <w:rPr>
        <w:rFonts w:hint="default"/>
      </w:rPr>
    </w:lvl>
    <w:lvl w:ilvl="1" w:tplc="1C090019" w:tentative="1">
      <w:start w:val="1"/>
      <w:numFmt w:val="lowerLetter"/>
      <w:lvlText w:val="%2."/>
      <w:lvlJc w:val="left"/>
      <w:pPr>
        <w:ind w:left="1788" w:hanging="360"/>
      </w:pPr>
    </w:lvl>
    <w:lvl w:ilvl="2" w:tplc="1C09001B" w:tentative="1">
      <w:start w:val="1"/>
      <w:numFmt w:val="lowerRoman"/>
      <w:lvlText w:val="%3."/>
      <w:lvlJc w:val="right"/>
      <w:pPr>
        <w:ind w:left="2508" w:hanging="180"/>
      </w:pPr>
    </w:lvl>
    <w:lvl w:ilvl="3" w:tplc="1C09000F" w:tentative="1">
      <w:start w:val="1"/>
      <w:numFmt w:val="decimal"/>
      <w:lvlText w:val="%4."/>
      <w:lvlJc w:val="left"/>
      <w:pPr>
        <w:ind w:left="3228" w:hanging="360"/>
      </w:pPr>
    </w:lvl>
    <w:lvl w:ilvl="4" w:tplc="1C090019" w:tentative="1">
      <w:start w:val="1"/>
      <w:numFmt w:val="lowerLetter"/>
      <w:lvlText w:val="%5."/>
      <w:lvlJc w:val="left"/>
      <w:pPr>
        <w:ind w:left="3948" w:hanging="360"/>
      </w:pPr>
    </w:lvl>
    <w:lvl w:ilvl="5" w:tplc="1C09001B" w:tentative="1">
      <w:start w:val="1"/>
      <w:numFmt w:val="lowerRoman"/>
      <w:lvlText w:val="%6."/>
      <w:lvlJc w:val="right"/>
      <w:pPr>
        <w:ind w:left="4668" w:hanging="180"/>
      </w:pPr>
    </w:lvl>
    <w:lvl w:ilvl="6" w:tplc="1C09000F" w:tentative="1">
      <w:start w:val="1"/>
      <w:numFmt w:val="decimal"/>
      <w:lvlText w:val="%7."/>
      <w:lvlJc w:val="left"/>
      <w:pPr>
        <w:ind w:left="5388" w:hanging="360"/>
      </w:pPr>
    </w:lvl>
    <w:lvl w:ilvl="7" w:tplc="1C090019" w:tentative="1">
      <w:start w:val="1"/>
      <w:numFmt w:val="lowerLetter"/>
      <w:lvlText w:val="%8."/>
      <w:lvlJc w:val="left"/>
      <w:pPr>
        <w:ind w:left="6108" w:hanging="360"/>
      </w:pPr>
    </w:lvl>
    <w:lvl w:ilvl="8" w:tplc="1C09001B" w:tentative="1">
      <w:start w:val="1"/>
      <w:numFmt w:val="lowerRoman"/>
      <w:lvlText w:val="%9."/>
      <w:lvlJc w:val="right"/>
      <w:pPr>
        <w:ind w:left="6828" w:hanging="180"/>
      </w:pPr>
    </w:lvl>
  </w:abstractNum>
  <w:abstractNum w:abstractNumId="4" w15:restartNumberingAfterBreak="0">
    <w:nsid w:val="136D6BBA"/>
    <w:multiLevelType w:val="hybridMultilevel"/>
    <w:tmpl w:val="3AF6777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15:restartNumberingAfterBreak="0">
    <w:nsid w:val="15B32B1A"/>
    <w:multiLevelType w:val="hybridMultilevel"/>
    <w:tmpl w:val="8B7ECE9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15:restartNumberingAfterBreak="0">
    <w:nsid w:val="198C579A"/>
    <w:multiLevelType w:val="hybridMultilevel"/>
    <w:tmpl w:val="9322E474"/>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15:restartNumberingAfterBreak="0">
    <w:nsid w:val="1C0E093B"/>
    <w:multiLevelType w:val="hybridMultilevel"/>
    <w:tmpl w:val="5094AACE"/>
    <w:lvl w:ilvl="0" w:tplc="1C090001">
      <w:start w:val="1"/>
      <w:numFmt w:val="bullet"/>
      <w:lvlText w:val=""/>
      <w:lvlJc w:val="left"/>
      <w:pPr>
        <w:ind w:left="1428" w:hanging="360"/>
      </w:pPr>
      <w:rPr>
        <w:rFonts w:ascii="Symbol" w:hAnsi="Symbol" w:hint="default"/>
      </w:rPr>
    </w:lvl>
    <w:lvl w:ilvl="1" w:tplc="1C090003" w:tentative="1">
      <w:start w:val="1"/>
      <w:numFmt w:val="bullet"/>
      <w:lvlText w:val="o"/>
      <w:lvlJc w:val="left"/>
      <w:pPr>
        <w:ind w:left="2148" w:hanging="360"/>
      </w:pPr>
      <w:rPr>
        <w:rFonts w:ascii="Courier New" w:hAnsi="Courier New" w:cs="Courier New" w:hint="default"/>
      </w:rPr>
    </w:lvl>
    <w:lvl w:ilvl="2" w:tplc="1C090005" w:tentative="1">
      <w:start w:val="1"/>
      <w:numFmt w:val="bullet"/>
      <w:lvlText w:val=""/>
      <w:lvlJc w:val="left"/>
      <w:pPr>
        <w:ind w:left="2868" w:hanging="360"/>
      </w:pPr>
      <w:rPr>
        <w:rFonts w:ascii="Wingdings" w:hAnsi="Wingdings" w:hint="default"/>
      </w:rPr>
    </w:lvl>
    <w:lvl w:ilvl="3" w:tplc="1C090001" w:tentative="1">
      <w:start w:val="1"/>
      <w:numFmt w:val="bullet"/>
      <w:lvlText w:val=""/>
      <w:lvlJc w:val="left"/>
      <w:pPr>
        <w:ind w:left="3588" w:hanging="360"/>
      </w:pPr>
      <w:rPr>
        <w:rFonts w:ascii="Symbol" w:hAnsi="Symbol" w:hint="default"/>
      </w:rPr>
    </w:lvl>
    <w:lvl w:ilvl="4" w:tplc="1C090003" w:tentative="1">
      <w:start w:val="1"/>
      <w:numFmt w:val="bullet"/>
      <w:lvlText w:val="o"/>
      <w:lvlJc w:val="left"/>
      <w:pPr>
        <w:ind w:left="4308" w:hanging="360"/>
      </w:pPr>
      <w:rPr>
        <w:rFonts w:ascii="Courier New" w:hAnsi="Courier New" w:cs="Courier New" w:hint="default"/>
      </w:rPr>
    </w:lvl>
    <w:lvl w:ilvl="5" w:tplc="1C090005" w:tentative="1">
      <w:start w:val="1"/>
      <w:numFmt w:val="bullet"/>
      <w:lvlText w:val=""/>
      <w:lvlJc w:val="left"/>
      <w:pPr>
        <w:ind w:left="5028" w:hanging="360"/>
      </w:pPr>
      <w:rPr>
        <w:rFonts w:ascii="Wingdings" w:hAnsi="Wingdings" w:hint="default"/>
      </w:rPr>
    </w:lvl>
    <w:lvl w:ilvl="6" w:tplc="1C090001" w:tentative="1">
      <w:start w:val="1"/>
      <w:numFmt w:val="bullet"/>
      <w:lvlText w:val=""/>
      <w:lvlJc w:val="left"/>
      <w:pPr>
        <w:ind w:left="5748" w:hanging="360"/>
      </w:pPr>
      <w:rPr>
        <w:rFonts w:ascii="Symbol" w:hAnsi="Symbol" w:hint="default"/>
      </w:rPr>
    </w:lvl>
    <w:lvl w:ilvl="7" w:tplc="1C090003" w:tentative="1">
      <w:start w:val="1"/>
      <w:numFmt w:val="bullet"/>
      <w:lvlText w:val="o"/>
      <w:lvlJc w:val="left"/>
      <w:pPr>
        <w:ind w:left="6468" w:hanging="360"/>
      </w:pPr>
      <w:rPr>
        <w:rFonts w:ascii="Courier New" w:hAnsi="Courier New" w:cs="Courier New" w:hint="default"/>
      </w:rPr>
    </w:lvl>
    <w:lvl w:ilvl="8" w:tplc="1C090005" w:tentative="1">
      <w:start w:val="1"/>
      <w:numFmt w:val="bullet"/>
      <w:lvlText w:val=""/>
      <w:lvlJc w:val="left"/>
      <w:pPr>
        <w:ind w:left="7188" w:hanging="360"/>
      </w:pPr>
      <w:rPr>
        <w:rFonts w:ascii="Wingdings" w:hAnsi="Wingdings" w:hint="default"/>
      </w:rPr>
    </w:lvl>
  </w:abstractNum>
  <w:abstractNum w:abstractNumId="8" w15:restartNumberingAfterBreak="0">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1F2619B4"/>
    <w:multiLevelType w:val="hybridMultilevel"/>
    <w:tmpl w:val="385C8C4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 w15:restartNumberingAfterBreak="0">
    <w:nsid w:val="25F56ECC"/>
    <w:multiLevelType w:val="multilevel"/>
    <w:tmpl w:val="AF68D60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8BA29A7"/>
    <w:multiLevelType w:val="hybridMultilevel"/>
    <w:tmpl w:val="3626AA1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 w15:restartNumberingAfterBreak="0">
    <w:nsid w:val="2A1802FB"/>
    <w:multiLevelType w:val="hybridMultilevel"/>
    <w:tmpl w:val="9F46B54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 w15:restartNumberingAfterBreak="0">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34A0289B"/>
    <w:multiLevelType w:val="multilevel"/>
    <w:tmpl w:val="F514AA94"/>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7724B32"/>
    <w:multiLevelType w:val="hybridMultilevel"/>
    <w:tmpl w:val="4982774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6" w15:restartNumberingAfterBreak="0">
    <w:nsid w:val="378E02F6"/>
    <w:multiLevelType w:val="hybridMultilevel"/>
    <w:tmpl w:val="9F8A0816"/>
    <w:lvl w:ilvl="0" w:tplc="119847D8">
      <w:start w:val="1"/>
      <w:numFmt w:val="lowerLetter"/>
      <w:lvlText w:val="(%1)"/>
      <w:lvlJc w:val="left"/>
      <w:pPr>
        <w:ind w:left="1068" w:hanging="360"/>
      </w:pPr>
      <w:rPr>
        <w:rFonts w:hint="default"/>
      </w:rPr>
    </w:lvl>
    <w:lvl w:ilvl="1" w:tplc="1C090019" w:tentative="1">
      <w:start w:val="1"/>
      <w:numFmt w:val="lowerLetter"/>
      <w:lvlText w:val="%2."/>
      <w:lvlJc w:val="left"/>
      <w:pPr>
        <w:ind w:left="1788" w:hanging="360"/>
      </w:pPr>
    </w:lvl>
    <w:lvl w:ilvl="2" w:tplc="1C09001B" w:tentative="1">
      <w:start w:val="1"/>
      <w:numFmt w:val="lowerRoman"/>
      <w:lvlText w:val="%3."/>
      <w:lvlJc w:val="right"/>
      <w:pPr>
        <w:ind w:left="2508" w:hanging="180"/>
      </w:pPr>
    </w:lvl>
    <w:lvl w:ilvl="3" w:tplc="1C09000F" w:tentative="1">
      <w:start w:val="1"/>
      <w:numFmt w:val="decimal"/>
      <w:lvlText w:val="%4."/>
      <w:lvlJc w:val="left"/>
      <w:pPr>
        <w:ind w:left="3228" w:hanging="360"/>
      </w:pPr>
    </w:lvl>
    <w:lvl w:ilvl="4" w:tplc="1C090019" w:tentative="1">
      <w:start w:val="1"/>
      <w:numFmt w:val="lowerLetter"/>
      <w:lvlText w:val="%5."/>
      <w:lvlJc w:val="left"/>
      <w:pPr>
        <w:ind w:left="3948" w:hanging="360"/>
      </w:pPr>
    </w:lvl>
    <w:lvl w:ilvl="5" w:tplc="1C09001B" w:tentative="1">
      <w:start w:val="1"/>
      <w:numFmt w:val="lowerRoman"/>
      <w:lvlText w:val="%6."/>
      <w:lvlJc w:val="right"/>
      <w:pPr>
        <w:ind w:left="4668" w:hanging="180"/>
      </w:pPr>
    </w:lvl>
    <w:lvl w:ilvl="6" w:tplc="1C09000F" w:tentative="1">
      <w:start w:val="1"/>
      <w:numFmt w:val="decimal"/>
      <w:lvlText w:val="%7."/>
      <w:lvlJc w:val="left"/>
      <w:pPr>
        <w:ind w:left="5388" w:hanging="360"/>
      </w:pPr>
    </w:lvl>
    <w:lvl w:ilvl="7" w:tplc="1C090019" w:tentative="1">
      <w:start w:val="1"/>
      <w:numFmt w:val="lowerLetter"/>
      <w:lvlText w:val="%8."/>
      <w:lvlJc w:val="left"/>
      <w:pPr>
        <w:ind w:left="6108" w:hanging="360"/>
      </w:pPr>
    </w:lvl>
    <w:lvl w:ilvl="8" w:tplc="1C09001B" w:tentative="1">
      <w:start w:val="1"/>
      <w:numFmt w:val="lowerRoman"/>
      <w:lvlText w:val="%9."/>
      <w:lvlJc w:val="right"/>
      <w:pPr>
        <w:ind w:left="6828" w:hanging="180"/>
      </w:pPr>
    </w:lvl>
  </w:abstractNum>
  <w:abstractNum w:abstractNumId="17" w15:restartNumberingAfterBreak="0">
    <w:nsid w:val="3A1039BD"/>
    <w:multiLevelType w:val="hybridMultilevel"/>
    <w:tmpl w:val="44004008"/>
    <w:lvl w:ilvl="0" w:tplc="6316D048">
      <w:start w:val="1"/>
      <w:numFmt w:val="lowerLetter"/>
      <w:lvlText w:val="(%1)"/>
      <w:lvlJc w:val="left"/>
      <w:pPr>
        <w:ind w:left="1068" w:hanging="360"/>
      </w:pPr>
      <w:rPr>
        <w:rFonts w:hint="default"/>
        <w:b w:val="0"/>
      </w:rPr>
    </w:lvl>
    <w:lvl w:ilvl="1" w:tplc="1C090019" w:tentative="1">
      <w:start w:val="1"/>
      <w:numFmt w:val="lowerLetter"/>
      <w:lvlText w:val="%2."/>
      <w:lvlJc w:val="left"/>
      <w:pPr>
        <w:ind w:left="1788" w:hanging="360"/>
      </w:pPr>
    </w:lvl>
    <w:lvl w:ilvl="2" w:tplc="1C09001B" w:tentative="1">
      <w:start w:val="1"/>
      <w:numFmt w:val="lowerRoman"/>
      <w:lvlText w:val="%3."/>
      <w:lvlJc w:val="right"/>
      <w:pPr>
        <w:ind w:left="2508" w:hanging="180"/>
      </w:pPr>
    </w:lvl>
    <w:lvl w:ilvl="3" w:tplc="1C09000F" w:tentative="1">
      <w:start w:val="1"/>
      <w:numFmt w:val="decimal"/>
      <w:lvlText w:val="%4."/>
      <w:lvlJc w:val="left"/>
      <w:pPr>
        <w:ind w:left="3228" w:hanging="360"/>
      </w:pPr>
    </w:lvl>
    <w:lvl w:ilvl="4" w:tplc="1C090019" w:tentative="1">
      <w:start w:val="1"/>
      <w:numFmt w:val="lowerLetter"/>
      <w:lvlText w:val="%5."/>
      <w:lvlJc w:val="left"/>
      <w:pPr>
        <w:ind w:left="3948" w:hanging="360"/>
      </w:pPr>
    </w:lvl>
    <w:lvl w:ilvl="5" w:tplc="1C09001B" w:tentative="1">
      <w:start w:val="1"/>
      <w:numFmt w:val="lowerRoman"/>
      <w:lvlText w:val="%6."/>
      <w:lvlJc w:val="right"/>
      <w:pPr>
        <w:ind w:left="4668" w:hanging="180"/>
      </w:pPr>
    </w:lvl>
    <w:lvl w:ilvl="6" w:tplc="1C09000F" w:tentative="1">
      <w:start w:val="1"/>
      <w:numFmt w:val="decimal"/>
      <w:lvlText w:val="%7."/>
      <w:lvlJc w:val="left"/>
      <w:pPr>
        <w:ind w:left="5388" w:hanging="360"/>
      </w:pPr>
    </w:lvl>
    <w:lvl w:ilvl="7" w:tplc="1C090019" w:tentative="1">
      <w:start w:val="1"/>
      <w:numFmt w:val="lowerLetter"/>
      <w:lvlText w:val="%8."/>
      <w:lvlJc w:val="left"/>
      <w:pPr>
        <w:ind w:left="6108" w:hanging="360"/>
      </w:pPr>
    </w:lvl>
    <w:lvl w:ilvl="8" w:tplc="1C09001B" w:tentative="1">
      <w:start w:val="1"/>
      <w:numFmt w:val="lowerRoman"/>
      <w:lvlText w:val="%9."/>
      <w:lvlJc w:val="right"/>
      <w:pPr>
        <w:ind w:left="6828" w:hanging="180"/>
      </w:pPr>
    </w:lvl>
  </w:abstractNum>
  <w:abstractNum w:abstractNumId="18" w15:restartNumberingAfterBreak="0">
    <w:nsid w:val="3F9F799C"/>
    <w:multiLevelType w:val="hybridMultilevel"/>
    <w:tmpl w:val="764A7D6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9" w15:restartNumberingAfterBreak="0">
    <w:nsid w:val="4043020E"/>
    <w:multiLevelType w:val="hybridMultilevel"/>
    <w:tmpl w:val="383CE77E"/>
    <w:lvl w:ilvl="0" w:tplc="0C628A6E">
      <w:start w:val="1"/>
      <w:numFmt w:val="lowerLetter"/>
      <w:lvlText w:val="(%1)"/>
      <w:lvlJc w:val="left"/>
      <w:pPr>
        <w:ind w:left="1068" w:hanging="360"/>
      </w:pPr>
      <w:rPr>
        <w:rFonts w:hint="default"/>
      </w:rPr>
    </w:lvl>
    <w:lvl w:ilvl="1" w:tplc="1C090019" w:tentative="1">
      <w:start w:val="1"/>
      <w:numFmt w:val="lowerLetter"/>
      <w:lvlText w:val="%2."/>
      <w:lvlJc w:val="left"/>
      <w:pPr>
        <w:ind w:left="1788" w:hanging="360"/>
      </w:pPr>
    </w:lvl>
    <w:lvl w:ilvl="2" w:tplc="1C09001B" w:tentative="1">
      <w:start w:val="1"/>
      <w:numFmt w:val="lowerRoman"/>
      <w:lvlText w:val="%3."/>
      <w:lvlJc w:val="right"/>
      <w:pPr>
        <w:ind w:left="2508" w:hanging="180"/>
      </w:pPr>
    </w:lvl>
    <w:lvl w:ilvl="3" w:tplc="1C09000F" w:tentative="1">
      <w:start w:val="1"/>
      <w:numFmt w:val="decimal"/>
      <w:lvlText w:val="%4."/>
      <w:lvlJc w:val="left"/>
      <w:pPr>
        <w:ind w:left="3228" w:hanging="360"/>
      </w:pPr>
    </w:lvl>
    <w:lvl w:ilvl="4" w:tplc="1C090019" w:tentative="1">
      <w:start w:val="1"/>
      <w:numFmt w:val="lowerLetter"/>
      <w:lvlText w:val="%5."/>
      <w:lvlJc w:val="left"/>
      <w:pPr>
        <w:ind w:left="3948" w:hanging="360"/>
      </w:pPr>
    </w:lvl>
    <w:lvl w:ilvl="5" w:tplc="1C09001B" w:tentative="1">
      <w:start w:val="1"/>
      <w:numFmt w:val="lowerRoman"/>
      <w:lvlText w:val="%6."/>
      <w:lvlJc w:val="right"/>
      <w:pPr>
        <w:ind w:left="4668" w:hanging="180"/>
      </w:pPr>
    </w:lvl>
    <w:lvl w:ilvl="6" w:tplc="1C09000F" w:tentative="1">
      <w:start w:val="1"/>
      <w:numFmt w:val="decimal"/>
      <w:lvlText w:val="%7."/>
      <w:lvlJc w:val="left"/>
      <w:pPr>
        <w:ind w:left="5388" w:hanging="360"/>
      </w:pPr>
    </w:lvl>
    <w:lvl w:ilvl="7" w:tplc="1C090019" w:tentative="1">
      <w:start w:val="1"/>
      <w:numFmt w:val="lowerLetter"/>
      <w:lvlText w:val="%8."/>
      <w:lvlJc w:val="left"/>
      <w:pPr>
        <w:ind w:left="6108" w:hanging="360"/>
      </w:pPr>
    </w:lvl>
    <w:lvl w:ilvl="8" w:tplc="1C09001B" w:tentative="1">
      <w:start w:val="1"/>
      <w:numFmt w:val="lowerRoman"/>
      <w:lvlText w:val="%9."/>
      <w:lvlJc w:val="right"/>
      <w:pPr>
        <w:ind w:left="6828" w:hanging="180"/>
      </w:pPr>
    </w:lvl>
  </w:abstractNum>
  <w:abstractNum w:abstractNumId="20" w15:restartNumberingAfterBreak="0">
    <w:nsid w:val="417E502F"/>
    <w:multiLevelType w:val="hybridMultilevel"/>
    <w:tmpl w:val="DD4648D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1" w15:restartNumberingAfterBreak="0">
    <w:nsid w:val="45EF1ABE"/>
    <w:multiLevelType w:val="multilevel"/>
    <w:tmpl w:val="441E8732"/>
    <w:lvl w:ilvl="0">
      <w:start w:val="1"/>
      <w:numFmt w:val="decimal"/>
      <w:lvlText w:val="%1"/>
      <w:lvlJc w:val="left"/>
      <w:pPr>
        <w:ind w:left="480" w:hanging="480"/>
      </w:pPr>
      <w:rPr>
        <w:rFonts w:hint="default"/>
        <w:b/>
        <w:color w:val="auto"/>
        <w:sz w:val="22"/>
      </w:rPr>
    </w:lvl>
    <w:lvl w:ilvl="1">
      <w:start w:val="2"/>
      <w:numFmt w:val="decimal"/>
      <w:lvlText w:val="%1.%2"/>
      <w:lvlJc w:val="left"/>
      <w:pPr>
        <w:ind w:left="480" w:hanging="480"/>
      </w:pPr>
      <w:rPr>
        <w:rFonts w:hint="default"/>
        <w:b/>
        <w:color w:val="auto"/>
        <w:sz w:val="22"/>
      </w:rPr>
    </w:lvl>
    <w:lvl w:ilvl="2">
      <w:start w:val="2"/>
      <w:numFmt w:val="decimal"/>
      <w:lvlText w:val="%1.%2.%3"/>
      <w:lvlJc w:val="left"/>
      <w:pPr>
        <w:ind w:left="720" w:hanging="720"/>
      </w:pPr>
      <w:rPr>
        <w:rFonts w:hint="default"/>
        <w:b/>
        <w:color w:val="auto"/>
        <w:sz w:val="22"/>
      </w:rPr>
    </w:lvl>
    <w:lvl w:ilvl="3">
      <w:start w:val="1"/>
      <w:numFmt w:val="decimal"/>
      <w:lvlText w:val="%1.%2.%3.%4"/>
      <w:lvlJc w:val="left"/>
      <w:pPr>
        <w:ind w:left="720" w:hanging="720"/>
      </w:pPr>
      <w:rPr>
        <w:rFonts w:hint="default"/>
        <w:b/>
        <w:color w:val="auto"/>
        <w:sz w:val="22"/>
      </w:rPr>
    </w:lvl>
    <w:lvl w:ilvl="4">
      <w:start w:val="1"/>
      <w:numFmt w:val="decimal"/>
      <w:lvlText w:val="%1.%2.%3.%4.%5"/>
      <w:lvlJc w:val="left"/>
      <w:pPr>
        <w:ind w:left="1080" w:hanging="1080"/>
      </w:pPr>
      <w:rPr>
        <w:rFonts w:hint="default"/>
        <w:b/>
        <w:color w:val="auto"/>
        <w:sz w:val="22"/>
      </w:rPr>
    </w:lvl>
    <w:lvl w:ilvl="5">
      <w:start w:val="1"/>
      <w:numFmt w:val="decimal"/>
      <w:lvlText w:val="%1.%2.%3.%4.%5.%6"/>
      <w:lvlJc w:val="left"/>
      <w:pPr>
        <w:ind w:left="1080" w:hanging="1080"/>
      </w:pPr>
      <w:rPr>
        <w:rFonts w:hint="default"/>
        <w:b/>
        <w:color w:val="auto"/>
        <w:sz w:val="22"/>
      </w:rPr>
    </w:lvl>
    <w:lvl w:ilvl="6">
      <w:start w:val="1"/>
      <w:numFmt w:val="decimal"/>
      <w:lvlText w:val="%1.%2.%3.%4.%5.%6.%7"/>
      <w:lvlJc w:val="left"/>
      <w:pPr>
        <w:ind w:left="1440" w:hanging="1440"/>
      </w:pPr>
      <w:rPr>
        <w:rFonts w:hint="default"/>
        <w:b/>
        <w:color w:val="auto"/>
        <w:sz w:val="22"/>
      </w:rPr>
    </w:lvl>
    <w:lvl w:ilvl="7">
      <w:start w:val="1"/>
      <w:numFmt w:val="decimal"/>
      <w:lvlText w:val="%1.%2.%3.%4.%5.%6.%7.%8"/>
      <w:lvlJc w:val="left"/>
      <w:pPr>
        <w:ind w:left="1440" w:hanging="1440"/>
      </w:pPr>
      <w:rPr>
        <w:rFonts w:hint="default"/>
        <w:b/>
        <w:color w:val="auto"/>
        <w:sz w:val="22"/>
      </w:rPr>
    </w:lvl>
    <w:lvl w:ilvl="8">
      <w:start w:val="1"/>
      <w:numFmt w:val="decimal"/>
      <w:lvlText w:val="%1.%2.%3.%4.%5.%6.%7.%8.%9"/>
      <w:lvlJc w:val="left"/>
      <w:pPr>
        <w:ind w:left="1800" w:hanging="1800"/>
      </w:pPr>
      <w:rPr>
        <w:rFonts w:hint="default"/>
        <w:b/>
        <w:color w:val="auto"/>
        <w:sz w:val="22"/>
      </w:rPr>
    </w:lvl>
  </w:abstractNum>
  <w:abstractNum w:abstractNumId="22" w15:restartNumberingAfterBreak="0">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4C3847DA"/>
    <w:multiLevelType w:val="hybridMultilevel"/>
    <w:tmpl w:val="7656272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4" w15:restartNumberingAfterBreak="0">
    <w:nsid w:val="4D686511"/>
    <w:multiLevelType w:val="hybridMultilevel"/>
    <w:tmpl w:val="FD58AF94"/>
    <w:lvl w:ilvl="0" w:tplc="A4A00548">
      <w:start w:val="1"/>
      <w:numFmt w:val="lowerLetter"/>
      <w:lvlText w:val="(%1)"/>
      <w:lvlJc w:val="left"/>
      <w:pPr>
        <w:ind w:left="1068" w:hanging="360"/>
      </w:pPr>
      <w:rPr>
        <w:rFonts w:hint="default"/>
      </w:rPr>
    </w:lvl>
    <w:lvl w:ilvl="1" w:tplc="1C090019" w:tentative="1">
      <w:start w:val="1"/>
      <w:numFmt w:val="lowerLetter"/>
      <w:lvlText w:val="%2."/>
      <w:lvlJc w:val="left"/>
      <w:pPr>
        <w:ind w:left="1788" w:hanging="360"/>
      </w:pPr>
    </w:lvl>
    <w:lvl w:ilvl="2" w:tplc="1C09001B" w:tentative="1">
      <w:start w:val="1"/>
      <w:numFmt w:val="lowerRoman"/>
      <w:lvlText w:val="%3."/>
      <w:lvlJc w:val="right"/>
      <w:pPr>
        <w:ind w:left="2508" w:hanging="180"/>
      </w:pPr>
    </w:lvl>
    <w:lvl w:ilvl="3" w:tplc="1C09000F" w:tentative="1">
      <w:start w:val="1"/>
      <w:numFmt w:val="decimal"/>
      <w:lvlText w:val="%4."/>
      <w:lvlJc w:val="left"/>
      <w:pPr>
        <w:ind w:left="3228" w:hanging="360"/>
      </w:pPr>
    </w:lvl>
    <w:lvl w:ilvl="4" w:tplc="1C090019" w:tentative="1">
      <w:start w:val="1"/>
      <w:numFmt w:val="lowerLetter"/>
      <w:lvlText w:val="%5."/>
      <w:lvlJc w:val="left"/>
      <w:pPr>
        <w:ind w:left="3948" w:hanging="360"/>
      </w:pPr>
    </w:lvl>
    <w:lvl w:ilvl="5" w:tplc="1C09001B" w:tentative="1">
      <w:start w:val="1"/>
      <w:numFmt w:val="lowerRoman"/>
      <w:lvlText w:val="%6."/>
      <w:lvlJc w:val="right"/>
      <w:pPr>
        <w:ind w:left="4668" w:hanging="180"/>
      </w:pPr>
    </w:lvl>
    <w:lvl w:ilvl="6" w:tplc="1C09000F" w:tentative="1">
      <w:start w:val="1"/>
      <w:numFmt w:val="decimal"/>
      <w:lvlText w:val="%7."/>
      <w:lvlJc w:val="left"/>
      <w:pPr>
        <w:ind w:left="5388" w:hanging="360"/>
      </w:pPr>
    </w:lvl>
    <w:lvl w:ilvl="7" w:tplc="1C090019" w:tentative="1">
      <w:start w:val="1"/>
      <w:numFmt w:val="lowerLetter"/>
      <w:lvlText w:val="%8."/>
      <w:lvlJc w:val="left"/>
      <w:pPr>
        <w:ind w:left="6108" w:hanging="360"/>
      </w:pPr>
    </w:lvl>
    <w:lvl w:ilvl="8" w:tplc="1C09001B" w:tentative="1">
      <w:start w:val="1"/>
      <w:numFmt w:val="lowerRoman"/>
      <w:lvlText w:val="%9."/>
      <w:lvlJc w:val="right"/>
      <w:pPr>
        <w:ind w:left="6828" w:hanging="180"/>
      </w:pPr>
    </w:lvl>
  </w:abstractNum>
  <w:abstractNum w:abstractNumId="25" w15:restartNumberingAfterBreak="0">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521650A9"/>
    <w:multiLevelType w:val="hybridMultilevel"/>
    <w:tmpl w:val="7BEC8138"/>
    <w:lvl w:ilvl="0" w:tplc="7DCEACE0">
      <w:start w:val="1"/>
      <w:numFmt w:val="lowerLetter"/>
      <w:lvlText w:val="(%1)"/>
      <w:lvlJc w:val="left"/>
      <w:pPr>
        <w:ind w:left="1068" w:hanging="360"/>
      </w:pPr>
      <w:rPr>
        <w:rFonts w:hint="default"/>
      </w:rPr>
    </w:lvl>
    <w:lvl w:ilvl="1" w:tplc="1C090019" w:tentative="1">
      <w:start w:val="1"/>
      <w:numFmt w:val="lowerLetter"/>
      <w:lvlText w:val="%2."/>
      <w:lvlJc w:val="left"/>
      <w:pPr>
        <w:ind w:left="1788" w:hanging="360"/>
      </w:pPr>
    </w:lvl>
    <w:lvl w:ilvl="2" w:tplc="1C09001B" w:tentative="1">
      <w:start w:val="1"/>
      <w:numFmt w:val="lowerRoman"/>
      <w:lvlText w:val="%3."/>
      <w:lvlJc w:val="right"/>
      <w:pPr>
        <w:ind w:left="2508" w:hanging="180"/>
      </w:pPr>
    </w:lvl>
    <w:lvl w:ilvl="3" w:tplc="1C09000F" w:tentative="1">
      <w:start w:val="1"/>
      <w:numFmt w:val="decimal"/>
      <w:lvlText w:val="%4."/>
      <w:lvlJc w:val="left"/>
      <w:pPr>
        <w:ind w:left="3228" w:hanging="360"/>
      </w:pPr>
    </w:lvl>
    <w:lvl w:ilvl="4" w:tplc="1C090019" w:tentative="1">
      <w:start w:val="1"/>
      <w:numFmt w:val="lowerLetter"/>
      <w:lvlText w:val="%5."/>
      <w:lvlJc w:val="left"/>
      <w:pPr>
        <w:ind w:left="3948" w:hanging="360"/>
      </w:pPr>
    </w:lvl>
    <w:lvl w:ilvl="5" w:tplc="1C09001B" w:tentative="1">
      <w:start w:val="1"/>
      <w:numFmt w:val="lowerRoman"/>
      <w:lvlText w:val="%6."/>
      <w:lvlJc w:val="right"/>
      <w:pPr>
        <w:ind w:left="4668" w:hanging="180"/>
      </w:pPr>
    </w:lvl>
    <w:lvl w:ilvl="6" w:tplc="1C09000F" w:tentative="1">
      <w:start w:val="1"/>
      <w:numFmt w:val="decimal"/>
      <w:lvlText w:val="%7."/>
      <w:lvlJc w:val="left"/>
      <w:pPr>
        <w:ind w:left="5388" w:hanging="360"/>
      </w:pPr>
    </w:lvl>
    <w:lvl w:ilvl="7" w:tplc="1C090019" w:tentative="1">
      <w:start w:val="1"/>
      <w:numFmt w:val="lowerLetter"/>
      <w:lvlText w:val="%8."/>
      <w:lvlJc w:val="left"/>
      <w:pPr>
        <w:ind w:left="6108" w:hanging="360"/>
      </w:pPr>
    </w:lvl>
    <w:lvl w:ilvl="8" w:tplc="1C09001B" w:tentative="1">
      <w:start w:val="1"/>
      <w:numFmt w:val="lowerRoman"/>
      <w:lvlText w:val="%9."/>
      <w:lvlJc w:val="right"/>
      <w:pPr>
        <w:ind w:left="6828" w:hanging="180"/>
      </w:pPr>
    </w:lvl>
  </w:abstractNum>
  <w:abstractNum w:abstractNumId="27" w15:restartNumberingAfterBreak="0">
    <w:nsid w:val="52D9121C"/>
    <w:multiLevelType w:val="hybridMultilevel"/>
    <w:tmpl w:val="E2849F9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8" w15:restartNumberingAfterBreak="0">
    <w:nsid w:val="53AC2BF2"/>
    <w:multiLevelType w:val="hybridMultilevel"/>
    <w:tmpl w:val="56D8F2C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9" w15:restartNumberingAfterBreak="0">
    <w:nsid w:val="58CA74C8"/>
    <w:multiLevelType w:val="hybridMultilevel"/>
    <w:tmpl w:val="F21A6F06"/>
    <w:lvl w:ilvl="0" w:tplc="04070001">
      <w:start w:val="1"/>
      <w:numFmt w:val="bullet"/>
      <w:lvlText w:val=""/>
      <w:lvlJc w:val="left"/>
      <w:pPr>
        <w:tabs>
          <w:tab w:val="num" w:pos="1068"/>
        </w:tabs>
        <w:ind w:left="1068" w:hanging="360"/>
      </w:pPr>
      <w:rPr>
        <w:rFonts w:ascii="Symbol" w:hAnsi="Symbol" w:cs="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0" w15:restartNumberingAfterBreak="0">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59350EA5"/>
    <w:multiLevelType w:val="hybridMultilevel"/>
    <w:tmpl w:val="DF706D00"/>
    <w:lvl w:ilvl="0" w:tplc="04070001">
      <w:start w:val="1"/>
      <w:numFmt w:val="bullet"/>
      <w:lvlText w:val=""/>
      <w:lvlJc w:val="left"/>
      <w:pPr>
        <w:tabs>
          <w:tab w:val="num" w:pos="1068"/>
        </w:tabs>
        <w:ind w:left="1068" w:hanging="360"/>
      </w:pPr>
      <w:rPr>
        <w:rFonts w:ascii="Symbol" w:hAnsi="Symbol" w:cs="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2" w15:restartNumberingAfterBreak="0">
    <w:nsid w:val="5A04129E"/>
    <w:multiLevelType w:val="hybridMultilevel"/>
    <w:tmpl w:val="C3C61F6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3" w15:restartNumberingAfterBreak="0">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5B60408B"/>
    <w:multiLevelType w:val="hybridMultilevel"/>
    <w:tmpl w:val="6C7EAF34"/>
    <w:lvl w:ilvl="0" w:tplc="04070001">
      <w:start w:val="1"/>
      <w:numFmt w:val="bullet"/>
      <w:lvlText w:val=""/>
      <w:lvlJc w:val="left"/>
      <w:pPr>
        <w:tabs>
          <w:tab w:val="num" w:pos="1068"/>
        </w:tabs>
        <w:ind w:left="1068" w:hanging="360"/>
      </w:pPr>
      <w:rPr>
        <w:rFonts w:ascii="Symbol" w:hAnsi="Symbol" w:cs="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5" w15:restartNumberingAfterBreak="0">
    <w:nsid w:val="5B730A08"/>
    <w:multiLevelType w:val="hybridMultilevel"/>
    <w:tmpl w:val="425E64BC"/>
    <w:lvl w:ilvl="0" w:tplc="F5988C00">
      <w:numFmt w:val="bullet"/>
      <w:lvlText w:val="•"/>
      <w:lvlJc w:val="left"/>
      <w:pPr>
        <w:ind w:left="705" w:hanging="645"/>
      </w:pPr>
      <w:rPr>
        <w:rFonts w:ascii="Calibri" w:eastAsia="Arial" w:hAnsi="Calibri" w:cs="Calibri" w:hint="default"/>
      </w:rPr>
    </w:lvl>
    <w:lvl w:ilvl="1" w:tplc="1C090003" w:tentative="1">
      <w:start w:val="1"/>
      <w:numFmt w:val="bullet"/>
      <w:lvlText w:val="o"/>
      <w:lvlJc w:val="left"/>
      <w:pPr>
        <w:ind w:left="1140" w:hanging="360"/>
      </w:pPr>
      <w:rPr>
        <w:rFonts w:ascii="Courier New" w:hAnsi="Courier New" w:cs="Courier New" w:hint="default"/>
      </w:rPr>
    </w:lvl>
    <w:lvl w:ilvl="2" w:tplc="1C090005" w:tentative="1">
      <w:start w:val="1"/>
      <w:numFmt w:val="bullet"/>
      <w:lvlText w:val=""/>
      <w:lvlJc w:val="left"/>
      <w:pPr>
        <w:ind w:left="1860" w:hanging="360"/>
      </w:pPr>
      <w:rPr>
        <w:rFonts w:ascii="Wingdings" w:hAnsi="Wingdings" w:hint="default"/>
      </w:rPr>
    </w:lvl>
    <w:lvl w:ilvl="3" w:tplc="1C090001" w:tentative="1">
      <w:start w:val="1"/>
      <w:numFmt w:val="bullet"/>
      <w:lvlText w:val=""/>
      <w:lvlJc w:val="left"/>
      <w:pPr>
        <w:ind w:left="2580" w:hanging="360"/>
      </w:pPr>
      <w:rPr>
        <w:rFonts w:ascii="Symbol" w:hAnsi="Symbol" w:hint="default"/>
      </w:rPr>
    </w:lvl>
    <w:lvl w:ilvl="4" w:tplc="1C090003" w:tentative="1">
      <w:start w:val="1"/>
      <w:numFmt w:val="bullet"/>
      <w:lvlText w:val="o"/>
      <w:lvlJc w:val="left"/>
      <w:pPr>
        <w:ind w:left="3300" w:hanging="360"/>
      </w:pPr>
      <w:rPr>
        <w:rFonts w:ascii="Courier New" w:hAnsi="Courier New" w:cs="Courier New" w:hint="default"/>
      </w:rPr>
    </w:lvl>
    <w:lvl w:ilvl="5" w:tplc="1C090005" w:tentative="1">
      <w:start w:val="1"/>
      <w:numFmt w:val="bullet"/>
      <w:lvlText w:val=""/>
      <w:lvlJc w:val="left"/>
      <w:pPr>
        <w:ind w:left="4020" w:hanging="360"/>
      </w:pPr>
      <w:rPr>
        <w:rFonts w:ascii="Wingdings" w:hAnsi="Wingdings" w:hint="default"/>
      </w:rPr>
    </w:lvl>
    <w:lvl w:ilvl="6" w:tplc="1C090001" w:tentative="1">
      <w:start w:val="1"/>
      <w:numFmt w:val="bullet"/>
      <w:lvlText w:val=""/>
      <w:lvlJc w:val="left"/>
      <w:pPr>
        <w:ind w:left="4740" w:hanging="360"/>
      </w:pPr>
      <w:rPr>
        <w:rFonts w:ascii="Symbol" w:hAnsi="Symbol" w:hint="default"/>
      </w:rPr>
    </w:lvl>
    <w:lvl w:ilvl="7" w:tplc="1C090003" w:tentative="1">
      <w:start w:val="1"/>
      <w:numFmt w:val="bullet"/>
      <w:lvlText w:val="o"/>
      <w:lvlJc w:val="left"/>
      <w:pPr>
        <w:ind w:left="5460" w:hanging="360"/>
      </w:pPr>
      <w:rPr>
        <w:rFonts w:ascii="Courier New" w:hAnsi="Courier New" w:cs="Courier New" w:hint="default"/>
      </w:rPr>
    </w:lvl>
    <w:lvl w:ilvl="8" w:tplc="1C090005" w:tentative="1">
      <w:start w:val="1"/>
      <w:numFmt w:val="bullet"/>
      <w:lvlText w:val=""/>
      <w:lvlJc w:val="left"/>
      <w:pPr>
        <w:ind w:left="6180" w:hanging="360"/>
      </w:pPr>
      <w:rPr>
        <w:rFonts w:ascii="Wingdings" w:hAnsi="Wingdings" w:hint="default"/>
      </w:rPr>
    </w:lvl>
  </w:abstractNum>
  <w:abstractNum w:abstractNumId="36" w15:restartNumberingAfterBreak="0">
    <w:nsid w:val="5FEE69E0"/>
    <w:multiLevelType w:val="multilevel"/>
    <w:tmpl w:val="07FA4084"/>
    <w:lvl w:ilvl="0">
      <w:start w:val="1"/>
      <w:numFmt w:val="decimal"/>
      <w:lvlText w:val="%1"/>
      <w:lvlJc w:val="left"/>
      <w:pPr>
        <w:ind w:left="525" w:hanging="525"/>
      </w:pPr>
      <w:rPr>
        <w:rFonts w:hint="default"/>
        <w:b/>
        <w:color w:val="auto"/>
        <w:sz w:val="24"/>
      </w:rPr>
    </w:lvl>
    <w:lvl w:ilvl="1">
      <w:start w:val="2"/>
      <w:numFmt w:val="decimal"/>
      <w:lvlText w:val="%1.%2"/>
      <w:lvlJc w:val="left"/>
      <w:pPr>
        <w:ind w:left="525" w:hanging="525"/>
      </w:pPr>
      <w:rPr>
        <w:rFonts w:hint="default"/>
        <w:b/>
        <w:color w:val="auto"/>
        <w:sz w:val="24"/>
      </w:rPr>
    </w:lvl>
    <w:lvl w:ilvl="2">
      <w:start w:val="1"/>
      <w:numFmt w:val="decimal"/>
      <w:lvlText w:val="%1.%2.%3"/>
      <w:lvlJc w:val="left"/>
      <w:pPr>
        <w:ind w:left="720" w:hanging="720"/>
      </w:pPr>
      <w:rPr>
        <w:rFonts w:hint="default"/>
        <w:b/>
        <w:color w:val="auto"/>
        <w:sz w:val="24"/>
      </w:rPr>
    </w:lvl>
    <w:lvl w:ilvl="3">
      <w:start w:val="1"/>
      <w:numFmt w:val="decimal"/>
      <w:lvlText w:val="%1.%2.%3.%4"/>
      <w:lvlJc w:val="left"/>
      <w:pPr>
        <w:ind w:left="720" w:hanging="720"/>
      </w:pPr>
      <w:rPr>
        <w:rFonts w:hint="default"/>
        <w:b/>
        <w:color w:val="auto"/>
        <w:sz w:val="24"/>
      </w:rPr>
    </w:lvl>
    <w:lvl w:ilvl="4">
      <w:start w:val="1"/>
      <w:numFmt w:val="decimal"/>
      <w:lvlText w:val="%1.%2.%3.%4.%5"/>
      <w:lvlJc w:val="left"/>
      <w:pPr>
        <w:ind w:left="1080" w:hanging="1080"/>
      </w:pPr>
      <w:rPr>
        <w:rFonts w:hint="default"/>
        <w:b/>
        <w:color w:val="auto"/>
        <w:sz w:val="24"/>
      </w:rPr>
    </w:lvl>
    <w:lvl w:ilvl="5">
      <w:start w:val="1"/>
      <w:numFmt w:val="decimal"/>
      <w:lvlText w:val="%1.%2.%3.%4.%5.%6"/>
      <w:lvlJc w:val="left"/>
      <w:pPr>
        <w:ind w:left="1080" w:hanging="1080"/>
      </w:pPr>
      <w:rPr>
        <w:rFonts w:hint="default"/>
        <w:b/>
        <w:color w:val="auto"/>
        <w:sz w:val="24"/>
      </w:rPr>
    </w:lvl>
    <w:lvl w:ilvl="6">
      <w:start w:val="1"/>
      <w:numFmt w:val="decimal"/>
      <w:lvlText w:val="%1.%2.%3.%4.%5.%6.%7"/>
      <w:lvlJc w:val="left"/>
      <w:pPr>
        <w:ind w:left="1440" w:hanging="1440"/>
      </w:pPr>
      <w:rPr>
        <w:rFonts w:hint="default"/>
        <w:b/>
        <w:color w:val="auto"/>
        <w:sz w:val="24"/>
      </w:rPr>
    </w:lvl>
    <w:lvl w:ilvl="7">
      <w:start w:val="1"/>
      <w:numFmt w:val="decimal"/>
      <w:lvlText w:val="%1.%2.%3.%4.%5.%6.%7.%8"/>
      <w:lvlJc w:val="left"/>
      <w:pPr>
        <w:ind w:left="1440" w:hanging="1440"/>
      </w:pPr>
      <w:rPr>
        <w:rFonts w:hint="default"/>
        <w:b/>
        <w:color w:val="auto"/>
        <w:sz w:val="24"/>
      </w:rPr>
    </w:lvl>
    <w:lvl w:ilvl="8">
      <w:start w:val="1"/>
      <w:numFmt w:val="decimal"/>
      <w:lvlText w:val="%1.%2.%3.%4.%5.%6.%7.%8.%9"/>
      <w:lvlJc w:val="left"/>
      <w:pPr>
        <w:ind w:left="1800" w:hanging="1800"/>
      </w:pPr>
      <w:rPr>
        <w:rFonts w:hint="default"/>
        <w:b/>
        <w:color w:val="auto"/>
        <w:sz w:val="24"/>
      </w:rPr>
    </w:lvl>
  </w:abstractNum>
  <w:abstractNum w:abstractNumId="37" w15:restartNumberingAfterBreak="0">
    <w:nsid w:val="643D56A7"/>
    <w:multiLevelType w:val="hybridMultilevel"/>
    <w:tmpl w:val="0F0456C6"/>
    <w:lvl w:ilvl="0" w:tplc="1C090001">
      <w:start w:val="1"/>
      <w:numFmt w:val="bullet"/>
      <w:lvlText w:val=""/>
      <w:lvlJc w:val="left"/>
      <w:pPr>
        <w:ind w:left="762" w:hanging="360"/>
      </w:pPr>
      <w:rPr>
        <w:rFonts w:ascii="Symbol" w:hAnsi="Symbol" w:hint="default"/>
      </w:rPr>
    </w:lvl>
    <w:lvl w:ilvl="1" w:tplc="1C090003" w:tentative="1">
      <w:start w:val="1"/>
      <w:numFmt w:val="bullet"/>
      <w:lvlText w:val="o"/>
      <w:lvlJc w:val="left"/>
      <w:pPr>
        <w:ind w:left="1482" w:hanging="360"/>
      </w:pPr>
      <w:rPr>
        <w:rFonts w:ascii="Courier New" w:hAnsi="Courier New" w:cs="Courier New" w:hint="default"/>
      </w:rPr>
    </w:lvl>
    <w:lvl w:ilvl="2" w:tplc="1C090005" w:tentative="1">
      <w:start w:val="1"/>
      <w:numFmt w:val="bullet"/>
      <w:lvlText w:val=""/>
      <w:lvlJc w:val="left"/>
      <w:pPr>
        <w:ind w:left="2202" w:hanging="360"/>
      </w:pPr>
      <w:rPr>
        <w:rFonts w:ascii="Wingdings" w:hAnsi="Wingdings" w:hint="default"/>
      </w:rPr>
    </w:lvl>
    <w:lvl w:ilvl="3" w:tplc="1C090001" w:tentative="1">
      <w:start w:val="1"/>
      <w:numFmt w:val="bullet"/>
      <w:lvlText w:val=""/>
      <w:lvlJc w:val="left"/>
      <w:pPr>
        <w:ind w:left="2922" w:hanging="360"/>
      </w:pPr>
      <w:rPr>
        <w:rFonts w:ascii="Symbol" w:hAnsi="Symbol" w:hint="default"/>
      </w:rPr>
    </w:lvl>
    <w:lvl w:ilvl="4" w:tplc="1C090003" w:tentative="1">
      <w:start w:val="1"/>
      <w:numFmt w:val="bullet"/>
      <w:lvlText w:val="o"/>
      <w:lvlJc w:val="left"/>
      <w:pPr>
        <w:ind w:left="3642" w:hanging="360"/>
      </w:pPr>
      <w:rPr>
        <w:rFonts w:ascii="Courier New" w:hAnsi="Courier New" w:cs="Courier New" w:hint="default"/>
      </w:rPr>
    </w:lvl>
    <w:lvl w:ilvl="5" w:tplc="1C090005" w:tentative="1">
      <w:start w:val="1"/>
      <w:numFmt w:val="bullet"/>
      <w:lvlText w:val=""/>
      <w:lvlJc w:val="left"/>
      <w:pPr>
        <w:ind w:left="4362" w:hanging="360"/>
      </w:pPr>
      <w:rPr>
        <w:rFonts w:ascii="Wingdings" w:hAnsi="Wingdings" w:hint="default"/>
      </w:rPr>
    </w:lvl>
    <w:lvl w:ilvl="6" w:tplc="1C090001" w:tentative="1">
      <w:start w:val="1"/>
      <w:numFmt w:val="bullet"/>
      <w:lvlText w:val=""/>
      <w:lvlJc w:val="left"/>
      <w:pPr>
        <w:ind w:left="5082" w:hanging="360"/>
      </w:pPr>
      <w:rPr>
        <w:rFonts w:ascii="Symbol" w:hAnsi="Symbol" w:hint="default"/>
      </w:rPr>
    </w:lvl>
    <w:lvl w:ilvl="7" w:tplc="1C090003" w:tentative="1">
      <w:start w:val="1"/>
      <w:numFmt w:val="bullet"/>
      <w:lvlText w:val="o"/>
      <w:lvlJc w:val="left"/>
      <w:pPr>
        <w:ind w:left="5802" w:hanging="360"/>
      </w:pPr>
      <w:rPr>
        <w:rFonts w:ascii="Courier New" w:hAnsi="Courier New" w:cs="Courier New" w:hint="default"/>
      </w:rPr>
    </w:lvl>
    <w:lvl w:ilvl="8" w:tplc="1C090005" w:tentative="1">
      <w:start w:val="1"/>
      <w:numFmt w:val="bullet"/>
      <w:lvlText w:val=""/>
      <w:lvlJc w:val="left"/>
      <w:pPr>
        <w:ind w:left="6522" w:hanging="360"/>
      </w:pPr>
      <w:rPr>
        <w:rFonts w:ascii="Wingdings" w:hAnsi="Wingdings" w:hint="default"/>
      </w:rPr>
    </w:lvl>
  </w:abstractNum>
  <w:abstractNum w:abstractNumId="38" w15:restartNumberingAfterBreak="0">
    <w:nsid w:val="66DA7AF3"/>
    <w:multiLevelType w:val="multilevel"/>
    <w:tmpl w:val="3EB2C5AA"/>
    <w:lvl w:ilvl="0">
      <w:start w:val="1"/>
      <w:numFmt w:val="decimal"/>
      <w:lvlText w:val="%1"/>
      <w:lvlJc w:val="left"/>
      <w:pPr>
        <w:ind w:left="660" w:hanging="660"/>
      </w:pPr>
      <w:rPr>
        <w:rFonts w:hint="default"/>
      </w:rPr>
    </w:lvl>
    <w:lvl w:ilvl="1">
      <w:start w:val="2"/>
      <w:numFmt w:val="decimal"/>
      <w:lvlText w:val="%1.%2"/>
      <w:lvlJc w:val="left"/>
      <w:pPr>
        <w:ind w:left="896" w:hanging="660"/>
      </w:pPr>
      <w:rPr>
        <w:rFonts w:hint="default"/>
      </w:rPr>
    </w:lvl>
    <w:lvl w:ilvl="2">
      <w:start w:val="1"/>
      <w:numFmt w:val="decimal"/>
      <w:lvlText w:val="%1.%2.%3"/>
      <w:lvlJc w:val="left"/>
      <w:pPr>
        <w:ind w:left="1192" w:hanging="720"/>
      </w:pPr>
      <w:rPr>
        <w:rFonts w:hint="default"/>
      </w:rPr>
    </w:lvl>
    <w:lvl w:ilvl="3">
      <w:start w:val="2"/>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9" w15:restartNumberingAfterBreak="0">
    <w:nsid w:val="67BC51F6"/>
    <w:multiLevelType w:val="hybridMultilevel"/>
    <w:tmpl w:val="294CAB8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0" w15:restartNumberingAfterBreak="0">
    <w:nsid w:val="699E3352"/>
    <w:multiLevelType w:val="multilevel"/>
    <w:tmpl w:val="10A84C4A"/>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0FD73BF"/>
    <w:multiLevelType w:val="hybridMultilevel"/>
    <w:tmpl w:val="76D2CC3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2" w15:restartNumberingAfterBreak="0">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3" w15:restartNumberingAfterBreak="0">
    <w:nsid w:val="71854680"/>
    <w:multiLevelType w:val="hybridMultilevel"/>
    <w:tmpl w:val="B7E6A62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4" w15:restartNumberingAfterBreak="0">
    <w:nsid w:val="725D3129"/>
    <w:multiLevelType w:val="hybridMultilevel"/>
    <w:tmpl w:val="FC8E5BB0"/>
    <w:lvl w:ilvl="0" w:tplc="6316D048">
      <w:start w:val="1"/>
      <w:numFmt w:val="lowerLetter"/>
      <w:lvlText w:val="(%1)"/>
      <w:lvlJc w:val="left"/>
      <w:pPr>
        <w:ind w:left="1068" w:hanging="360"/>
      </w:pPr>
      <w:rPr>
        <w:rFonts w:hint="default"/>
        <w:b w:val="0"/>
      </w:rPr>
    </w:lvl>
    <w:lvl w:ilvl="1" w:tplc="1C090019" w:tentative="1">
      <w:start w:val="1"/>
      <w:numFmt w:val="lowerLetter"/>
      <w:lvlText w:val="%2."/>
      <w:lvlJc w:val="left"/>
      <w:pPr>
        <w:ind w:left="1788" w:hanging="360"/>
      </w:pPr>
    </w:lvl>
    <w:lvl w:ilvl="2" w:tplc="1C09001B" w:tentative="1">
      <w:start w:val="1"/>
      <w:numFmt w:val="lowerRoman"/>
      <w:lvlText w:val="%3."/>
      <w:lvlJc w:val="right"/>
      <w:pPr>
        <w:ind w:left="2508" w:hanging="180"/>
      </w:pPr>
    </w:lvl>
    <w:lvl w:ilvl="3" w:tplc="1C09000F" w:tentative="1">
      <w:start w:val="1"/>
      <w:numFmt w:val="decimal"/>
      <w:lvlText w:val="%4."/>
      <w:lvlJc w:val="left"/>
      <w:pPr>
        <w:ind w:left="3228" w:hanging="360"/>
      </w:pPr>
    </w:lvl>
    <w:lvl w:ilvl="4" w:tplc="1C090019" w:tentative="1">
      <w:start w:val="1"/>
      <w:numFmt w:val="lowerLetter"/>
      <w:lvlText w:val="%5."/>
      <w:lvlJc w:val="left"/>
      <w:pPr>
        <w:ind w:left="3948" w:hanging="360"/>
      </w:pPr>
    </w:lvl>
    <w:lvl w:ilvl="5" w:tplc="1C09001B" w:tentative="1">
      <w:start w:val="1"/>
      <w:numFmt w:val="lowerRoman"/>
      <w:lvlText w:val="%6."/>
      <w:lvlJc w:val="right"/>
      <w:pPr>
        <w:ind w:left="4668" w:hanging="180"/>
      </w:pPr>
    </w:lvl>
    <w:lvl w:ilvl="6" w:tplc="1C09000F" w:tentative="1">
      <w:start w:val="1"/>
      <w:numFmt w:val="decimal"/>
      <w:lvlText w:val="%7."/>
      <w:lvlJc w:val="left"/>
      <w:pPr>
        <w:ind w:left="5388" w:hanging="360"/>
      </w:pPr>
    </w:lvl>
    <w:lvl w:ilvl="7" w:tplc="1C090019" w:tentative="1">
      <w:start w:val="1"/>
      <w:numFmt w:val="lowerLetter"/>
      <w:lvlText w:val="%8."/>
      <w:lvlJc w:val="left"/>
      <w:pPr>
        <w:ind w:left="6108" w:hanging="360"/>
      </w:pPr>
    </w:lvl>
    <w:lvl w:ilvl="8" w:tplc="1C09001B" w:tentative="1">
      <w:start w:val="1"/>
      <w:numFmt w:val="lowerRoman"/>
      <w:lvlText w:val="%9."/>
      <w:lvlJc w:val="right"/>
      <w:pPr>
        <w:ind w:left="6828" w:hanging="180"/>
      </w:pPr>
    </w:lvl>
  </w:abstractNum>
  <w:abstractNum w:abstractNumId="45" w15:restartNumberingAfterBreak="0">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6" w15:restartNumberingAfterBreak="0">
    <w:nsid w:val="7C2B3E7C"/>
    <w:multiLevelType w:val="hybridMultilevel"/>
    <w:tmpl w:val="BE648124"/>
    <w:lvl w:ilvl="0" w:tplc="0024AC34">
      <w:numFmt w:val="bullet"/>
      <w:lvlText w:val=""/>
      <w:lvlJc w:val="left"/>
      <w:pPr>
        <w:ind w:left="720" w:hanging="360"/>
      </w:pPr>
      <w:rPr>
        <w:rFonts w:ascii="Symbol" w:eastAsia="Arial" w:hAnsi="Symbo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16cid:durableId="514347442">
    <w:abstractNumId w:val="33"/>
  </w:num>
  <w:num w:numId="2" w16cid:durableId="1707096632">
    <w:abstractNumId w:val="25"/>
  </w:num>
  <w:num w:numId="3" w16cid:durableId="203061762">
    <w:abstractNumId w:val="22"/>
  </w:num>
  <w:num w:numId="4" w16cid:durableId="818500931">
    <w:abstractNumId w:val="42"/>
  </w:num>
  <w:num w:numId="5" w16cid:durableId="1852841000">
    <w:abstractNumId w:val="30"/>
  </w:num>
  <w:num w:numId="6" w16cid:durableId="1052391308">
    <w:abstractNumId w:val="45"/>
  </w:num>
  <w:num w:numId="7" w16cid:durableId="704408326">
    <w:abstractNumId w:val="8"/>
  </w:num>
  <w:num w:numId="8" w16cid:durableId="1891568756">
    <w:abstractNumId w:val="13"/>
  </w:num>
  <w:num w:numId="9" w16cid:durableId="1028605990">
    <w:abstractNumId w:val="0"/>
  </w:num>
  <w:num w:numId="10" w16cid:durableId="990330509">
    <w:abstractNumId w:val="41"/>
  </w:num>
  <w:num w:numId="11" w16cid:durableId="1033311778">
    <w:abstractNumId w:val="15"/>
  </w:num>
  <w:num w:numId="12" w16cid:durableId="1593734760">
    <w:abstractNumId w:val="37"/>
  </w:num>
  <w:num w:numId="13" w16cid:durableId="980889719">
    <w:abstractNumId w:val="6"/>
  </w:num>
  <w:num w:numId="14" w16cid:durableId="321323961">
    <w:abstractNumId w:val="9"/>
  </w:num>
  <w:num w:numId="15" w16cid:durableId="340162314">
    <w:abstractNumId w:val="39"/>
  </w:num>
  <w:num w:numId="16" w16cid:durableId="470944116">
    <w:abstractNumId w:val="7"/>
  </w:num>
  <w:num w:numId="17" w16cid:durableId="1706635248">
    <w:abstractNumId w:val="24"/>
  </w:num>
  <w:num w:numId="18" w16cid:durableId="276448004">
    <w:abstractNumId w:val="16"/>
  </w:num>
  <w:num w:numId="19" w16cid:durableId="1710689751">
    <w:abstractNumId w:val="3"/>
  </w:num>
  <w:num w:numId="20" w16cid:durableId="308170611">
    <w:abstractNumId w:val="17"/>
  </w:num>
  <w:num w:numId="21" w16cid:durableId="1222210165">
    <w:abstractNumId w:val="36"/>
  </w:num>
  <w:num w:numId="22" w16cid:durableId="1547402429">
    <w:abstractNumId w:val="38"/>
  </w:num>
  <w:num w:numId="23" w16cid:durableId="1873032608">
    <w:abstractNumId w:val="44"/>
  </w:num>
  <w:num w:numId="24" w16cid:durableId="1589272170">
    <w:abstractNumId w:val="19"/>
  </w:num>
  <w:num w:numId="25" w16cid:durableId="143935554">
    <w:abstractNumId w:val="26"/>
  </w:num>
  <w:num w:numId="26" w16cid:durableId="1258708951">
    <w:abstractNumId w:val="21"/>
  </w:num>
  <w:num w:numId="27" w16cid:durableId="627511595">
    <w:abstractNumId w:val="10"/>
  </w:num>
  <w:num w:numId="28" w16cid:durableId="1647005358">
    <w:abstractNumId w:val="40"/>
  </w:num>
  <w:num w:numId="29" w16cid:durableId="216479559">
    <w:abstractNumId w:val="14"/>
  </w:num>
  <w:num w:numId="30" w16cid:durableId="1169558292">
    <w:abstractNumId w:val="2"/>
  </w:num>
  <w:num w:numId="31" w16cid:durableId="1567884106">
    <w:abstractNumId w:val="46"/>
  </w:num>
  <w:num w:numId="32" w16cid:durableId="940919524">
    <w:abstractNumId w:val="23"/>
  </w:num>
  <w:num w:numId="33" w16cid:durableId="665673879">
    <w:abstractNumId w:val="27"/>
  </w:num>
  <w:num w:numId="34" w16cid:durableId="113135228">
    <w:abstractNumId w:val="18"/>
  </w:num>
  <w:num w:numId="35" w16cid:durableId="609508749">
    <w:abstractNumId w:val="20"/>
  </w:num>
  <w:num w:numId="36" w16cid:durableId="431711097">
    <w:abstractNumId w:val="43"/>
  </w:num>
  <w:num w:numId="37" w16cid:durableId="765002040">
    <w:abstractNumId w:val="35"/>
  </w:num>
  <w:num w:numId="38" w16cid:durableId="1122725502">
    <w:abstractNumId w:val="1"/>
  </w:num>
  <w:num w:numId="39" w16cid:durableId="418020191">
    <w:abstractNumId w:val="28"/>
  </w:num>
  <w:num w:numId="40" w16cid:durableId="1000696257">
    <w:abstractNumId w:val="31"/>
  </w:num>
  <w:num w:numId="41" w16cid:durableId="1699231403">
    <w:abstractNumId w:val="34"/>
  </w:num>
  <w:num w:numId="42" w16cid:durableId="168369106">
    <w:abstractNumId w:val="29"/>
  </w:num>
  <w:num w:numId="43" w16cid:durableId="1820343637">
    <w:abstractNumId w:val="4"/>
  </w:num>
  <w:num w:numId="44" w16cid:durableId="604002348">
    <w:abstractNumId w:val="12"/>
  </w:num>
  <w:num w:numId="45" w16cid:durableId="638654227">
    <w:abstractNumId w:val="32"/>
  </w:num>
  <w:num w:numId="46" w16cid:durableId="786511198">
    <w:abstractNumId w:val="11"/>
  </w:num>
  <w:num w:numId="47" w16cid:durableId="116643728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defaultTabStop w:val="708"/>
  <w:hyphenationZone w:val="425"/>
  <w:doNotHyphenateCaps/>
  <w:characterSpacingControl w:val="doNotCompress"/>
  <w:savePreviewPicture/>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DA1"/>
    <w:rsid w:val="000004F3"/>
    <w:rsid w:val="0000367F"/>
    <w:rsid w:val="0001141F"/>
    <w:rsid w:val="00023BDD"/>
    <w:rsid w:val="00024CEE"/>
    <w:rsid w:val="000261C2"/>
    <w:rsid w:val="00045141"/>
    <w:rsid w:val="00050E9B"/>
    <w:rsid w:val="00061D46"/>
    <w:rsid w:val="0007229D"/>
    <w:rsid w:val="00074B1D"/>
    <w:rsid w:val="00081FBC"/>
    <w:rsid w:val="0009062F"/>
    <w:rsid w:val="00093FE1"/>
    <w:rsid w:val="00097509"/>
    <w:rsid w:val="000A00B0"/>
    <w:rsid w:val="000A5021"/>
    <w:rsid w:val="000B1C5A"/>
    <w:rsid w:val="000B1CAE"/>
    <w:rsid w:val="000C461E"/>
    <w:rsid w:val="000C7B4E"/>
    <w:rsid w:val="000D074F"/>
    <w:rsid w:val="000D56D1"/>
    <w:rsid w:val="000E04A2"/>
    <w:rsid w:val="000E211C"/>
    <w:rsid w:val="000E670A"/>
    <w:rsid w:val="000F25C9"/>
    <w:rsid w:val="000F4550"/>
    <w:rsid w:val="00101695"/>
    <w:rsid w:val="00101789"/>
    <w:rsid w:val="00107CD1"/>
    <w:rsid w:val="0011012E"/>
    <w:rsid w:val="0012555A"/>
    <w:rsid w:val="00134EFB"/>
    <w:rsid w:val="00142FFE"/>
    <w:rsid w:val="00160E64"/>
    <w:rsid w:val="00160ECB"/>
    <w:rsid w:val="00163678"/>
    <w:rsid w:val="00171EDB"/>
    <w:rsid w:val="00175477"/>
    <w:rsid w:val="00175642"/>
    <w:rsid w:val="00182923"/>
    <w:rsid w:val="001A65F6"/>
    <w:rsid w:val="001B4606"/>
    <w:rsid w:val="001B49DB"/>
    <w:rsid w:val="001B5C47"/>
    <w:rsid w:val="001B6146"/>
    <w:rsid w:val="001C63A6"/>
    <w:rsid w:val="001D4E35"/>
    <w:rsid w:val="001D56E9"/>
    <w:rsid w:val="001D7333"/>
    <w:rsid w:val="001E16FD"/>
    <w:rsid w:val="001E411B"/>
    <w:rsid w:val="001E7146"/>
    <w:rsid w:val="001F5085"/>
    <w:rsid w:val="001F5E41"/>
    <w:rsid w:val="001F61FC"/>
    <w:rsid w:val="001F749D"/>
    <w:rsid w:val="002050C7"/>
    <w:rsid w:val="002110DD"/>
    <w:rsid w:val="00215EF3"/>
    <w:rsid w:val="002172DF"/>
    <w:rsid w:val="0021764A"/>
    <w:rsid w:val="00220999"/>
    <w:rsid w:val="00223D3F"/>
    <w:rsid w:val="00224127"/>
    <w:rsid w:val="00236C9C"/>
    <w:rsid w:val="002410BA"/>
    <w:rsid w:val="00242945"/>
    <w:rsid w:val="002469DF"/>
    <w:rsid w:val="00247143"/>
    <w:rsid w:val="0025196F"/>
    <w:rsid w:val="0025213D"/>
    <w:rsid w:val="00262303"/>
    <w:rsid w:val="00280CB0"/>
    <w:rsid w:val="00292508"/>
    <w:rsid w:val="0029765E"/>
    <w:rsid w:val="002A3BCF"/>
    <w:rsid w:val="002A3C10"/>
    <w:rsid w:val="002A5211"/>
    <w:rsid w:val="002B0952"/>
    <w:rsid w:val="002C30A6"/>
    <w:rsid w:val="002C5B36"/>
    <w:rsid w:val="002C5F02"/>
    <w:rsid w:val="002C5F95"/>
    <w:rsid w:val="002D2450"/>
    <w:rsid w:val="002D4716"/>
    <w:rsid w:val="002D5BC1"/>
    <w:rsid w:val="002D6F35"/>
    <w:rsid w:val="002D7A8C"/>
    <w:rsid w:val="002E1360"/>
    <w:rsid w:val="002E530D"/>
    <w:rsid w:val="002E59BB"/>
    <w:rsid w:val="002E7128"/>
    <w:rsid w:val="002F3E8F"/>
    <w:rsid w:val="002F7C65"/>
    <w:rsid w:val="003025D2"/>
    <w:rsid w:val="00310EBF"/>
    <w:rsid w:val="00311F0C"/>
    <w:rsid w:val="00314E58"/>
    <w:rsid w:val="00324BD3"/>
    <w:rsid w:val="00331104"/>
    <w:rsid w:val="00334E2C"/>
    <w:rsid w:val="00336183"/>
    <w:rsid w:val="0033658C"/>
    <w:rsid w:val="00344BA1"/>
    <w:rsid w:val="0035244E"/>
    <w:rsid w:val="0035478E"/>
    <w:rsid w:val="003548C9"/>
    <w:rsid w:val="003552BF"/>
    <w:rsid w:val="003637F8"/>
    <w:rsid w:val="00380665"/>
    <w:rsid w:val="00384240"/>
    <w:rsid w:val="00387082"/>
    <w:rsid w:val="003907CB"/>
    <w:rsid w:val="003963ED"/>
    <w:rsid w:val="003A53CE"/>
    <w:rsid w:val="003A7446"/>
    <w:rsid w:val="003B5438"/>
    <w:rsid w:val="003B5969"/>
    <w:rsid w:val="003C24F9"/>
    <w:rsid w:val="003C5304"/>
    <w:rsid w:val="003D6896"/>
    <w:rsid w:val="003D6D24"/>
    <w:rsid w:val="003E4DAC"/>
    <w:rsid w:val="003F18D1"/>
    <w:rsid w:val="003F1FF7"/>
    <w:rsid w:val="003F34EC"/>
    <w:rsid w:val="00402AC1"/>
    <w:rsid w:val="00425DAC"/>
    <w:rsid w:val="00435860"/>
    <w:rsid w:val="004412A2"/>
    <w:rsid w:val="00443996"/>
    <w:rsid w:val="00443998"/>
    <w:rsid w:val="00451C52"/>
    <w:rsid w:val="00464C81"/>
    <w:rsid w:val="00472710"/>
    <w:rsid w:val="00477E5A"/>
    <w:rsid w:val="004809A6"/>
    <w:rsid w:val="004832F6"/>
    <w:rsid w:val="00483CB8"/>
    <w:rsid w:val="00497478"/>
    <w:rsid w:val="004D2873"/>
    <w:rsid w:val="004E3C26"/>
    <w:rsid w:val="004E59E7"/>
    <w:rsid w:val="004F3A2D"/>
    <w:rsid w:val="00503929"/>
    <w:rsid w:val="00506F4A"/>
    <w:rsid w:val="00517B3B"/>
    <w:rsid w:val="00533920"/>
    <w:rsid w:val="00533BB4"/>
    <w:rsid w:val="005345D7"/>
    <w:rsid w:val="005362A6"/>
    <w:rsid w:val="00541B52"/>
    <w:rsid w:val="00543677"/>
    <w:rsid w:val="00547421"/>
    <w:rsid w:val="00552588"/>
    <w:rsid w:val="00554C2C"/>
    <w:rsid w:val="00556E5F"/>
    <w:rsid w:val="00564D0B"/>
    <w:rsid w:val="00564E47"/>
    <w:rsid w:val="00580A6D"/>
    <w:rsid w:val="00590C5F"/>
    <w:rsid w:val="005935AF"/>
    <w:rsid w:val="00593DE6"/>
    <w:rsid w:val="005A3BE1"/>
    <w:rsid w:val="005B0E65"/>
    <w:rsid w:val="005B1C06"/>
    <w:rsid w:val="005B4CF0"/>
    <w:rsid w:val="005B7953"/>
    <w:rsid w:val="005C44E5"/>
    <w:rsid w:val="005C5253"/>
    <w:rsid w:val="005D36D7"/>
    <w:rsid w:val="005D3CE5"/>
    <w:rsid w:val="005D6251"/>
    <w:rsid w:val="005E3546"/>
    <w:rsid w:val="005F0E2B"/>
    <w:rsid w:val="005F215C"/>
    <w:rsid w:val="005F5166"/>
    <w:rsid w:val="00605438"/>
    <w:rsid w:val="00615930"/>
    <w:rsid w:val="00615AE7"/>
    <w:rsid w:val="006251AF"/>
    <w:rsid w:val="00627CF4"/>
    <w:rsid w:val="00631F50"/>
    <w:rsid w:val="00635F02"/>
    <w:rsid w:val="006417D8"/>
    <w:rsid w:val="006426EE"/>
    <w:rsid w:val="0064586B"/>
    <w:rsid w:val="00646E15"/>
    <w:rsid w:val="00647CAD"/>
    <w:rsid w:val="00660036"/>
    <w:rsid w:val="00666E95"/>
    <w:rsid w:val="006713BA"/>
    <w:rsid w:val="0067195C"/>
    <w:rsid w:val="00676043"/>
    <w:rsid w:val="00684017"/>
    <w:rsid w:val="00687C88"/>
    <w:rsid w:val="006937A7"/>
    <w:rsid w:val="006947F6"/>
    <w:rsid w:val="00694C62"/>
    <w:rsid w:val="006A3E3F"/>
    <w:rsid w:val="006B035F"/>
    <w:rsid w:val="006B532E"/>
    <w:rsid w:val="006B68F3"/>
    <w:rsid w:val="006C0723"/>
    <w:rsid w:val="006C487F"/>
    <w:rsid w:val="006E1510"/>
    <w:rsid w:val="006E255B"/>
    <w:rsid w:val="006F1E29"/>
    <w:rsid w:val="006F45A6"/>
    <w:rsid w:val="006F5D7C"/>
    <w:rsid w:val="00712DD8"/>
    <w:rsid w:val="00713F98"/>
    <w:rsid w:val="00717B70"/>
    <w:rsid w:val="007215EE"/>
    <w:rsid w:val="00722641"/>
    <w:rsid w:val="00726CEB"/>
    <w:rsid w:val="00730EE2"/>
    <w:rsid w:val="007463CB"/>
    <w:rsid w:val="007472B1"/>
    <w:rsid w:val="00763F1E"/>
    <w:rsid w:val="007677DA"/>
    <w:rsid w:val="00777AA5"/>
    <w:rsid w:val="00781935"/>
    <w:rsid w:val="007866E4"/>
    <w:rsid w:val="007B1395"/>
    <w:rsid w:val="007B46F8"/>
    <w:rsid w:val="007C233C"/>
    <w:rsid w:val="007C351D"/>
    <w:rsid w:val="007C35EB"/>
    <w:rsid w:val="007C57C0"/>
    <w:rsid w:val="007C72D1"/>
    <w:rsid w:val="007D04E5"/>
    <w:rsid w:val="007D1877"/>
    <w:rsid w:val="007D47FB"/>
    <w:rsid w:val="007D4E21"/>
    <w:rsid w:val="007D7189"/>
    <w:rsid w:val="007E0FCD"/>
    <w:rsid w:val="00814C0C"/>
    <w:rsid w:val="00816D9B"/>
    <w:rsid w:val="008207A1"/>
    <w:rsid w:val="008228DC"/>
    <w:rsid w:val="008236E4"/>
    <w:rsid w:val="00835756"/>
    <w:rsid w:val="00851600"/>
    <w:rsid w:val="00854A27"/>
    <w:rsid w:val="00856E2F"/>
    <w:rsid w:val="00882434"/>
    <w:rsid w:val="0088521B"/>
    <w:rsid w:val="00886730"/>
    <w:rsid w:val="00893843"/>
    <w:rsid w:val="00895C43"/>
    <w:rsid w:val="00895EB2"/>
    <w:rsid w:val="008A2001"/>
    <w:rsid w:val="008B06F8"/>
    <w:rsid w:val="008B2A31"/>
    <w:rsid w:val="008B32E7"/>
    <w:rsid w:val="008B5674"/>
    <w:rsid w:val="008C1161"/>
    <w:rsid w:val="008C6099"/>
    <w:rsid w:val="008D0F29"/>
    <w:rsid w:val="008D0FF5"/>
    <w:rsid w:val="008D1168"/>
    <w:rsid w:val="008D2381"/>
    <w:rsid w:val="008D37C1"/>
    <w:rsid w:val="008D4CCB"/>
    <w:rsid w:val="008E0BEB"/>
    <w:rsid w:val="008E5213"/>
    <w:rsid w:val="008E6788"/>
    <w:rsid w:val="008E689C"/>
    <w:rsid w:val="008F0E3C"/>
    <w:rsid w:val="008F56D4"/>
    <w:rsid w:val="00913BA3"/>
    <w:rsid w:val="00941074"/>
    <w:rsid w:val="0094406B"/>
    <w:rsid w:val="009561AC"/>
    <w:rsid w:val="009562D3"/>
    <w:rsid w:val="00957C86"/>
    <w:rsid w:val="0096196E"/>
    <w:rsid w:val="00962A3E"/>
    <w:rsid w:val="00964456"/>
    <w:rsid w:val="00972DB6"/>
    <w:rsid w:val="009738D5"/>
    <w:rsid w:val="00974D06"/>
    <w:rsid w:val="009847C6"/>
    <w:rsid w:val="009914BE"/>
    <w:rsid w:val="009A3D11"/>
    <w:rsid w:val="009A720E"/>
    <w:rsid w:val="009B05AD"/>
    <w:rsid w:val="009B4032"/>
    <w:rsid w:val="009B4E52"/>
    <w:rsid w:val="009C1555"/>
    <w:rsid w:val="009C2BA8"/>
    <w:rsid w:val="009C760A"/>
    <w:rsid w:val="009D0FDB"/>
    <w:rsid w:val="009D4296"/>
    <w:rsid w:val="009D4517"/>
    <w:rsid w:val="009E0088"/>
    <w:rsid w:val="009E24E0"/>
    <w:rsid w:val="009E6BA8"/>
    <w:rsid w:val="009F0444"/>
    <w:rsid w:val="009F3306"/>
    <w:rsid w:val="00A028D3"/>
    <w:rsid w:val="00A0474C"/>
    <w:rsid w:val="00A062B5"/>
    <w:rsid w:val="00A10753"/>
    <w:rsid w:val="00A124CE"/>
    <w:rsid w:val="00A14C61"/>
    <w:rsid w:val="00A151A4"/>
    <w:rsid w:val="00A26AD4"/>
    <w:rsid w:val="00A27D21"/>
    <w:rsid w:val="00A368A7"/>
    <w:rsid w:val="00A67DB8"/>
    <w:rsid w:val="00A72891"/>
    <w:rsid w:val="00A72B43"/>
    <w:rsid w:val="00A72BCE"/>
    <w:rsid w:val="00A740E9"/>
    <w:rsid w:val="00A75453"/>
    <w:rsid w:val="00A80C7A"/>
    <w:rsid w:val="00A80CAC"/>
    <w:rsid w:val="00A85295"/>
    <w:rsid w:val="00A9461A"/>
    <w:rsid w:val="00A94678"/>
    <w:rsid w:val="00AA0E6F"/>
    <w:rsid w:val="00AA4F27"/>
    <w:rsid w:val="00AA5253"/>
    <w:rsid w:val="00AA6FF7"/>
    <w:rsid w:val="00AB29F8"/>
    <w:rsid w:val="00AB4FD1"/>
    <w:rsid w:val="00AC4D04"/>
    <w:rsid w:val="00AD00E7"/>
    <w:rsid w:val="00AF6DB2"/>
    <w:rsid w:val="00AF72D0"/>
    <w:rsid w:val="00B01745"/>
    <w:rsid w:val="00B04B5C"/>
    <w:rsid w:val="00B0735D"/>
    <w:rsid w:val="00B16A8E"/>
    <w:rsid w:val="00B16EEE"/>
    <w:rsid w:val="00B211FA"/>
    <w:rsid w:val="00B2235F"/>
    <w:rsid w:val="00B23C30"/>
    <w:rsid w:val="00B42ACE"/>
    <w:rsid w:val="00B60DA7"/>
    <w:rsid w:val="00B63B68"/>
    <w:rsid w:val="00B67466"/>
    <w:rsid w:val="00B72E06"/>
    <w:rsid w:val="00B75CA2"/>
    <w:rsid w:val="00B808AD"/>
    <w:rsid w:val="00B83FCE"/>
    <w:rsid w:val="00B84746"/>
    <w:rsid w:val="00B93880"/>
    <w:rsid w:val="00B973AD"/>
    <w:rsid w:val="00B97E38"/>
    <w:rsid w:val="00BA5F8E"/>
    <w:rsid w:val="00BB693E"/>
    <w:rsid w:val="00BD1123"/>
    <w:rsid w:val="00BD423B"/>
    <w:rsid w:val="00BD4FB0"/>
    <w:rsid w:val="00BD53C4"/>
    <w:rsid w:val="00BE3277"/>
    <w:rsid w:val="00BE3D5D"/>
    <w:rsid w:val="00BE5A2D"/>
    <w:rsid w:val="00BF5411"/>
    <w:rsid w:val="00C01789"/>
    <w:rsid w:val="00C02CB4"/>
    <w:rsid w:val="00C10FF6"/>
    <w:rsid w:val="00C1673A"/>
    <w:rsid w:val="00C16E7B"/>
    <w:rsid w:val="00C178D8"/>
    <w:rsid w:val="00C205DD"/>
    <w:rsid w:val="00C24C8A"/>
    <w:rsid w:val="00C26FAB"/>
    <w:rsid w:val="00C331F8"/>
    <w:rsid w:val="00C33D1D"/>
    <w:rsid w:val="00C349AD"/>
    <w:rsid w:val="00C4027D"/>
    <w:rsid w:val="00C409F7"/>
    <w:rsid w:val="00C43858"/>
    <w:rsid w:val="00C514C2"/>
    <w:rsid w:val="00C52375"/>
    <w:rsid w:val="00C556C2"/>
    <w:rsid w:val="00C557E3"/>
    <w:rsid w:val="00C56BA6"/>
    <w:rsid w:val="00C615D1"/>
    <w:rsid w:val="00C63191"/>
    <w:rsid w:val="00C650A5"/>
    <w:rsid w:val="00C678DE"/>
    <w:rsid w:val="00C75C72"/>
    <w:rsid w:val="00C90923"/>
    <w:rsid w:val="00CA2CED"/>
    <w:rsid w:val="00CA7F88"/>
    <w:rsid w:val="00CB69E3"/>
    <w:rsid w:val="00CC459D"/>
    <w:rsid w:val="00CD5363"/>
    <w:rsid w:val="00CE0DA1"/>
    <w:rsid w:val="00CE238F"/>
    <w:rsid w:val="00CE3571"/>
    <w:rsid w:val="00CF0525"/>
    <w:rsid w:val="00CF738C"/>
    <w:rsid w:val="00CF7441"/>
    <w:rsid w:val="00CF7CF1"/>
    <w:rsid w:val="00D031D6"/>
    <w:rsid w:val="00D111BB"/>
    <w:rsid w:val="00D34971"/>
    <w:rsid w:val="00D41387"/>
    <w:rsid w:val="00D47CF1"/>
    <w:rsid w:val="00D50974"/>
    <w:rsid w:val="00D5438C"/>
    <w:rsid w:val="00D552A6"/>
    <w:rsid w:val="00D6312C"/>
    <w:rsid w:val="00D64433"/>
    <w:rsid w:val="00D729B8"/>
    <w:rsid w:val="00D842AF"/>
    <w:rsid w:val="00D92265"/>
    <w:rsid w:val="00D9541F"/>
    <w:rsid w:val="00D95A6B"/>
    <w:rsid w:val="00DA2A9E"/>
    <w:rsid w:val="00DA2FDB"/>
    <w:rsid w:val="00DA6D0F"/>
    <w:rsid w:val="00DB3CEC"/>
    <w:rsid w:val="00DB5688"/>
    <w:rsid w:val="00DD13EA"/>
    <w:rsid w:val="00DD2F46"/>
    <w:rsid w:val="00DD5DA3"/>
    <w:rsid w:val="00DD5FA1"/>
    <w:rsid w:val="00DE0463"/>
    <w:rsid w:val="00DF0BE1"/>
    <w:rsid w:val="00DF128D"/>
    <w:rsid w:val="00DF3D9A"/>
    <w:rsid w:val="00DF5C73"/>
    <w:rsid w:val="00E015A4"/>
    <w:rsid w:val="00E06688"/>
    <w:rsid w:val="00E06692"/>
    <w:rsid w:val="00E128C5"/>
    <w:rsid w:val="00E2084D"/>
    <w:rsid w:val="00E2384F"/>
    <w:rsid w:val="00E32732"/>
    <w:rsid w:val="00E339E1"/>
    <w:rsid w:val="00E37AE9"/>
    <w:rsid w:val="00E40202"/>
    <w:rsid w:val="00E423CD"/>
    <w:rsid w:val="00E54BAE"/>
    <w:rsid w:val="00E579C0"/>
    <w:rsid w:val="00E619D3"/>
    <w:rsid w:val="00E678ED"/>
    <w:rsid w:val="00E72282"/>
    <w:rsid w:val="00E763D9"/>
    <w:rsid w:val="00E81994"/>
    <w:rsid w:val="00E81FD0"/>
    <w:rsid w:val="00EA1027"/>
    <w:rsid w:val="00EA3E66"/>
    <w:rsid w:val="00EA6EBE"/>
    <w:rsid w:val="00EB0AC5"/>
    <w:rsid w:val="00EB0CCD"/>
    <w:rsid w:val="00EC2339"/>
    <w:rsid w:val="00EC7718"/>
    <w:rsid w:val="00EE1FEA"/>
    <w:rsid w:val="00EE5178"/>
    <w:rsid w:val="00EF3E08"/>
    <w:rsid w:val="00EF7785"/>
    <w:rsid w:val="00F02454"/>
    <w:rsid w:val="00F061C8"/>
    <w:rsid w:val="00F124E7"/>
    <w:rsid w:val="00F1341B"/>
    <w:rsid w:val="00F14234"/>
    <w:rsid w:val="00F15960"/>
    <w:rsid w:val="00F32566"/>
    <w:rsid w:val="00F40B46"/>
    <w:rsid w:val="00F43A5E"/>
    <w:rsid w:val="00F5205A"/>
    <w:rsid w:val="00F53859"/>
    <w:rsid w:val="00F573A1"/>
    <w:rsid w:val="00F60172"/>
    <w:rsid w:val="00F6441C"/>
    <w:rsid w:val="00F67615"/>
    <w:rsid w:val="00F70140"/>
    <w:rsid w:val="00F720EB"/>
    <w:rsid w:val="00F736B0"/>
    <w:rsid w:val="00F803AB"/>
    <w:rsid w:val="00F842E2"/>
    <w:rsid w:val="00F86677"/>
    <w:rsid w:val="00FB44C5"/>
    <w:rsid w:val="00FB75CA"/>
    <w:rsid w:val="00FC36C9"/>
    <w:rsid w:val="00FC6A74"/>
    <w:rsid w:val="00FD306B"/>
    <w:rsid w:val="00FE3D63"/>
    <w:rsid w:val="00FF0D8A"/>
    <w:rsid w:val="00FF138A"/>
    <w:rsid w:val="00FF19E0"/>
    <w:rsid w:val="00FF58FB"/>
    <w:rsid w:val="00FF6B4C"/>
    <w:rsid w:val="08241A5A"/>
    <w:rsid w:val="0D29F7A0"/>
    <w:rsid w:val="102F2C3F"/>
    <w:rsid w:val="1945544E"/>
    <w:rsid w:val="2765F7DF"/>
    <w:rsid w:val="278F2C23"/>
    <w:rsid w:val="389912E0"/>
    <w:rsid w:val="39EE203F"/>
    <w:rsid w:val="3AFFA3C6"/>
    <w:rsid w:val="460E687F"/>
    <w:rsid w:val="50A90DB8"/>
    <w:rsid w:val="51B2A697"/>
    <w:rsid w:val="53725076"/>
    <w:rsid w:val="5B84E18A"/>
    <w:rsid w:val="5C2D5D4F"/>
    <w:rsid w:val="5DC92DB0"/>
    <w:rsid w:val="6A826DEB"/>
    <w:rsid w:val="707C2ECB"/>
    <w:rsid w:val="725FEAD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3755B5"/>
  <w15:docId w15:val="{087540FB-F732-41B0-ABF2-967847646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0E9B"/>
    <w:pPr>
      <w:spacing w:after="160" w:line="259" w:lineRule="auto"/>
    </w:pPr>
    <w:rPr>
      <w:color w:val="365F91" w:themeColor="accent1" w:themeShade="BF"/>
      <w:sz w:val="22"/>
    </w:rPr>
  </w:style>
  <w:style w:type="paragraph" w:styleId="Heading1">
    <w:name w:val="heading 1"/>
    <w:uiPriority w:val="9"/>
    <w:qFormat/>
    <w:rsid w:val="00E015A4"/>
    <w:pPr>
      <w:spacing w:after="160" w:line="259" w:lineRule="auto"/>
      <w:outlineLvl w:val="0"/>
    </w:pPr>
    <w:rPr>
      <w:b/>
      <w:sz w:val="24"/>
      <w:szCs w:val="22"/>
    </w:rPr>
  </w:style>
  <w:style w:type="paragraph" w:styleId="Heading2">
    <w:name w:val="heading 2"/>
    <w:link w:val="Heading2Char"/>
    <w:uiPriority w:val="9"/>
    <w:unhideWhenUsed/>
    <w:qFormat/>
    <w:rsid w:val="00160E64"/>
    <w:pPr>
      <w:spacing w:after="160" w:line="259" w:lineRule="auto"/>
      <w:outlineLvl w:val="1"/>
    </w:pPr>
    <w:rPr>
      <w:b/>
      <w:sz w:val="22"/>
      <w:szCs w:val="22"/>
    </w:rPr>
  </w:style>
  <w:style w:type="paragraph" w:styleId="Heading3">
    <w:name w:val="heading 3"/>
    <w:link w:val="Heading3Char"/>
    <w:uiPriority w:val="9"/>
    <w:unhideWhenUsed/>
    <w:qFormat/>
    <w:rsid w:val="00E015A4"/>
    <w:pPr>
      <w:spacing w:after="160" w:line="259" w:lineRule="auto"/>
      <w:ind w:left="708"/>
      <w:outlineLvl w:val="2"/>
    </w:pPr>
    <w:rPr>
      <w:sz w:val="22"/>
      <w:szCs w:val="22"/>
    </w:rPr>
  </w:style>
  <w:style w:type="paragraph" w:styleId="Heading4">
    <w:name w:val="heading 4"/>
    <w:uiPriority w:val="9"/>
    <w:unhideWhenUsed/>
    <w:qFormat/>
    <w:rsid w:val="00DD5DA3"/>
    <w:pPr>
      <w:spacing w:after="160" w:line="259" w:lineRule="auto"/>
      <w:ind w:left="1416"/>
      <w:outlineLvl w:val="3"/>
    </w:pPr>
    <w:rPr>
      <w:b/>
      <w:color w:val="7F7F7F" w:themeColor="text1" w:themeTint="80"/>
      <w:sz w:val="22"/>
      <w:szCs w:val="22"/>
    </w:rPr>
  </w:style>
  <w:style w:type="paragraph" w:styleId="Heading5">
    <w:name w:val="heading 5"/>
    <w:basedOn w:val="Normal"/>
    <w:next w:val="Normal"/>
    <w:link w:val="Heading5Char"/>
    <w:uiPriority w:val="9"/>
    <w:unhideWhenUsed/>
    <w:qFormat/>
    <w:rsid w:val="00DD5DA3"/>
    <w:pPr>
      <w:keepNext/>
      <w:keepLines/>
      <w:spacing w:before="40" w:after="0"/>
      <w:outlineLvl w:val="4"/>
    </w:pPr>
    <w:rPr>
      <w:rFonts w:eastAsiaTheme="majorEastAsia" w:cstheme="majorBidi"/>
      <w:b/>
      <w:color w:val="808080" w:themeColor="background1" w:themeShade="80"/>
    </w:rPr>
  </w:style>
  <w:style w:type="paragraph" w:styleId="Heading6">
    <w:name w:val="heading 6"/>
    <w:basedOn w:val="Normal"/>
    <w:next w:val="Normal"/>
    <w:link w:val="Heading6Char"/>
    <w:uiPriority w:val="9"/>
    <w:unhideWhenUsed/>
    <w:qFormat/>
    <w:rsid w:val="00101789"/>
    <w:pPr>
      <w:keepNext/>
      <w:keepLines/>
      <w:spacing w:before="40" w:after="0"/>
      <w:outlineLvl w:val="5"/>
    </w:pPr>
    <w:rPr>
      <w:rFonts w:eastAsiaTheme="majorEastAsia" w:cstheme="majorBidi"/>
      <w:b/>
      <w:color w:val="auto"/>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ldText">
    <w:name w:val="BoldText"/>
    <w:rPr>
      <w:b/>
    </w:rPr>
  </w:style>
  <w:style w:type="character" w:customStyle="1" w:styleId="ItalicText">
    <w:name w:val="ItalicText"/>
    <w:rPr>
      <w:i/>
      <w:iCs/>
    </w:rPr>
  </w:style>
  <w:style w:type="character" w:customStyle="1" w:styleId="ItalicBoldText">
    <w:name w:val="ItalicBoldText"/>
    <w:rPr>
      <w:b/>
      <w:i/>
      <w:iCs/>
    </w:rPr>
  </w:style>
  <w:style w:type="character" w:customStyle="1" w:styleId="HeaderText">
    <w:name w:val="HeaderText"/>
    <w:rPr>
      <w:b/>
      <w:color w:val="333333"/>
      <w:sz w:val="22"/>
      <w:szCs w:val="22"/>
    </w:rPr>
  </w:style>
  <w:style w:type="table" w:customStyle="1" w:styleId="titleTableOne">
    <w:name w:val="titleTableOne"/>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itleTableTwo">
    <w:name w:val="titleTableTwo"/>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1">
    <w:name w:val="table1"/>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2">
    <w:name w:val="table2"/>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3">
    <w:name w:val="table3"/>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4">
    <w:name w:val="table4"/>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5">
    <w:name w:val="table5"/>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6">
    <w:name w:val="table6"/>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7">
    <w:name w:val="table7"/>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8">
    <w:name w:val="table8"/>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9">
    <w:name w:val="table9"/>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10">
    <w:name w:val="table10"/>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11">
    <w:name w:val="table11"/>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12">
    <w:name w:val="table12"/>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13">
    <w:name w:val="table13"/>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14">
    <w:name w:val="table14"/>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15">
    <w:name w:val="table15"/>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16">
    <w:name w:val="table16"/>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17">
    <w:name w:val="table17"/>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18">
    <w:name w:val="table18"/>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19">
    <w:name w:val="table19"/>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20">
    <w:name w:val="table20"/>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21">
    <w:name w:val="table21"/>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22">
    <w:name w:val="table22"/>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23">
    <w:name w:val="table23"/>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24">
    <w:name w:val="table24"/>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paragraph" w:styleId="Header">
    <w:name w:val="header"/>
    <w:basedOn w:val="Normal"/>
    <w:link w:val="HeaderChar"/>
    <w:uiPriority w:val="99"/>
    <w:unhideWhenUsed/>
    <w:rsid w:val="00CA7F88"/>
    <w:pPr>
      <w:tabs>
        <w:tab w:val="center" w:pos="4513"/>
        <w:tab w:val="right" w:pos="9026"/>
      </w:tabs>
    </w:pPr>
  </w:style>
  <w:style w:type="character" w:customStyle="1" w:styleId="HeaderChar">
    <w:name w:val="Header Char"/>
    <w:basedOn w:val="DefaultParagraphFont"/>
    <w:link w:val="Header"/>
    <w:uiPriority w:val="99"/>
    <w:rsid w:val="00CA7F88"/>
  </w:style>
  <w:style w:type="paragraph" w:styleId="Footer">
    <w:name w:val="footer"/>
    <w:basedOn w:val="Normal"/>
    <w:link w:val="FooterChar"/>
    <w:uiPriority w:val="99"/>
    <w:unhideWhenUsed/>
    <w:rsid w:val="00CA7F88"/>
    <w:pPr>
      <w:tabs>
        <w:tab w:val="center" w:pos="4513"/>
        <w:tab w:val="right" w:pos="9026"/>
      </w:tabs>
    </w:pPr>
  </w:style>
  <w:style w:type="character" w:customStyle="1" w:styleId="FooterChar">
    <w:name w:val="Footer Char"/>
    <w:basedOn w:val="DefaultParagraphFont"/>
    <w:link w:val="Footer"/>
    <w:uiPriority w:val="99"/>
    <w:rsid w:val="00CA7F88"/>
  </w:style>
  <w:style w:type="paragraph" w:styleId="TOC1">
    <w:name w:val="toc 1"/>
    <w:basedOn w:val="Normal"/>
    <w:next w:val="Normal"/>
    <w:autoRedefine/>
    <w:uiPriority w:val="39"/>
    <w:unhideWhenUsed/>
    <w:rsid w:val="00292508"/>
  </w:style>
  <w:style w:type="paragraph" w:styleId="TOC2">
    <w:name w:val="toc 2"/>
    <w:basedOn w:val="Normal"/>
    <w:next w:val="Normal"/>
    <w:autoRedefine/>
    <w:uiPriority w:val="39"/>
    <w:unhideWhenUsed/>
    <w:rsid w:val="00292508"/>
    <w:pPr>
      <w:ind w:left="200"/>
    </w:pPr>
  </w:style>
  <w:style w:type="paragraph" w:styleId="TOC3">
    <w:name w:val="toc 3"/>
    <w:basedOn w:val="Normal"/>
    <w:next w:val="Normal"/>
    <w:autoRedefine/>
    <w:uiPriority w:val="39"/>
    <w:unhideWhenUsed/>
    <w:rsid w:val="00292508"/>
    <w:pPr>
      <w:ind w:left="400"/>
    </w:pPr>
  </w:style>
  <w:style w:type="character" w:styleId="Hyperlink">
    <w:name w:val="Hyperlink"/>
    <w:uiPriority w:val="99"/>
    <w:unhideWhenUsed/>
    <w:rsid w:val="00292508"/>
    <w:rPr>
      <w:color w:val="0563C1"/>
      <w:u w:val="single"/>
    </w:rPr>
  </w:style>
  <w:style w:type="paragraph" w:styleId="ListParagraph">
    <w:name w:val="List Paragraph"/>
    <w:basedOn w:val="Normal"/>
    <w:uiPriority w:val="34"/>
    <w:qFormat/>
    <w:rsid w:val="000B1C5A"/>
    <w:pPr>
      <w:ind w:left="720"/>
      <w:contextualSpacing/>
    </w:pPr>
  </w:style>
  <w:style w:type="table" w:styleId="TableGrid">
    <w:name w:val="Table Grid"/>
    <w:basedOn w:val="TableNormal"/>
    <w:uiPriority w:val="39"/>
    <w:rsid w:val="004832F6"/>
    <w:rPr>
      <w:rFonts w:asciiTheme="minorHAnsi" w:eastAsiaTheme="minorEastAsia" w:hAnsiTheme="minorHAnsi" w:cstheme="minorBidi"/>
      <w:sz w:val="22"/>
      <w:szCs w:val="22"/>
      <w:lang w:val="en-ZA" w:eastAsia="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F0525"/>
    <w:rPr>
      <w:sz w:val="16"/>
      <w:szCs w:val="16"/>
    </w:rPr>
  </w:style>
  <w:style w:type="paragraph" w:styleId="CommentText">
    <w:name w:val="annotation text"/>
    <w:basedOn w:val="Normal"/>
    <w:link w:val="CommentTextChar"/>
    <w:uiPriority w:val="99"/>
    <w:unhideWhenUsed/>
    <w:rsid w:val="00CF0525"/>
    <w:pPr>
      <w:spacing w:line="240" w:lineRule="auto"/>
    </w:pPr>
  </w:style>
  <w:style w:type="character" w:customStyle="1" w:styleId="CommentTextChar">
    <w:name w:val="Comment Text Char"/>
    <w:basedOn w:val="DefaultParagraphFont"/>
    <w:link w:val="CommentText"/>
    <w:uiPriority w:val="99"/>
    <w:rsid w:val="00CF0525"/>
  </w:style>
  <w:style w:type="paragraph" w:styleId="CommentSubject">
    <w:name w:val="annotation subject"/>
    <w:basedOn w:val="CommentText"/>
    <w:next w:val="CommentText"/>
    <w:link w:val="CommentSubjectChar"/>
    <w:uiPriority w:val="99"/>
    <w:semiHidden/>
    <w:unhideWhenUsed/>
    <w:rsid w:val="00CF0525"/>
    <w:rPr>
      <w:b/>
      <w:bCs/>
    </w:rPr>
  </w:style>
  <w:style w:type="character" w:customStyle="1" w:styleId="CommentSubjectChar">
    <w:name w:val="Comment Subject Char"/>
    <w:basedOn w:val="CommentTextChar"/>
    <w:link w:val="CommentSubject"/>
    <w:uiPriority w:val="99"/>
    <w:semiHidden/>
    <w:rsid w:val="00CF0525"/>
    <w:rPr>
      <w:b/>
      <w:bCs/>
    </w:rPr>
  </w:style>
  <w:style w:type="paragraph" w:styleId="BalloonText">
    <w:name w:val="Balloon Text"/>
    <w:basedOn w:val="Normal"/>
    <w:link w:val="BalloonTextChar"/>
    <w:uiPriority w:val="99"/>
    <w:semiHidden/>
    <w:unhideWhenUsed/>
    <w:rsid w:val="00CF05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525"/>
    <w:rPr>
      <w:rFonts w:ascii="Segoe UI" w:hAnsi="Segoe UI" w:cs="Segoe UI"/>
      <w:sz w:val="18"/>
      <w:szCs w:val="18"/>
    </w:rPr>
  </w:style>
  <w:style w:type="character" w:styleId="IntenseEmphasis">
    <w:name w:val="Intense Emphasis"/>
    <w:basedOn w:val="DefaultParagraphFont"/>
    <w:uiPriority w:val="21"/>
    <w:qFormat/>
    <w:rsid w:val="00CF0525"/>
    <w:rPr>
      <w:rFonts w:ascii="Arial" w:hAnsi="Arial"/>
      <w:b/>
      <w:i w:val="0"/>
      <w:iCs/>
      <w:color w:val="BFBFBF" w:themeColor="background1" w:themeShade="BF"/>
      <w:sz w:val="16"/>
    </w:rPr>
  </w:style>
  <w:style w:type="paragraph" w:styleId="Title">
    <w:name w:val="Title"/>
    <w:basedOn w:val="Normal"/>
    <w:next w:val="Normal"/>
    <w:link w:val="TitleChar"/>
    <w:uiPriority w:val="10"/>
    <w:qFormat/>
    <w:rsid w:val="009C1555"/>
    <w:pPr>
      <w:spacing w:after="0" w:line="240" w:lineRule="auto"/>
      <w:contextualSpacing/>
    </w:pPr>
    <w:rPr>
      <w:rFonts w:eastAsiaTheme="majorEastAsia" w:cstheme="majorBidi"/>
      <w:b/>
      <w:color w:val="auto"/>
      <w:spacing w:val="-10"/>
      <w:kern w:val="28"/>
      <w:sz w:val="24"/>
      <w:szCs w:val="56"/>
      <w:lang w:val="en-ZA" w:eastAsia="en-ZA"/>
    </w:rPr>
  </w:style>
  <w:style w:type="character" w:customStyle="1" w:styleId="TitleChar">
    <w:name w:val="Title Char"/>
    <w:basedOn w:val="DefaultParagraphFont"/>
    <w:link w:val="Title"/>
    <w:uiPriority w:val="10"/>
    <w:rsid w:val="009C1555"/>
    <w:rPr>
      <w:rFonts w:eastAsiaTheme="majorEastAsia" w:cstheme="majorBidi"/>
      <w:b/>
      <w:spacing w:val="-10"/>
      <w:kern w:val="28"/>
      <w:sz w:val="24"/>
      <w:szCs w:val="56"/>
      <w:lang w:val="en-ZA" w:eastAsia="en-ZA"/>
    </w:rPr>
  </w:style>
  <w:style w:type="paragraph" w:styleId="Subtitle">
    <w:name w:val="Subtitle"/>
    <w:basedOn w:val="Normal"/>
    <w:next w:val="Normal"/>
    <w:link w:val="SubtitleChar"/>
    <w:uiPriority w:val="11"/>
    <w:qFormat/>
    <w:rsid w:val="00101789"/>
    <w:pPr>
      <w:numPr>
        <w:ilvl w:val="1"/>
      </w:numPr>
    </w:pPr>
    <w:rPr>
      <w:rFonts w:eastAsiaTheme="minorEastAsia" w:cstheme="minorBidi"/>
      <w:b/>
      <w:color w:val="5A5A5A" w:themeColor="text1" w:themeTint="A5"/>
      <w:spacing w:val="15"/>
      <w:sz w:val="20"/>
      <w:szCs w:val="22"/>
    </w:rPr>
  </w:style>
  <w:style w:type="character" w:customStyle="1" w:styleId="SubtitleChar">
    <w:name w:val="Subtitle Char"/>
    <w:basedOn w:val="DefaultParagraphFont"/>
    <w:link w:val="Subtitle"/>
    <w:uiPriority w:val="11"/>
    <w:rsid w:val="00101789"/>
    <w:rPr>
      <w:rFonts w:eastAsiaTheme="minorEastAsia" w:cstheme="minorBidi"/>
      <w:b/>
      <w:color w:val="5A5A5A" w:themeColor="text1" w:themeTint="A5"/>
      <w:spacing w:val="15"/>
      <w:szCs w:val="22"/>
    </w:rPr>
  </w:style>
  <w:style w:type="character" w:styleId="SubtleEmphasis">
    <w:name w:val="Subtle Emphasis"/>
    <w:basedOn w:val="DefaultParagraphFont"/>
    <w:uiPriority w:val="19"/>
    <w:qFormat/>
    <w:rsid w:val="008B5674"/>
    <w:rPr>
      <w:rFonts w:ascii="Arial" w:hAnsi="Arial"/>
      <w:i/>
      <w:iCs/>
      <w:color w:val="404040" w:themeColor="text1" w:themeTint="BF"/>
      <w:sz w:val="22"/>
    </w:rPr>
  </w:style>
  <w:style w:type="character" w:customStyle="1" w:styleId="Heading6Char">
    <w:name w:val="Heading 6 Char"/>
    <w:basedOn w:val="DefaultParagraphFont"/>
    <w:link w:val="Heading6"/>
    <w:uiPriority w:val="9"/>
    <w:rsid w:val="00101789"/>
    <w:rPr>
      <w:rFonts w:eastAsiaTheme="majorEastAsia" w:cstheme="majorBidi"/>
      <w:b/>
    </w:rPr>
  </w:style>
  <w:style w:type="character" w:styleId="Emphasis">
    <w:name w:val="Emphasis"/>
    <w:basedOn w:val="DefaultParagraphFont"/>
    <w:uiPriority w:val="20"/>
    <w:qFormat/>
    <w:rsid w:val="008C6099"/>
    <w:rPr>
      <w:rFonts w:ascii="Arial" w:hAnsi="Arial"/>
      <w:b w:val="0"/>
      <w:i w:val="0"/>
      <w:iCs/>
      <w:color w:val="365F91" w:themeColor="accent1" w:themeShade="BF"/>
      <w:sz w:val="22"/>
    </w:rPr>
  </w:style>
  <w:style w:type="paragraph" w:styleId="TOCHeading">
    <w:name w:val="TOC Heading"/>
    <w:basedOn w:val="Heading1"/>
    <w:next w:val="Normal"/>
    <w:uiPriority w:val="39"/>
    <w:unhideWhenUsed/>
    <w:qFormat/>
    <w:rsid w:val="009C1555"/>
    <w:pPr>
      <w:keepNext/>
      <w:keepLines/>
      <w:spacing w:before="240" w:after="0"/>
      <w:outlineLvl w:val="9"/>
    </w:pPr>
    <w:rPr>
      <w:rFonts w:asciiTheme="majorHAnsi" w:eastAsiaTheme="majorEastAsia" w:hAnsiTheme="majorHAnsi" w:cstheme="majorBidi"/>
      <w:b w:val="0"/>
      <w:color w:val="365F91" w:themeColor="accent1" w:themeShade="BF"/>
      <w:sz w:val="32"/>
      <w:szCs w:val="32"/>
      <w:lang w:val="en-US" w:eastAsia="en-US"/>
    </w:rPr>
  </w:style>
  <w:style w:type="character" w:customStyle="1" w:styleId="Heading2Char">
    <w:name w:val="Heading 2 Char"/>
    <w:basedOn w:val="DefaultParagraphFont"/>
    <w:link w:val="Heading2"/>
    <w:uiPriority w:val="9"/>
    <w:rsid w:val="00160E64"/>
    <w:rPr>
      <w:b/>
      <w:sz w:val="22"/>
      <w:szCs w:val="22"/>
    </w:rPr>
  </w:style>
  <w:style w:type="character" w:customStyle="1" w:styleId="Heading5Char">
    <w:name w:val="Heading 5 Char"/>
    <w:basedOn w:val="DefaultParagraphFont"/>
    <w:link w:val="Heading5"/>
    <w:uiPriority w:val="9"/>
    <w:rsid w:val="00DD5DA3"/>
    <w:rPr>
      <w:rFonts w:eastAsiaTheme="majorEastAsia" w:cstheme="majorBidi"/>
      <w:b/>
      <w:color w:val="808080" w:themeColor="background1" w:themeShade="80"/>
      <w:sz w:val="22"/>
    </w:rPr>
  </w:style>
  <w:style w:type="paragraph" w:styleId="TOC4">
    <w:name w:val="toc 4"/>
    <w:basedOn w:val="Normal"/>
    <w:next w:val="Normal"/>
    <w:autoRedefine/>
    <w:uiPriority w:val="39"/>
    <w:unhideWhenUsed/>
    <w:rsid w:val="00B93880"/>
    <w:pPr>
      <w:spacing w:after="100"/>
      <w:ind w:left="660"/>
    </w:pPr>
    <w:rPr>
      <w:rFonts w:asciiTheme="minorHAnsi" w:eastAsiaTheme="minorEastAsia" w:hAnsiTheme="minorHAnsi" w:cstheme="minorBidi"/>
      <w:color w:val="auto"/>
      <w:szCs w:val="22"/>
      <w:lang w:val="en-ZA" w:eastAsia="en-ZA"/>
    </w:rPr>
  </w:style>
  <w:style w:type="paragraph" w:styleId="TOC5">
    <w:name w:val="toc 5"/>
    <w:basedOn w:val="Normal"/>
    <w:next w:val="Normal"/>
    <w:autoRedefine/>
    <w:uiPriority w:val="39"/>
    <w:unhideWhenUsed/>
    <w:rsid w:val="00B93880"/>
    <w:pPr>
      <w:spacing w:after="100"/>
      <w:ind w:left="880"/>
    </w:pPr>
    <w:rPr>
      <w:rFonts w:asciiTheme="minorHAnsi" w:eastAsiaTheme="minorEastAsia" w:hAnsiTheme="minorHAnsi" w:cstheme="minorBidi"/>
      <w:color w:val="auto"/>
      <w:szCs w:val="22"/>
      <w:lang w:val="en-ZA" w:eastAsia="en-ZA"/>
    </w:rPr>
  </w:style>
  <w:style w:type="paragraph" w:styleId="TOC6">
    <w:name w:val="toc 6"/>
    <w:basedOn w:val="Normal"/>
    <w:next w:val="Normal"/>
    <w:autoRedefine/>
    <w:uiPriority w:val="39"/>
    <w:unhideWhenUsed/>
    <w:rsid w:val="00B93880"/>
    <w:pPr>
      <w:spacing w:after="100"/>
      <w:ind w:left="1100"/>
    </w:pPr>
    <w:rPr>
      <w:rFonts w:asciiTheme="minorHAnsi" w:eastAsiaTheme="minorEastAsia" w:hAnsiTheme="minorHAnsi" w:cstheme="minorBidi"/>
      <w:color w:val="auto"/>
      <w:szCs w:val="22"/>
      <w:lang w:val="en-ZA" w:eastAsia="en-ZA"/>
    </w:rPr>
  </w:style>
  <w:style w:type="paragraph" w:styleId="TOC7">
    <w:name w:val="toc 7"/>
    <w:basedOn w:val="Normal"/>
    <w:next w:val="Normal"/>
    <w:autoRedefine/>
    <w:uiPriority w:val="39"/>
    <w:unhideWhenUsed/>
    <w:rsid w:val="00B93880"/>
    <w:pPr>
      <w:spacing w:after="100"/>
      <w:ind w:left="1320"/>
    </w:pPr>
    <w:rPr>
      <w:rFonts w:asciiTheme="minorHAnsi" w:eastAsiaTheme="minorEastAsia" w:hAnsiTheme="minorHAnsi" w:cstheme="minorBidi"/>
      <w:color w:val="auto"/>
      <w:szCs w:val="22"/>
      <w:lang w:val="en-ZA" w:eastAsia="en-ZA"/>
    </w:rPr>
  </w:style>
  <w:style w:type="paragraph" w:styleId="TOC8">
    <w:name w:val="toc 8"/>
    <w:basedOn w:val="Normal"/>
    <w:next w:val="Normal"/>
    <w:autoRedefine/>
    <w:uiPriority w:val="39"/>
    <w:unhideWhenUsed/>
    <w:rsid w:val="00B93880"/>
    <w:pPr>
      <w:spacing w:after="100"/>
      <w:ind w:left="1540"/>
    </w:pPr>
    <w:rPr>
      <w:rFonts w:asciiTheme="minorHAnsi" w:eastAsiaTheme="minorEastAsia" w:hAnsiTheme="minorHAnsi" w:cstheme="minorBidi"/>
      <w:color w:val="auto"/>
      <w:szCs w:val="22"/>
      <w:lang w:val="en-ZA" w:eastAsia="en-ZA"/>
    </w:rPr>
  </w:style>
  <w:style w:type="paragraph" w:styleId="TOC9">
    <w:name w:val="toc 9"/>
    <w:basedOn w:val="Normal"/>
    <w:next w:val="Normal"/>
    <w:autoRedefine/>
    <w:uiPriority w:val="39"/>
    <w:unhideWhenUsed/>
    <w:rsid w:val="00B93880"/>
    <w:pPr>
      <w:spacing w:after="100"/>
      <w:ind w:left="1760"/>
    </w:pPr>
    <w:rPr>
      <w:rFonts w:asciiTheme="minorHAnsi" w:eastAsiaTheme="minorEastAsia" w:hAnsiTheme="minorHAnsi" w:cstheme="minorBidi"/>
      <w:color w:val="auto"/>
      <w:szCs w:val="22"/>
      <w:lang w:val="en-ZA" w:eastAsia="en-ZA"/>
    </w:rPr>
  </w:style>
  <w:style w:type="character" w:styleId="UnresolvedMention">
    <w:name w:val="Unresolved Mention"/>
    <w:basedOn w:val="DefaultParagraphFont"/>
    <w:uiPriority w:val="99"/>
    <w:semiHidden/>
    <w:unhideWhenUsed/>
    <w:rsid w:val="00B93880"/>
    <w:rPr>
      <w:color w:val="605E5C"/>
      <w:shd w:val="clear" w:color="auto" w:fill="E1DFDD"/>
    </w:rPr>
  </w:style>
  <w:style w:type="table" w:customStyle="1" w:styleId="TableGrid11">
    <w:name w:val="Table Grid11"/>
    <w:basedOn w:val="TableNormal"/>
    <w:next w:val="TableGrid"/>
    <w:uiPriority w:val="39"/>
    <w:rsid w:val="00C557E3"/>
    <w:rPr>
      <w:rFonts w:ascii="Calibri" w:eastAsia="Calibri" w:hAnsi="Calibri" w:cs="Times New Roman"/>
      <w:sz w:val="22"/>
      <w:szCs w:val="22"/>
      <w:lang w:val="en-Z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C557E3"/>
    <w:rPr>
      <w:rFonts w:ascii="Calibri" w:eastAsia="Calibri" w:hAnsi="Calibri" w:cs="Times New Roman"/>
      <w:kern w:val="2"/>
      <w:sz w:val="22"/>
      <w:szCs w:val="22"/>
      <w:lang w:val="en-ZA"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B72E06"/>
    <w:rPr>
      <w:rFonts w:ascii="Calibri" w:eastAsia="Calibri" w:hAnsi="Calibri" w:cs="Times New Roman"/>
      <w:sz w:val="22"/>
      <w:szCs w:val="22"/>
      <w:lang w:val="en-Z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B72E06"/>
    <w:rPr>
      <w:rFonts w:ascii="Calibri" w:eastAsia="Calibri" w:hAnsi="Calibri" w:cs="Times New Roman"/>
      <w:kern w:val="2"/>
      <w:sz w:val="22"/>
      <w:szCs w:val="22"/>
      <w:lang w:val="en-ZA"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B72E06"/>
    <w:rPr>
      <w:color w:val="365F91" w:themeColor="accent1" w:themeShade="BF"/>
      <w:sz w:val="22"/>
    </w:rPr>
  </w:style>
  <w:style w:type="table" w:customStyle="1" w:styleId="TableGrid4">
    <w:name w:val="Table Grid4"/>
    <w:basedOn w:val="TableNormal"/>
    <w:next w:val="TableGrid"/>
    <w:uiPriority w:val="39"/>
    <w:rsid w:val="00A94678"/>
    <w:rPr>
      <w:rFonts w:ascii="Calibri" w:eastAsia="Calibri" w:hAnsi="Calibri" w:cs="Times New Roman"/>
      <w:kern w:val="2"/>
      <w:sz w:val="22"/>
      <w:szCs w:val="22"/>
      <w:lang w:val="en-ZA"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5C5253"/>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0759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C8126799CAA00459D6A00A8F5277A53" ma:contentTypeVersion="11" ma:contentTypeDescription="Create a new document." ma:contentTypeScope="" ma:versionID="ba90c2a283f525bb997e1b2a7798301d">
  <xsd:schema xmlns:xsd="http://www.w3.org/2001/XMLSchema" xmlns:xs="http://www.w3.org/2001/XMLSchema" xmlns:p="http://schemas.microsoft.com/office/2006/metadata/properties" xmlns:ns2="5fef7462-73bd-46d3-902f-df389f5aec66" xmlns:ns3="b6fbf674-5010-483f-9e07-ddd467e1ff7d" targetNamespace="http://schemas.microsoft.com/office/2006/metadata/properties" ma:root="true" ma:fieldsID="536fc1b59a7e9250d992127472ad893f" ns2:_="" ns3:_="">
    <xsd:import namespace="5fef7462-73bd-46d3-902f-df389f5aec66"/>
    <xsd:import namespace="b6fbf674-5010-483f-9e07-ddd467e1ff7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_Flow_SignoffStatu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ef7462-73bd-46d3-902f-df389f5aec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Flow_SignoffStatus" ma:index="14" nillable="true" ma:displayName="Sign-off status" ma:internalName="Sign_x002d_off_x0020_status">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6fbf674-5010-483f-9e07-ddd467e1ff7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Flow_SignoffStatus xmlns="5fef7462-73bd-46d3-902f-df389f5aec66" xsi:nil="true"/>
  </documentManagement>
</p:properties>
</file>

<file path=customXml/itemProps1.xml><?xml version="1.0" encoding="utf-8"?>
<ds:datastoreItem xmlns:ds="http://schemas.openxmlformats.org/officeDocument/2006/customXml" ds:itemID="{B8ACC558-1755-4850-A369-E26B21E563F9}">
  <ds:schemaRefs>
    <ds:schemaRef ds:uri="http://schemas.microsoft.com/sharepoint/v3/contenttype/forms"/>
  </ds:schemaRefs>
</ds:datastoreItem>
</file>

<file path=customXml/itemProps2.xml><?xml version="1.0" encoding="utf-8"?>
<ds:datastoreItem xmlns:ds="http://schemas.openxmlformats.org/officeDocument/2006/customXml" ds:itemID="{7022A91B-34F4-4F8E-AF12-6C2EBD7CAC92}">
  <ds:schemaRefs>
    <ds:schemaRef ds:uri="http://schemas.openxmlformats.org/officeDocument/2006/bibliography"/>
  </ds:schemaRefs>
</ds:datastoreItem>
</file>

<file path=customXml/itemProps3.xml><?xml version="1.0" encoding="utf-8"?>
<ds:datastoreItem xmlns:ds="http://schemas.openxmlformats.org/officeDocument/2006/customXml" ds:itemID="{E2A9EDF4-93CF-4D63-949B-8DB965E43C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ef7462-73bd-46d3-902f-df389f5aec66"/>
    <ds:schemaRef ds:uri="b6fbf674-5010-483f-9e07-ddd467e1ff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59AFBA9-DA7C-4B0E-9838-03BAC277BDC4}">
  <ds:schemaRefs>
    <ds:schemaRef ds:uri="http://schemas.microsoft.com/office/2006/metadata/properties"/>
    <ds:schemaRef ds:uri="http://schemas.microsoft.com/office/infopath/2007/PartnerControls"/>
    <ds:schemaRef ds:uri="5fef7462-73bd-46d3-902f-df389f5aec66"/>
  </ds:schemaRefs>
</ds:datastoreItem>
</file>

<file path=docProps/app.xml><?xml version="1.0" encoding="utf-8"?>
<Properties xmlns="http://schemas.openxmlformats.org/officeDocument/2006/extended-properties" xmlns:vt="http://schemas.openxmlformats.org/officeDocument/2006/docPropsVTypes">
  <Template>Normal</Template>
  <TotalTime>1748</TotalTime>
  <Pages>73</Pages>
  <Words>11917</Words>
  <Characters>67929</Characters>
  <Application>Microsoft Office Word</Application>
  <DocSecurity>0</DocSecurity>
  <Lines>566</Lines>
  <Paragraphs>159</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
      <vt:lpstr>    Alternative titles used by industry: None</vt:lpstr>
      <vt:lpstr>    Articulation </vt:lpstr>
      <vt:lpstr>        (a) Horizontal Articulation:</vt:lpstr>
      <vt:lpstr>        (b) Vertical/</vt:lpstr>
      <vt:lpstr>        (c) Diagonal Articulation:</vt:lpstr>
      <vt:lpstr/>
      <vt:lpstr>SECTION 3: CURRICULUM COMPONENT SPECIFICATIONS</vt:lpstr>
      <vt:lpstr>3 Knowledge Module Specifications:</vt:lpstr>
      <vt:lpstr>    Note: The following section appears after each module </vt:lpstr>
      <vt:lpstr>    3.1.2 Criteria for accreditation </vt:lpstr>
      <vt:lpstr>    Detailing Knowledge Module (KM) contents</vt:lpstr>
      <vt:lpstr>3.1 Knowledge Module (KM) – 01: 333101-003-00-KM-01, Emotional intelligence and </vt:lpstr>
      <vt:lpstr>    </vt:lpstr>
      <vt:lpstr>        (a) Purpose of Knowledge Module: </vt:lpstr>
      <vt:lpstr/>
      <vt:lpstr>3.2 Knowledge Module (KM) – 02: 333101-003-00-KM-02, Basics of computers and com</vt:lpstr>
      <vt:lpstr>    </vt:lpstr>
      <vt:lpstr>        (a) Purpose of Knowledge Module: </vt:lpstr>
      <vt:lpstr>3.3 Knowledge Module (KM) – 03: 333101-003-00-KM-03, Ethics and basic business p</vt:lpstr>
      <vt:lpstr>    </vt:lpstr>
      <vt:lpstr>        (a) Purpose of Knowledge Module: </vt:lpstr>
      <vt:lpstr>3.4 Knowledge Module (KM) – 04: 333101-003-00-KM-04, Introduction to freight for</vt:lpstr>
      <vt:lpstr>    </vt:lpstr>
      <vt:lpstr>        (a) Purpose of Knowledge Module: </vt:lpstr>
      <vt:lpstr>3.5 Knowledge Module (KM) – 05: 333101-003-00-KM-05, The administration of impor</vt:lpstr>
      <vt:lpstr>    </vt:lpstr>
      <vt:lpstr>        (a) Purpose of Knowledge Module: </vt:lpstr>
      <vt:lpstr>3.6 Knowledge Module (KM) – 06: 333101-003-00-KM-06, The administration of expor</vt:lpstr>
      <vt:lpstr>    </vt:lpstr>
      <vt:lpstr>        (a) Purpose of Knowledge Module: </vt:lpstr>
      <vt:lpstr>3.7 Knowledge Module (KM) – 07: 333101-003-00-KM-07, International commercial te</vt:lpstr>
      <vt:lpstr>    </vt:lpstr>
      <vt:lpstr>        (a) Purpose of Knowledge Module: </vt:lpstr>
      <vt:lpstr>3.8 Knowledge Module (KM) – 08: 333101-003-00-KM-08, Taxes and foreign exchange,</vt:lpstr>
      <vt:lpstr>    </vt:lpstr>
      <vt:lpstr>        (a) Purpose of Knowledge Module: </vt:lpstr>
      <vt:lpstr>3.9 Knowledge Module (KM) – 09: 333101-003-00-KM-09, The scope of transportation</vt:lpstr>
      <vt:lpstr>    </vt:lpstr>
      <vt:lpstr>        (a) Purpose of Knowledge Module: </vt:lpstr>
      <vt:lpstr>3.10 Knowledge Module (KM) – 10: 333101-003-00-KM-10, Customs warehouse procedur</vt:lpstr>
      <vt:lpstr>    </vt:lpstr>
      <vt:lpstr>        (a) Purpose of Knowledge Module: </vt:lpstr>
      <vt:lpstr>4 Practical Skill Module (PM) Specifications:</vt:lpstr>
      <vt:lpstr>    Note: The following section appears after each module and only the section highl</vt:lpstr>
      <vt:lpstr>    4.1.2. Criteria for accreditation </vt:lpstr>
      <vt:lpstr>    4.1.3 Exemptions</vt:lpstr>
      <vt:lpstr>    Detailing Practical Module (PM) contents</vt:lpstr>
      <vt:lpstr>    </vt:lpstr>
      <vt:lpstr>4.1	Practical Module (PM) - 01: 333101-003-00-PM-01, Administer import transacti</vt:lpstr>
      <vt:lpstr>    </vt:lpstr>
      <vt:lpstr>    4.1.1. Module Details </vt:lpstr>
      <vt:lpstr>        (a) Purpose of the Practical Skills Module:</vt:lpstr>
      <vt:lpstr>    4.1.2. Criteria for accreditation </vt:lpstr>
      <vt:lpstr>4.2	Practical Module (PM) - 02: 333101-003-00-PM-02, Administer export transacti</vt:lpstr>
      <vt:lpstr>    </vt:lpstr>
      <vt:lpstr>    4.2.1. Module Details </vt:lpstr>
      <vt:lpstr>    </vt:lpstr>
      <vt:lpstr>        (a) Purpose of the Practical Skills Module:</vt:lpstr>
      <vt:lpstr>    4.2.2. Criteria for accreditation </vt:lpstr>
      <vt:lpstr>4.3	Practical Module (PM) - 03: 333101-003-00-PM-03, Administer customs clearanc</vt:lpstr>
      <vt:lpstr>    </vt:lpstr>
      <vt:lpstr>    4.3.1. Module Details </vt:lpstr>
      <vt:lpstr>    </vt:lpstr>
      <vt:lpstr>        (a) Purpose of the Practical Skills Module:</vt:lpstr>
      <vt:lpstr>    4.3.2. Criteria for accreditation </vt:lpstr>
      <vt:lpstr>4.4	Practical Module (PM) - 04: 333101-003-00-PM-04, Interpret and apply interna</vt:lpstr>
      <vt:lpstr>    </vt:lpstr>
      <vt:lpstr>    4.4.1. Module Details </vt:lpstr>
      <vt:lpstr>        (a) Purpose of the Practical Skills Module:</vt:lpstr>
      <vt:lpstr>    4.4.2. Criteria for accreditation </vt:lpstr>
      <vt:lpstr>4.5	Practical Module (PM) - 05: 333101-003-00-PM-05, Perform international trade</vt:lpstr>
      <vt:lpstr>    </vt:lpstr>
      <vt:lpstr>    4.5.1. Module Details </vt:lpstr>
      <vt:lpstr>    </vt:lpstr>
      <vt:lpstr>        (a) Purpose of the Practical Skills Module:</vt:lpstr>
      <vt:lpstr>    4.5.2. Criteria for accreditation </vt:lpstr>
      <vt:lpstr>4.6	Practical Module (PM) - 06: 333101-003-00-PM-06, Analyse transportation risk</vt:lpstr>
      <vt:lpstr>    </vt:lpstr>
      <vt:lpstr>    4.6.1. Module Details </vt:lpstr>
      <vt:lpstr>    </vt:lpstr>
      <vt:lpstr>        (a) Purpose of the Practical Skills Module:</vt:lpstr>
      <vt:lpstr>    4.6.2. Criteria for accreditation </vt:lpstr>
      <vt:lpstr>4.7	Practical Module (PM) - 07: 333101-003-00-PM-07, Interpret and review insura</vt:lpstr>
      <vt:lpstr>    </vt:lpstr>
      <vt:lpstr>    4.7.1. Module Details </vt:lpstr>
      <vt:lpstr>    </vt:lpstr>
      <vt:lpstr>        (a) Purpose of the Practical Skills Module:</vt:lpstr>
      <vt:lpstr>    4.7.2. Criteria for accreditation </vt:lpstr>
      <vt:lpstr>4.7	Practical Module (PM) - 08: 333101-003-00-PM-08, Arrange the storage of carg</vt:lpstr>
      <vt:lpstr>    </vt:lpstr>
      <vt:lpstr>    4.8.1. Module Details </vt:lpstr>
      <vt:lpstr>        (a) Purpose of the Practical Skills Module:</vt:lpstr>
      <vt:lpstr>    4.8.2. Criteria for accreditation </vt:lpstr>
      <vt:lpstr>4.9	Practical Module (PM) - 09: 333101-003-00-PM-09, Arrange for release of carg</vt:lpstr>
      <vt:lpstr>    </vt:lpstr>
      <vt:lpstr>    4.9.1. Module Details </vt:lpstr>
      <vt:lpstr>    </vt:lpstr>
      <vt:lpstr>        (a) Purpose of the Practical Skills Module:</vt:lpstr>
      <vt:lpstr>    4.9.2. Criteria for accreditation </vt:lpstr>
      <vt:lpstr>5 WORK EXPERIENCE MODULE (WM) SPECIFICATIONS:</vt:lpstr>
    </vt:vector>
  </TitlesOfParts>
  <Company/>
  <LinksUpToDate>false</LinksUpToDate>
  <CharactersWithSpaces>79687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Schalk Walters</dc:creator>
  <cp:keywords/>
  <dc:description/>
  <cp:lastModifiedBy>Daniélla D De Jager</cp:lastModifiedBy>
  <cp:revision>44</cp:revision>
  <cp:lastPrinted>2023-03-10T17:48:00Z</cp:lastPrinted>
  <dcterms:created xsi:type="dcterms:W3CDTF">2023-07-22T13:34:00Z</dcterms:created>
  <dcterms:modified xsi:type="dcterms:W3CDTF">2023-08-03T15:12:00Z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0x0101000C8126799CAA00459D6A00A8F5277A53</vt:lpwstr>
  </property>
</Properties>
</file>